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FB41" w14:textId="77777777" w:rsidR="00E53277" w:rsidRPr="000B4A9C" w:rsidRDefault="00F05266">
      <w:pPr>
        <w:spacing w:line="360" w:lineRule="auto"/>
        <w:ind w:right="497"/>
        <w:jc w:val="right"/>
        <w:rPr>
          <w:rFonts w:ascii="Verdana" w:hAnsi="Verdana"/>
          <w:b/>
          <w:bCs/>
          <w:color w:val="404040" w:themeColor="text1" w:themeTint="BF"/>
          <w:sz w:val="30"/>
          <w:szCs w:val="30"/>
          <w:u w:val="single"/>
          <w:lang w:val="de-DE"/>
        </w:rPr>
      </w:pPr>
      <w:r w:rsidRPr="000B4A9C">
        <w:rPr>
          <w:rFonts w:ascii="Verdana" w:hAnsi="Verdana"/>
          <w:b/>
          <w:bCs/>
          <w:color w:val="404040" w:themeColor="text1" w:themeTint="BF"/>
          <w:sz w:val="30"/>
          <w:szCs w:val="30"/>
          <w:u w:val="single"/>
          <w:lang w:val="de-DE"/>
        </w:rPr>
        <w:t>Pressemitteilung</w:t>
      </w:r>
    </w:p>
    <w:p w14:paraId="577A9958" w14:textId="77777777" w:rsidR="00E53277" w:rsidRPr="000B4A9C" w:rsidRDefault="00E53277">
      <w:pPr>
        <w:spacing w:line="360" w:lineRule="auto"/>
        <w:jc w:val="both"/>
        <w:rPr>
          <w:rFonts w:ascii="Verdana" w:hAnsi="Verdana"/>
          <w:color w:val="404040" w:themeColor="text1" w:themeTint="BF"/>
          <w:u w:val="single"/>
          <w:lang w:val="de-DE"/>
        </w:rPr>
      </w:pPr>
    </w:p>
    <w:p w14:paraId="1559AFAB" w14:textId="17E79C19" w:rsidR="00E53277" w:rsidRPr="000B4A9C" w:rsidRDefault="00F05266">
      <w:pPr>
        <w:spacing w:line="360" w:lineRule="auto"/>
        <w:jc w:val="both"/>
        <w:rPr>
          <w:rFonts w:ascii="Verdana" w:hAnsi="Verdana"/>
          <w:color w:val="404040" w:themeColor="text1" w:themeTint="BF"/>
          <w:u w:val="single"/>
          <w:lang w:val="de-DE"/>
        </w:rPr>
      </w:pPr>
      <w:r w:rsidRPr="000B4A9C">
        <w:rPr>
          <w:rFonts w:ascii="Verdana" w:hAnsi="Verdana"/>
          <w:color w:val="404040" w:themeColor="text1" w:themeTint="BF"/>
          <w:u w:val="single"/>
          <w:lang w:val="de-DE"/>
        </w:rPr>
        <w:t>Stabilität und Ästhetik vereint.</w:t>
      </w:r>
    </w:p>
    <w:p w14:paraId="2CB4FFC6" w14:textId="77777777" w:rsidR="00E53277" w:rsidRPr="000B4A9C" w:rsidRDefault="00E53277">
      <w:pPr>
        <w:spacing w:line="360" w:lineRule="auto"/>
        <w:jc w:val="both"/>
        <w:rPr>
          <w:rFonts w:ascii="Verdana" w:hAnsi="Verdana"/>
          <w:b/>
          <w:bCs/>
          <w:color w:val="404040" w:themeColor="text1" w:themeTint="BF"/>
          <w:sz w:val="28"/>
          <w:szCs w:val="28"/>
          <w:lang w:val="de-DE"/>
        </w:rPr>
      </w:pPr>
    </w:p>
    <w:p w14:paraId="36C521CD" w14:textId="66B39129" w:rsidR="00E53277" w:rsidRPr="000B4A9C" w:rsidRDefault="00F05266">
      <w:pPr>
        <w:spacing w:line="360" w:lineRule="auto"/>
        <w:jc w:val="both"/>
        <w:rPr>
          <w:rFonts w:ascii="Verdana" w:hAnsi="Verdana"/>
          <w:b/>
          <w:bCs/>
          <w:color w:val="464646"/>
          <w:sz w:val="28"/>
          <w:szCs w:val="28"/>
          <w:lang w:val="de-DE"/>
        </w:rPr>
      </w:pPr>
      <w:r w:rsidRPr="000B4A9C">
        <w:rPr>
          <w:rFonts w:ascii="Verdana" w:hAnsi="Verdana"/>
          <w:b/>
          <w:bCs/>
          <w:color w:val="464646"/>
          <w:sz w:val="28"/>
          <w:szCs w:val="28"/>
          <w:lang w:val="de-DE"/>
        </w:rPr>
        <w:t>GC EQUIA Forte HT: Ein Glashybrid-Restaurationsmaterial, das sich durch Stabilität und Ästhetik auszeichnet.</w:t>
      </w:r>
    </w:p>
    <w:p w14:paraId="78C7D09E" w14:textId="77777777" w:rsidR="00E53277" w:rsidRPr="000B4A9C" w:rsidRDefault="00E53277">
      <w:pPr>
        <w:pStyle w:val="KeinLeerraum"/>
        <w:spacing w:line="360" w:lineRule="auto"/>
        <w:jc w:val="both"/>
        <w:rPr>
          <w:rFonts w:ascii="Verdana" w:hAnsi="Verdana"/>
          <w:b/>
          <w:bCs/>
          <w:color w:val="404040" w:themeColor="text1" w:themeTint="BF"/>
          <w:lang w:val="de-DE"/>
        </w:rPr>
      </w:pPr>
    </w:p>
    <w:p w14:paraId="1A2188B8" w14:textId="127AB33B" w:rsidR="00E53277" w:rsidRPr="000B4A9C" w:rsidRDefault="00F05266" w:rsidP="00FB56D4">
      <w:pPr>
        <w:pStyle w:val="KeinLeerraum"/>
        <w:spacing w:line="360" w:lineRule="auto"/>
        <w:jc w:val="both"/>
        <w:rPr>
          <w:rFonts w:ascii="Verdana" w:hAnsi="Verdana"/>
          <w:b/>
          <w:bCs/>
          <w:color w:val="404040" w:themeColor="text1" w:themeTint="BF"/>
          <w:lang w:val="de-DE"/>
        </w:rPr>
      </w:pPr>
      <w:r w:rsidRPr="000B4A9C">
        <w:rPr>
          <w:rFonts w:ascii="Verdana" w:hAnsi="Verdana"/>
          <w:b/>
          <w:bCs/>
          <w:color w:val="404040" w:themeColor="text1" w:themeTint="BF"/>
          <w:lang w:val="de-DE"/>
        </w:rPr>
        <w:t xml:space="preserve">Das von GC 2007 auf den Markt gebrachte EQUIA war das erste </w:t>
      </w:r>
      <w:proofErr w:type="spellStart"/>
      <w:r w:rsidRPr="000B4A9C">
        <w:rPr>
          <w:rFonts w:ascii="Verdana" w:hAnsi="Verdana"/>
          <w:b/>
          <w:bCs/>
          <w:color w:val="404040" w:themeColor="text1" w:themeTint="BF"/>
          <w:lang w:val="de-DE"/>
        </w:rPr>
        <w:t>glasionomerbasierte</w:t>
      </w:r>
      <w:proofErr w:type="spellEnd"/>
      <w:r w:rsidR="00FB56D4">
        <w:rPr>
          <w:rFonts w:ascii="Verdana" w:hAnsi="Verdana"/>
          <w:b/>
          <w:bCs/>
          <w:color w:val="404040" w:themeColor="text1" w:themeTint="BF"/>
          <w:lang w:val="de-DE"/>
        </w:rPr>
        <w:t xml:space="preserve"> </w:t>
      </w:r>
      <w:r w:rsidRPr="000B4A9C">
        <w:rPr>
          <w:rFonts w:ascii="Verdana" w:hAnsi="Verdana"/>
          <w:b/>
          <w:bCs/>
          <w:color w:val="404040" w:themeColor="text1" w:themeTint="BF"/>
          <w:lang w:val="de-DE"/>
        </w:rPr>
        <w:t>System, das als Langzeitrestaurations</w:t>
      </w:r>
      <w:r w:rsidR="00FB56D4">
        <w:rPr>
          <w:rFonts w:ascii="Verdana" w:hAnsi="Verdana"/>
          <w:b/>
          <w:bCs/>
          <w:color w:val="404040" w:themeColor="text1" w:themeTint="BF"/>
          <w:lang w:val="de-DE"/>
        </w:rPr>
        <w:t>-</w:t>
      </w:r>
      <w:r w:rsidRPr="000B4A9C">
        <w:rPr>
          <w:rFonts w:ascii="Verdana" w:hAnsi="Verdana"/>
          <w:b/>
          <w:bCs/>
          <w:color w:val="404040" w:themeColor="text1" w:themeTint="BF"/>
          <w:lang w:val="de-DE"/>
        </w:rPr>
        <w:t>werkstoff in okklusionstragenden</w:t>
      </w:r>
      <w:r w:rsidR="00053234">
        <w:rPr>
          <w:rFonts w:ascii="Verdana" w:hAnsi="Verdana"/>
          <w:b/>
          <w:bCs/>
          <w:color w:val="404040" w:themeColor="text1" w:themeTint="BF"/>
          <w:lang w:val="de-DE"/>
        </w:rPr>
        <w:t xml:space="preserve"> </w:t>
      </w:r>
      <w:r w:rsidRPr="000B4A9C">
        <w:rPr>
          <w:rFonts w:ascii="Verdana" w:hAnsi="Verdana"/>
          <w:b/>
          <w:bCs/>
          <w:color w:val="404040" w:themeColor="text1" w:themeTint="BF"/>
          <w:lang w:val="de-DE"/>
        </w:rPr>
        <w:t>Klasse</w:t>
      </w:r>
      <w:r w:rsidR="00053234">
        <w:rPr>
          <w:rFonts w:ascii="Verdana" w:hAnsi="Verdana"/>
          <w:b/>
          <w:bCs/>
          <w:color w:val="404040" w:themeColor="text1" w:themeTint="BF"/>
          <w:lang w:val="de-DE"/>
        </w:rPr>
        <w:t xml:space="preserve"> </w:t>
      </w:r>
      <w:r w:rsidRPr="000B4A9C">
        <w:rPr>
          <w:rFonts w:ascii="Verdana" w:hAnsi="Verdana"/>
          <w:b/>
          <w:bCs/>
          <w:color w:val="404040" w:themeColor="text1" w:themeTint="BF"/>
          <w:lang w:val="de-DE"/>
        </w:rPr>
        <w:t>II-Kavitäten eingesetzt werden konnte. Es folgte die Entwicklung von EQUIA Forte, einem Glashybridsyst</w:t>
      </w:r>
      <w:r w:rsidR="00053234">
        <w:rPr>
          <w:rFonts w:ascii="Verdana" w:hAnsi="Verdana"/>
          <w:b/>
          <w:bCs/>
          <w:color w:val="404040" w:themeColor="text1" w:themeTint="BF"/>
          <w:lang w:val="de-DE"/>
        </w:rPr>
        <w:t xml:space="preserve">em mit erweiterten Indikationen </w:t>
      </w:r>
      <w:r w:rsidRPr="000B4A9C">
        <w:rPr>
          <w:rFonts w:ascii="Verdana" w:hAnsi="Verdana"/>
          <w:b/>
          <w:bCs/>
          <w:color w:val="404040" w:themeColor="text1" w:themeTint="BF"/>
          <w:lang w:val="de-DE"/>
        </w:rPr>
        <w:t xml:space="preserve">für </w:t>
      </w:r>
      <w:proofErr w:type="spellStart"/>
      <w:r w:rsidRPr="000B4A9C">
        <w:rPr>
          <w:rFonts w:ascii="Verdana" w:hAnsi="Verdana"/>
          <w:b/>
          <w:bCs/>
          <w:color w:val="404040" w:themeColor="text1" w:themeTint="BF"/>
          <w:lang w:val="de-DE"/>
        </w:rPr>
        <w:t>Kavitätengrößen</w:t>
      </w:r>
      <w:proofErr w:type="spellEnd"/>
      <w:r w:rsidRPr="000B4A9C">
        <w:rPr>
          <w:rFonts w:ascii="Verdana" w:hAnsi="Verdana"/>
          <w:b/>
          <w:bCs/>
          <w:color w:val="404040" w:themeColor="text1" w:themeTint="BF"/>
          <w:lang w:val="de-DE"/>
        </w:rPr>
        <w:t xml:space="preserve"> von Klasse</w:t>
      </w:r>
      <w:r w:rsidR="00053234">
        <w:rPr>
          <w:rFonts w:ascii="Verdana" w:hAnsi="Verdana"/>
          <w:b/>
          <w:bCs/>
          <w:color w:val="404040" w:themeColor="text1" w:themeTint="BF"/>
          <w:lang w:val="de-DE"/>
        </w:rPr>
        <w:t xml:space="preserve"> </w:t>
      </w:r>
      <w:r w:rsidRPr="000B4A9C">
        <w:rPr>
          <w:rFonts w:ascii="Verdana" w:hAnsi="Verdana"/>
          <w:b/>
          <w:bCs/>
          <w:color w:val="404040" w:themeColor="text1" w:themeTint="BF"/>
          <w:lang w:val="de-DE"/>
        </w:rPr>
        <w:t xml:space="preserve">I- und II-Restaurationen. Das jüngste Mitglied dieser Familie ist EQUIA Forte HT: Ein stabileres Glashybrid mit verbesserter </w:t>
      </w:r>
      <w:proofErr w:type="spellStart"/>
      <w:r w:rsidRPr="000B4A9C">
        <w:rPr>
          <w:rFonts w:ascii="Verdana" w:hAnsi="Verdana"/>
          <w:b/>
          <w:bCs/>
          <w:color w:val="404040" w:themeColor="text1" w:themeTint="BF"/>
          <w:lang w:val="de-DE"/>
        </w:rPr>
        <w:t>Transluzenz</w:t>
      </w:r>
      <w:proofErr w:type="spellEnd"/>
      <w:r w:rsidRPr="000B4A9C">
        <w:rPr>
          <w:rFonts w:ascii="Verdana" w:hAnsi="Verdana"/>
          <w:b/>
          <w:bCs/>
          <w:color w:val="404040" w:themeColor="text1" w:themeTint="BF"/>
          <w:lang w:val="de-DE"/>
        </w:rPr>
        <w:t>.</w:t>
      </w:r>
    </w:p>
    <w:p w14:paraId="54541715" w14:textId="17318F73" w:rsidR="00E53277" w:rsidRPr="000B4A9C" w:rsidRDefault="00E53277">
      <w:pPr>
        <w:pStyle w:val="KeinLeerraum"/>
        <w:spacing w:line="360" w:lineRule="auto"/>
        <w:jc w:val="both"/>
        <w:rPr>
          <w:rFonts w:ascii="Verdana" w:hAnsi="Verdana"/>
          <w:color w:val="404040" w:themeColor="text1" w:themeTint="BF"/>
          <w:lang w:val="de-DE"/>
        </w:rPr>
      </w:pPr>
    </w:p>
    <w:p w14:paraId="4D132B3B" w14:textId="3EFAB0B7" w:rsidR="00E53277" w:rsidRPr="000B4A9C" w:rsidRDefault="00F05266">
      <w:pPr>
        <w:pStyle w:val="KeinLeerraum"/>
        <w:spacing w:line="360" w:lineRule="auto"/>
        <w:jc w:val="both"/>
        <w:rPr>
          <w:rFonts w:ascii="Verdana" w:hAnsi="Verdana"/>
          <w:color w:val="404040" w:themeColor="text1" w:themeTint="BF"/>
          <w:lang w:val="de-DE"/>
        </w:rPr>
      </w:pPr>
      <w:r w:rsidRPr="000B4A9C">
        <w:rPr>
          <w:rFonts w:ascii="Verdana" w:hAnsi="Verdana"/>
          <w:color w:val="404040" w:themeColor="text1" w:themeTint="BF"/>
          <w:lang w:val="de-DE"/>
        </w:rPr>
        <w:t>Für Glashybride wird eine Mischung aus verschiedenen Partikelgrößen verwendet. Es wurde eine intelligente Steuerung der Verteilung dieser Glaspartikel entwickelt, die die Stabilität und das Handling von EQUIA Forte HT zusätzlich verbessern.</w:t>
      </w:r>
    </w:p>
    <w:p w14:paraId="28FA23A4" w14:textId="3151399B" w:rsidR="00E53277" w:rsidRPr="000B4A9C" w:rsidRDefault="00F05266">
      <w:pPr>
        <w:pStyle w:val="KeinLeerraum"/>
        <w:spacing w:line="360" w:lineRule="auto"/>
        <w:jc w:val="both"/>
        <w:rPr>
          <w:rFonts w:ascii="Verdana" w:hAnsi="Verdana"/>
          <w:color w:val="404040" w:themeColor="text1" w:themeTint="BF"/>
          <w:lang w:val="de-DE"/>
        </w:rPr>
      </w:pPr>
      <w:r w:rsidRPr="000B4A9C">
        <w:rPr>
          <w:rFonts w:ascii="Verdana" w:hAnsi="Verdana"/>
          <w:color w:val="404040" w:themeColor="text1" w:themeTint="BF"/>
          <w:lang w:val="de-DE"/>
        </w:rPr>
        <w:t xml:space="preserve">In Kombination mit dem verschleißfesten EQUIA Forte </w:t>
      </w:r>
      <w:proofErr w:type="spellStart"/>
      <w:r w:rsidRPr="000B4A9C">
        <w:rPr>
          <w:rFonts w:ascii="Verdana" w:hAnsi="Verdana"/>
          <w:color w:val="404040" w:themeColor="text1" w:themeTint="BF"/>
          <w:lang w:val="de-DE"/>
        </w:rPr>
        <w:t>Coat</w:t>
      </w:r>
      <w:proofErr w:type="spellEnd"/>
      <w:r w:rsidRPr="000B4A9C">
        <w:rPr>
          <w:rFonts w:ascii="Verdana" w:hAnsi="Verdana"/>
          <w:color w:val="404040" w:themeColor="text1" w:themeTint="BF"/>
          <w:lang w:val="de-DE"/>
        </w:rPr>
        <w:t xml:space="preserve"> ist EQUIA Forte HT stark, nicht klebrig und </w:t>
      </w:r>
      <w:r w:rsidR="00E6510E">
        <w:rPr>
          <w:rFonts w:ascii="Verdana" w:hAnsi="Verdana"/>
          <w:color w:val="404040" w:themeColor="text1" w:themeTint="BF"/>
          <w:lang w:val="de-DE"/>
        </w:rPr>
        <w:t>hervorragend</w:t>
      </w:r>
      <w:r w:rsidRPr="000B4A9C">
        <w:rPr>
          <w:rFonts w:ascii="Verdana" w:hAnsi="Verdana"/>
          <w:color w:val="404040" w:themeColor="text1" w:themeTint="BF"/>
          <w:lang w:val="de-DE"/>
        </w:rPr>
        <w:t xml:space="preserve"> geeignet für Bulk-Fill-Anwendungen.</w:t>
      </w:r>
    </w:p>
    <w:p w14:paraId="103ADEBA" w14:textId="5C41AE6D" w:rsidR="00E53277" w:rsidRPr="000B4A9C" w:rsidRDefault="00F05266">
      <w:pPr>
        <w:pStyle w:val="KeinLeerraum"/>
        <w:spacing w:line="360" w:lineRule="auto"/>
        <w:jc w:val="both"/>
        <w:rPr>
          <w:rFonts w:ascii="Verdana" w:hAnsi="Verdana"/>
          <w:color w:val="404040" w:themeColor="text1" w:themeTint="BF"/>
          <w:lang w:val="de-DE"/>
        </w:rPr>
      </w:pPr>
      <w:r w:rsidRPr="000B4A9C">
        <w:rPr>
          <w:rFonts w:ascii="Verdana" w:hAnsi="Verdana"/>
          <w:color w:val="404040" w:themeColor="text1" w:themeTint="BF"/>
          <w:lang w:val="de-DE"/>
        </w:rPr>
        <w:t xml:space="preserve">Die </w:t>
      </w:r>
      <w:proofErr w:type="spellStart"/>
      <w:r w:rsidRPr="000B4A9C">
        <w:rPr>
          <w:rFonts w:ascii="Verdana" w:hAnsi="Verdana"/>
          <w:color w:val="404040" w:themeColor="text1" w:themeTint="BF"/>
          <w:lang w:val="de-DE"/>
        </w:rPr>
        <w:t>Transluzenz</w:t>
      </w:r>
      <w:proofErr w:type="spellEnd"/>
      <w:r w:rsidRPr="000B4A9C">
        <w:rPr>
          <w:rFonts w:ascii="Verdana" w:hAnsi="Verdana"/>
          <w:color w:val="404040" w:themeColor="text1" w:themeTint="BF"/>
          <w:lang w:val="de-DE"/>
        </w:rPr>
        <w:t xml:space="preserve"> wurde ebenfalls verbessert, um ästhetischere Restaurationen im Seitenzahnbereich zu erzielen. Der Brechungsindex der Matrix wird auf den der Füllstoffe abgestimmt. Dadurch sehen die endgültigen Restaurationen natürlicher und ästhetischer aus.</w:t>
      </w:r>
    </w:p>
    <w:p w14:paraId="79A19FBD" w14:textId="77777777" w:rsidR="00E53277" w:rsidRPr="000B4A9C" w:rsidRDefault="00E53277">
      <w:pPr>
        <w:pStyle w:val="KeinLeerraum"/>
        <w:spacing w:line="360" w:lineRule="auto"/>
        <w:jc w:val="both"/>
        <w:rPr>
          <w:rFonts w:ascii="Verdana" w:hAnsi="Verdana"/>
          <w:color w:val="404040" w:themeColor="text1" w:themeTint="BF"/>
          <w:lang w:val="de-DE"/>
        </w:rPr>
      </w:pPr>
    </w:p>
    <w:p w14:paraId="7ABBB194" w14:textId="5C052811" w:rsidR="00E53277" w:rsidRPr="000B4A9C" w:rsidRDefault="00F05266">
      <w:pPr>
        <w:pStyle w:val="KeinLeerraum"/>
        <w:spacing w:line="360" w:lineRule="auto"/>
        <w:jc w:val="both"/>
        <w:rPr>
          <w:rFonts w:ascii="Verdana" w:hAnsi="Verdana"/>
          <w:color w:val="404040" w:themeColor="text1" w:themeTint="BF"/>
          <w:lang w:val="de-DE"/>
        </w:rPr>
      </w:pPr>
      <w:r w:rsidRPr="000B4A9C">
        <w:rPr>
          <w:rFonts w:ascii="Verdana" w:hAnsi="Verdana"/>
          <w:color w:val="404040" w:themeColor="text1" w:themeTint="BF"/>
          <w:lang w:val="de-DE"/>
        </w:rPr>
        <w:t xml:space="preserve">Die Langlebigkeit der EQUIA-Familie als Langzeitrestauration im Seitenzahnbereich wird in vielen klinischen Studien nachgewiesen und </w:t>
      </w:r>
      <w:r w:rsidRPr="000B4A9C">
        <w:rPr>
          <w:rFonts w:ascii="Verdana" w:hAnsi="Verdana"/>
          <w:color w:val="404040" w:themeColor="text1" w:themeTint="BF"/>
          <w:lang w:val="de-DE"/>
        </w:rPr>
        <w:lastRenderedPageBreak/>
        <w:t xml:space="preserve">beträgt bis zu </w:t>
      </w:r>
      <w:r w:rsidR="00053234">
        <w:rPr>
          <w:rFonts w:ascii="Verdana" w:hAnsi="Verdana"/>
          <w:color w:val="404040" w:themeColor="text1" w:themeTint="BF"/>
          <w:lang w:val="de-DE"/>
        </w:rPr>
        <w:t xml:space="preserve">acht </w:t>
      </w:r>
      <w:r w:rsidRPr="000B4A9C">
        <w:rPr>
          <w:rFonts w:ascii="Verdana" w:hAnsi="Verdana"/>
          <w:color w:val="404040" w:themeColor="text1" w:themeTint="BF"/>
          <w:lang w:val="de-DE"/>
        </w:rPr>
        <w:t>Jahre</w:t>
      </w:r>
      <w:r w:rsidRPr="000B4A9C">
        <w:rPr>
          <w:rFonts w:ascii="Verdana" w:hAnsi="Verdana"/>
          <w:color w:val="404040" w:themeColor="text1" w:themeTint="BF"/>
          <w:vertAlign w:val="superscript"/>
          <w:lang w:val="de-DE"/>
        </w:rPr>
        <w:t>1</w:t>
      </w:r>
      <w:r w:rsidRPr="000B4A9C">
        <w:rPr>
          <w:rFonts w:ascii="Verdana" w:hAnsi="Verdana"/>
          <w:color w:val="404040" w:themeColor="text1" w:themeTint="BF"/>
          <w:lang w:val="de-DE"/>
        </w:rPr>
        <w:t>. Eine vergleichbare oder sogar noch bessere Leistung wird für die Glashybride EQUIA Forte und EQUIA Forte HT erwartet: Das Follow-</w:t>
      </w:r>
      <w:proofErr w:type="spellStart"/>
      <w:r w:rsidRPr="000B4A9C">
        <w:rPr>
          <w:rFonts w:ascii="Verdana" w:hAnsi="Verdana"/>
          <w:color w:val="404040" w:themeColor="text1" w:themeTint="BF"/>
          <w:lang w:val="de-DE"/>
        </w:rPr>
        <w:t>up</w:t>
      </w:r>
      <w:proofErr w:type="spellEnd"/>
      <w:r w:rsidRPr="000B4A9C">
        <w:rPr>
          <w:rFonts w:ascii="Verdana" w:hAnsi="Verdana"/>
          <w:color w:val="404040" w:themeColor="text1" w:themeTint="BF"/>
          <w:lang w:val="de-DE"/>
        </w:rPr>
        <w:t xml:space="preserve"> der Studien ist noch im Gange, inklusive vielversprechender Ergebnisse in den ersten Jahren.</w:t>
      </w:r>
    </w:p>
    <w:p w14:paraId="26F5ECA8" w14:textId="1C738CA4" w:rsidR="00E53277" w:rsidRPr="000B4A9C" w:rsidRDefault="00E53277">
      <w:pPr>
        <w:pStyle w:val="KeinLeerraum"/>
        <w:spacing w:line="360" w:lineRule="auto"/>
        <w:jc w:val="both"/>
        <w:rPr>
          <w:rFonts w:ascii="Verdana" w:hAnsi="Verdana"/>
          <w:color w:val="404040" w:themeColor="text1" w:themeTint="BF"/>
          <w:lang w:val="de-DE"/>
        </w:rPr>
      </w:pPr>
    </w:p>
    <w:p w14:paraId="17E73FC1" w14:textId="2320D5CE" w:rsidR="00E53277" w:rsidRPr="000B4A9C" w:rsidRDefault="00F05266">
      <w:pPr>
        <w:pStyle w:val="KeinLeerraum"/>
        <w:spacing w:line="360" w:lineRule="auto"/>
        <w:jc w:val="both"/>
        <w:rPr>
          <w:rFonts w:ascii="Verdana" w:hAnsi="Verdana"/>
          <w:color w:val="404040" w:themeColor="text1" w:themeTint="BF"/>
          <w:lang w:val="de-DE"/>
        </w:rPr>
      </w:pPr>
      <w:r w:rsidRPr="000B4A9C">
        <w:rPr>
          <w:rFonts w:ascii="Verdana" w:hAnsi="Verdana"/>
          <w:color w:val="404040" w:themeColor="text1" w:themeTint="BF"/>
          <w:lang w:val="de-DE"/>
        </w:rPr>
        <w:t>Diese biomimetischen restaurativen Systeme weisen aufgrund der Glashybridzusamme</w:t>
      </w:r>
      <w:r w:rsidR="00053234">
        <w:rPr>
          <w:rFonts w:ascii="Verdana" w:hAnsi="Verdana"/>
          <w:color w:val="404040" w:themeColor="text1" w:themeTint="BF"/>
          <w:lang w:val="de-DE"/>
        </w:rPr>
        <w:t>nsetzung mehrere Vorteile auf: c</w:t>
      </w:r>
      <w:r w:rsidRPr="000B4A9C">
        <w:rPr>
          <w:rFonts w:ascii="Verdana" w:hAnsi="Verdana"/>
          <w:color w:val="404040" w:themeColor="text1" w:themeTint="BF"/>
          <w:lang w:val="de-DE"/>
        </w:rPr>
        <w:t>hemischer Haftverbund, hohe Feuchtigkeitstoleranz und geringe technische Sensibilität. Dadurch sind sie angenehm und einfach im täglichen Gebrauch. Außerdem ist das Risiko einer postoperativen Sensibilität sehr gering.</w:t>
      </w:r>
    </w:p>
    <w:p w14:paraId="5E76B732" w14:textId="77777777" w:rsidR="00E53277" w:rsidRPr="000B4A9C" w:rsidRDefault="00E53277">
      <w:pPr>
        <w:pStyle w:val="KeinLeerraum"/>
        <w:spacing w:line="360" w:lineRule="auto"/>
        <w:jc w:val="both"/>
        <w:rPr>
          <w:rFonts w:ascii="Verdana" w:hAnsi="Verdana"/>
          <w:color w:val="404040" w:themeColor="text1" w:themeTint="BF"/>
          <w:lang w:val="de-DE"/>
        </w:rPr>
      </w:pPr>
    </w:p>
    <w:p w14:paraId="4384AD11" w14:textId="45CE0863" w:rsidR="00E53277" w:rsidRPr="000B4A9C" w:rsidRDefault="00F05266">
      <w:pPr>
        <w:pStyle w:val="KeinLeerraum"/>
        <w:spacing w:line="360" w:lineRule="auto"/>
        <w:jc w:val="both"/>
        <w:rPr>
          <w:rFonts w:ascii="Verdana" w:hAnsi="Verdana"/>
          <w:color w:val="404040" w:themeColor="text1" w:themeTint="BF"/>
          <w:lang w:val="de-DE"/>
        </w:rPr>
      </w:pPr>
      <w:r w:rsidRPr="000B4A9C">
        <w:rPr>
          <w:rFonts w:ascii="Verdana" w:hAnsi="Verdana"/>
          <w:color w:val="404040" w:themeColor="text1" w:themeTint="BF"/>
          <w:lang w:val="de-DE"/>
        </w:rPr>
        <w:t>Dementsprechend steht die EQUIA-Familie für ein Jahrzehnt modernster Restaurationstherapie – ein eindrucksvolles Beispiel für die Kompetenz von GC im Bereich restaurativer Materialien.</w:t>
      </w:r>
    </w:p>
    <w:p w14:paraId="53F03C51" w14:textId="77777777" w:rsidR="00E53277" w:rsidRPr="000B4A9C" w:rsidRDefault="00E53277">
      <w:pPr>
        <w:pStyle w:val="KeinLeerraum"/>
        <w:spacing w:line="360" w:lineRule="auto"/>
        <w:jc w:val="both"/>
        <w:rPr>
          <w:rFonts w:ascii="Verdana" w:hAnsi="Verdana"/>
          <w:color w:val="404040" w:themeColor="text1" w:themeTint="BF"/>
          <w:lang w:val="de-DE"/>
        </w:rPr>
      </w:pPr>
    </w:p>
    <w:p w14:paraId="4246D2C8" w14:textId="77777777" w:rsidR="00E53277" w:rsidRPr="00FB56D4" w:rsidRDefault="00F05266">
      <w:pPr>
        <w:pStyle w:val="KeinLeerraum"/>
        <w:spacing w:line="360" w:lineRule="auto"/>
        <w:jc w:val="both"/>
        <w:rPr>
          <w:rFonts w:ascii="Verdana" w:hAnsi="Verdana"/>
          <w:b/>
          <w:bCs/>
          <w:color w:val="404040" w:themeColor="text1" w:themeTint="BF"/>
          <w:sz w:val="18"/>
          <w:szCs w:val="18"/>
          <w:lang w:val="en-GB"/>
        </w:rPr>
      </w:pPr>
      <w:proofErr w:type="spellStart"/>
      <w:r w:rsidRPr="00FB56D4">
        <w:rPr>
          <w:rFonts w:ascii="Verdana" w:hAnsi="Verdana"/>
          <w:b/>
          <w:bCs/>
          <w:color w:val="404040" w:themeColor="text1" w:themeTint="BF"/>
          <w:sz w:val="18"/>
          <w:szCs w:val="18"/>
          <w:lang w:val="en-GB"/>
        </w:rPr>
        <w:t>Referenzen</w:t>
      </w:r>
      <w:proofErr w:type="spellEnd"/>
      <w:r w:rsidRPr="00FB56D4">
        <w:rPr>
          <w:rFonts w:ascii="Verdana" w:hAnsi="Verdana"/>
          <w:b/>
          <w:bCs/>
          <w:color w:val="404040" w:themeColor="text1" w:themeTint="BF"/>
          <w:sz w:val="18"/>
          <w:szCs w:val="18"/>
          <w:lang w:val="en-GB"/>
        </w:rPr>
        <w:t>:</w:t>
      </w:r>
    </w:p>
    <w:p w14:paraId="63121093" w14:textId="77777777" w:rsidR="00053234" w:rsidRPr="00FB56D4" w:rsidRDefault="00F05266" w:rsidP="00053234">
      <w:pPr>
        <w:pStyle w:val="KeinLeerraum"/>
        <w:spacing w:line="360" w:lineRule="auto"/>
        <w:jc w:val="both"/>
        <w:rPr>
          <w:rFonts w:ascii="Calibri" w:hAnsi="Calibri"/>
          <w:sz w:val="20"/>
          <w:szCs w:val="20"/>
          <w:lang w:val="en-GB"/>
        </w:rPr>
      </w:pPr>
      <w:bookmarkStart w:id="0" w:name="_GoBack"/>
      <w:r w:rsidRPr="00FB56D4">
        <w:rPr>
          <w:rFonts w:ascii="Calibri" w:hAnsi="Calibri"/>
          <w:sz w:val="20"/>
          <w:szCs w:val="20"/>
          <w:vertAlign w:val="superscript"/>
          <w:lang w:val="en-GB"/>
        </w:rPr>
        <w:t>1</w:t>
      </w:r>
      <w:r w:rsidR="00053234" w:rsidRPr="00FB56D4">
        <w:rPr>
          <w:rFonts w:ascii="Calibri" w:hAnsi="Calibri"/>
          <w:sz w:val="20"/>
          <w:szCs w:val="20"/>
          <w:vertAlign w:val="superscript"/>
          <w:lang w:val="en-GB"/>
        </w:rPr>
        <w:t xml:space="preserve"> </w:t>
      </w:r>
      <w:proofErr w:type="spellStart"/>
      <w:r w:rsidRPr="00FB56D4">
        <w:rPr>
          <w:rFonts w:ascii="Calibri" w:hAnsi="Calibri"/>
          <w:sz w:val="20"/>
          <w:szCs w:val="20"/>
          <w:lang w:val="en-GB"/>
        </w:rPr>
        <w:t>Gurgan</w:t>
      </w:r>
      <w:proofErr w:type="spellEnd"/>
      <w:r w:rsidRPr="00FB56D4">
        <w:rPr>
          <w:rFonts w:ascii="Calibri" w:hAnsi="Calibri"/>
          <w:sz w:val="20"/>
          <w:szCs w:val="20"/>
          <w:lang w:val="en-GB"/>
        </w:rPr>
        <w:t xml:space="preserve"> et al. 8-Year Clinical Evaluation of a Glass Ionomer Restorative System. J Dent Res 96 Spec </w:t>
      </w:r>
      <w:r w:rsidR="00053234" w:rsidRPr="00FB56D4">
        <w:rPr>
          <w:rFonts w:ascii="Calibri" w:hAnsi="Calibri"/>
          <w:sz w:val="20"/>
          <w:szCs w:val="20"/>
          <w:lang w:val="en-GB"/>
        </w:rPr>
        <w:t xml:space="preserve">   </w:t>
      </w:r>
    </w:p>
    <w:p w14:paraId="64A17537" w14:textId="3736FA61" w:rsidR="00E53277" w:rsidRPr="00FB56D4" w:rsidRDefault="00053234" w:rsidP="00053234">
      <w:pPr>
        <w:pStyle w:val="KeinLeerraum"/>
        <w:spacing w:line="360" w:lineRule="auto"/>
        <w:jc w:val="both"/>
        <w:rPr>
          <w:rFonts w:ascii="Calibri" w:hAnsi="Calibri"/>
          <w:sz w:val="20"/>
          <w:szCs w:val="20"/>
          <w:lang w:val="en-GB"/>
        </w:rPr>
      </w:pPr>
      <w:r w:rsidRPr="00FB56D4">
        <w:rPr>
          <w:rFonts w:ascii="Calibri" w:hAnsi="Calibri"/>
          <w:sz w:val="20"/>
          <w:szCs w:val="20"/>
          <w:lang w:val="en-GB"/>
        </w:rPr>
        <w:t xml:space="preserve">  </w:t>
      </w:r>
      <w:r w:rsidR="00F05266" w:rsidRPr="00FB56D4">
        <w:rPr>
          <w:rFonts w:ascii="Calibri" w:hAnsi="Calibri"/>
          <w:sz w:val="20"/>
          <w:szCs w:val="20"/>
          <w:lang w:val="en-GB"/>
        </w:rPr>
        <w:t>Issue B: #0287CED.</w:t>
      </w:r>
    </w:p>
    <w:bookmarkEnd w:id="0"/>
    <w:p w14:paraId="3BB3F761" w14:textId="40BF126A" w:rsidR="00E53277" w:rsidRPr="000B4A9C" w:rsidRDefault="00F05266">
      <w:pPr>
        <w:pStyle w:val="KeinLeerraum"/>
        <w:spacing w:line="360" w:lineRule="auto"/>
        <w:jc w:val="both"/>
        <w:rPr>
          <w:rFonts w:ascii="Calibri" w:hAnsi="Calibri"/>
          <w:sz w:val="20"/>
          <w:szCs w:val="20"/>
          <w:lang w:val="de-DE"/>
        </w:rPr>
      </w:pPr>
      <w:r w:rsidRPr="00FB56D4">
        <w:rPr>
          <w:rFonts w:ascii="Calibri" w:hAnsi="Calibri"/>
          <w:sz w:val="20"/>
          <w:szCs w:val="20"/>
          <w:vertAlign w:val="superscript"/>
          <w:lang w:val="en-GB"/>
        </w:rPr>
        <w:t>2</w:t>
      </w:r>
      <w:r w:rsidR="00053234" w:rsidRPr="00FB56D4">
        <w:rPr>
          <w:rFonts w:ascii="Calibri" w:hAnsi="Calibri"/>
          <w:sz w:val="20"/>
          <w:szCs w:val="20"/>
          <w:vertAlign w:val="superscript"/>
          <w:lang w:val="en-GB"/>
        </w:rPr>
        <w:t xml:space="preserve"> </w:t>
      </w:r>
      <w:r w:rsidRPr="00FB56D4">
        <w:rPr>
          <w:rFonts w:ascii="Calibri" w:hAnsi="Calibri"/>
          <w:sz w:val="20"/>
          <w:szCs w:val="20"/>
          <w:lang w:val="en-GB"/>
        </w:rPr>
        <w:t xml:space="preserve">Hirani RT, Batra R, Kapoor S. Comparative Evaluation of Postoperative Sensitivity in Bulk Fill Restoratives: A Randomized Controlled Trial. </w:t>
      </w:r>
      <w:r w:rsidRPr="000B4A9C">
        <w:rPr>
          <w:rFonts w:ascii="Calibri" w:hAnsi="Calibri"/>
          <w:sz w:val="20"/>
          <w:szCs w:val="20"/>
          <w:lang w:val="de-DE"/>
        </w:rPr>
        <w:t xml:space="preserve">J </w:t>
      </w:r>
      <w:proofErr w:type="spellStart"/>
      <w:r w:rsidRPr="000B4A9C">
        <w:rPr>
          <w:rFonts w:ascii="Calibri" w:hAnsi="Calibri"/>
          <w:sz w:val="20"/>
          <w:szCs w:val="20"/>
          <w:lang w:val="de-DE"/>
        </w:rPr>
        <w:t>Int</w:t>
      </w:r>
      <w:proofErr w:type="spellEnd"/>
      <w:r w:rsidRPr="000B4A9C">
        <w:rPr>
          <w:rFonts w:ascii="Calibri" w:hAnsi="Calibri"/>
          <w:sz w:val="20"/>
          <w:szCs w:val="20"/>
          <w:lang w:val="de-DE"/>
        </w:rPr>
        <w:t xml:space="preserve"> </w:t>
      </w:r>
      <w:proofErr w:type="spellStart"/>
      <w:r w:rsidRPr="000B4A9C">
        <w:rPr>
          <w:rFonts w:ascii="Calibri" w:hAnsi="Calibri"/>
          <w:sz w:val="20"/>
          <w:szCs w:val="20"/>
          <w:lang w:val="de-DE"/>
        </w:rPr>
        <w:t>Soc</w:t>
      </w:r>
      <w:proofErr w:type="spellEnd"/>
      <w:r w:rsidRPr="000B4A9C">
        <w:rPr>
          <w:rFonts w:ascii="Calibri" w:hAnsi="Calibri"/>
          <w:sz w:val="20"/>
          <w:szCs w:val="20"/>
          <w:lang w:val="de-DE"/>
        </w:rPr>
        <w:t xml:space="preserve"> </w:t>
      </w:r>
      <w:proofErr w:type="spellStart"/>
      <w:r w:rsidRPr="000B4A9C">
        <w:rPr>
          <w:rFonts w:ascii="Calibri" w:hAnsi="Calibri"/>
          <w:sz w:val="20"/>
          <w:szCs w:val="20"/>
          <w:lang w:val="de-DE"/>
        </w:rPr>
        <w:t>Prev</w:t>
      </w:r>
      <w:proofErr w:type="spellEnd"/>
      <w:r w:rsidRPr="000B4A9C">
        <w:rPr>
          <w:rFonts w:ascii="Calibri" w:hAnsi="Calibri"/>
          <w:sz w:val="20"/>
          <w:szCs w:val="20"/>
          <w:lang w:val="de-DE"/>
        </w:rPr>
        <w:t xml:space="preserve"> Commun</w:t>
      </w:r>
      <w:r w:rsidR="00053234">
        <w:rPr>
          <w:rFonts w:ascii="Calibri" w:hAnsi="Calibri"/>
          <w:sz w:val="20"/>
          <w:szCs w:val="20"/>
          <w:lang w:val="de-DE"/>
        </w:rPr>
        <w:t xml:space="preserve">ity </w:t>
      </w:r>
      <w:proofErr w:type="spellStart"/>
      <w:r w:rsidR="00053234">
        <w:rPr>
          <w:rFonts w:ascii="Calibri" w:hAnsi="Calibri"/>
          <w:sz w:val="20"/>
          <w:szCs w:val="20"/>
          <w:lang w:val="de-DE"/>
        </w:rPr>
        <w:t>Dent</w:t>
      </w:r>
      <w:proofErr w:type="spellEnd"/>
      <w:r w:rsidR="00053234">
        <w:rPr>
          <w:rFonts w:ascii="Calibri" w:hAnsi="Calibri"/>
          <w:sz w:val="20"/>
          <w:szCs w:val="20"/>
          <w:lang w:val="de-DE"/>
        </w:rPr>
        <w:t>. 2018 Nov-Dec;8(6):534 –5</w:t>
      </w:r>
      <w:r w:rsidRPr="000B4A9C">
        <w:rPr>
          <w:rFonts w:ascii="Calibri" w:hAnsi="Calibri"/>
          <w:sz w:val="20"/>
          <w:szCs w:val="20"/>
          <w:lang w:val="de-DE"/>
        </w:rPr>
        <w:t>39.</w:t>
      </w:r>
    </w:p>
    <w:p w14:paraId="2067CE48" w14:textId="77777777" w:rsidR="00E53277" w:rsidRPr="000B4A9C" w:rsidRDefault="00E53277">
      <w:pPr>
        <w:pStyle w:val="KeinLeerraum"/>
        <w:spacing w:line="360" w:lineRule="auto"/>
        <w:jc w:val="both"/>
        <w:rPr>
          <w:rFonts w:ascii="Calibri" w:hAnsi="Calibri"/>
          <w:sz w:val="20"/>
          <w:szCs w:val="20"/>
          <w:lang w:val="de-DE"/>
        </w:rPr>
      </w:pPr>
    </w:p>
    <w:p w14:paraId="19284B21" w14:textId="77777777" w:rsidR="00E53277" w:rsidRPr="000B4A9C" w:rsidRDefault="00E53277">
      <w:pPr>
        <w:spacing w:line="360" w:lineRule="auto"/>
        <w:jc w:val="both"/>
        <w:rPr>
          <w:rFonts w:ascii="Verdana" w:hAnsi="Verdana"/>
          <w:color w:val="464646"/>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99"/>
      </w:tblGrid>
      <w:tr w:rsidR="00E53277" w:rsidRPr="000B4A9C" w14:paraId="2B93F82E" w14:textId="77777777" w:rsidTr="00D6726F">
        <w:tc>
          <w:tcPr>
            <w:tcW w:w="3969" w:type="dxa"/>
          </w:tcPr>
          <w:p w14:paraId="39D6F566" w14:textId="77777777" w:rsidR="00E53277" w:rsidRPr="000B4A9C" w:rsidRDefault="00F05266">
            <w:pPr>
              <w:spacing w:line="360" w:lineRule="auto"/>
              <w:rPr>
                <w:rFonts w:ascii="Verdana" w:hAnsi="Verdana" w:cstheme="majorBidi"/>
                <w:b/>
                <w:bCs/>
                <w:color w:val="404040" w:themeColor="text1" w:themeTint="BF"/>
                <w:sz w:val="20"/>
                <w:lang w:val="de-DE"/>
              </w:rPr>
            </w:pPr>
            <w:r w:rsidRPr="000B4A9C">
              <w:rPr>
                <w:rFonts w:ascii="Verdana" w:hAnsi="Verdana" w:cstheme="majorBidi"/>
                <w:b/>
                <w:bCs/>
                <w:color w:val="404040" w:themeColor="text1" w:themeTint="BF"/>
                <w:sz w:val="20"/>
                <w:lang w:val="de-DE"/>
              </w:rPr>
              <w:t>GC Europe N.V.</w:t>
            </w:r>
          </w:p>
          <w:p w14:paraId="06911DAE" w14:textId="77777777" w:rsidR="00E53277" w:rsidRPr="000B4A9C" w:rsidRDefault="00F05266">
            <w:pPr>
              <w:spacing w:line="360" w:lineRule="auto"/>
              <w:rPr>
                <w:rFonts w:ascii="Verdana" w:hAnsi="Verdana" w:cstheme="majorBidi"/>
                <w:color w:val="404040" w:themeColor="text1" w:themeTint="BF"/>
                <w:sz w:val="20"/>
                <w:lang w:val="de-DE"/>
              </w:rPr>
            </w:pPr>
            <w:proofErr w:type="spellStart"/>
            <w:r w:rsidRPr="000B4A9C">
              <w:rPr>
                <w:rFonts w:ascii="Verdana" w:hAnsi="Verdana" w:cstheme="majorBidi"/>
                <w:color w:val="404040" w:themeColor="text1" w:themeTint="BF"/>
                <w:sz w:val="20"/>
                <w:lang w:val="de-DE"/>
              </w:rPr>
              <w:t>Interleuvenlaan</w:t>
            </w:r>
            <w:proofErr w:type="spellEnd"/>
            <w:r w:rsidRPr="000B4A9C">
              <w:rPr>
                <w:rFonts w:ascii="Verdana" w:hAnsi="Verdana" w:cstheme="majorBidi"/>
                <w:color w:val="404040" w:themeColor="text1" w:themeTint="BF"/>
                <w:sz w:val="20"/>
                <w:lang w:val="de-DE"/>
              </w:rPr>
              <w:t xml:space="preserve"> 33</w:t>
            </w:r>
          </w:p>
          <w:p w14:paraId="082C449A" w14:textId="77777777" w:rsidR="00E53277" w:rsidRPr="000B4A9C" w:rsidRDefault="00F05266">
            <w:pPr>
              <w:spacing w:line="360" w:lineRule="auto"/>
              <w:rPr>
                <w:rFonts w:ascii="Verdana" w:hAnsi="Verdana" w:cstheme="majorBidi"/>
                <w:color w:val="404040" w:themeColor="text1" w:themeTint="BF"/>
                <w:sz w:val="20"/>
                <w:lang w:val="de-DE"/>
              </w:rPr>
            </w:pPr>
            <w:r w:rsidRPr="000B4A9C">
              <w:rPr>
                <w:rFonts w:ascii="Verdana" w:hAnsi="Verdana" w:cstheme="majorBidi"/>
                <w:color w:val="404040" w:themeColor="text1" w:themeTint="BF"/>
                <w:sz w:val="20"/>
                <w:lang w:val="de-DE"/>
              </w:rPr>
              <w:t>3001 Leuven</w:t>
            </w:r>
          </w:p>
          <w:p w14:paraId="255077C0" w14:textId="2175154E" w:rsidR="00E53277" w:rsidRPr="000B4A9C" w:rsidRDefault="00F05266">
            <w:pPr>
              <w:tabs>
                <w:tab w:val="left" w:pos="708"/>
                <w:tab w:val="left" w:pos="1416"/>
                <w:tab w:val="left" w:pos="2124"/>
                <w:tab w:val="left" w:pos="4020"/>
              </w:tabs>
              <w:spacing w:line="360" w:lineRule="auto"/>
              <w:rPr>
                <w:rFonts w:ascii="Verdana" w:hAnsi="Verdana" w:cstheme="majorBidi"/>
                <w:color w:val="404040" w:themeColor="text1" w:themeTint="BF"/>
                <w:sz w:val="20"/>
                <w:lang w:val="de-DE"/>
              </w:rPr>
            </w:pPr>
            <w:r w:rsidRPr="000B4A9C">
              <w:rPr>
                <w:rFonts w:ascii="Verdana" w:hAnsi="Verdana" w:cstheme="majorBidi"/>
                <w:color w:val="404040" w:themeColor="text1" w:themeTint="BF"/>
                <w:sz w:val="20"/>
                <w:lang w:val="de-DE"/>
              </w:rPr>
              <w:t xml:space="preserve">Telefon </w:t>
            </w:r>
            <w:r w:rsidRPr="000B4A9C">
              <w:rPr>
                <w:rFonts w:ascii="Verdana" w:hAnsi="Verdana" w:cstheme="majorBidi"/>
                <w:color w:val="404040" w:themeColor="text1" w:themeTint="BF"/>
                <w:sz w:val="20"/>
                <w:lang w:val="de-DE"/>
              </w:rPr>
              <w:tab/>
              <w:t>+32.16.74.10.00</w:t>
            </w:r>
          </w:p>
          <w:p w14:paraId="1B0ED63F" w14:textId="77777777" w:rsidR="00E53277" w:rsidRPr="000B4A9C" w:rsidRDefault="00F05266">
            <w:pPr>
              <w:spacing w:line="360" w:lineRule="auto"/>
              <w:rPr>
                <w:rFonts w:ascii="Verdana" w:hAnsi="Verdana" w:cstheme="majorBidi"/>
                <w:color w:val="404040" w:themeColor="text1" w:themeTint="BF"/>
                <w:sz w:val="20"/>
                <w:lang w:val="de-DE"/>
              </w:rPr>
            </w:pPr>
            <w:r w:rsidRPr="000B4A9C">
              <w:rPr>
                <w:rFonts w:ascii="Verdana" w:hAnsi="Verdana" w:cstheme="majorBidi"/>
                <w:color w:val="404040" w:themeColor="text1" w:themeTint="BF"/>
                <w:sz w:val="20"/>
                <w:lang w:val="de-DE"/>
              </w:rPr>
              <w:t xml:space="preserve">Telefax </w:t>
            </w:r>
            <w:r w:rsidRPr="000B4A9C">
              <w:rPr>
                <w:rFonts w:ascii="Verdana" w:hAnsi="Verdana" w:cstheme="majorBidi"/>
                <w:color w:val="404040" w:themeColor="text1" w:themeTint="BF"/>
                <w:sz w:val="20"/>
                <w:lang w:val="de-DE"/>
              </w:rPr>
              <w:tab/>
              <w:t>+32.16.74.11.99</w:t>
            </w:r>
          </w:p>
          <w:p w14:paraId="233DEC08" w14:textId="77777777" w:rsidR="00E53277" w:rsidRPr="000B4A9C" w:rsidRDefault="00F05266">
            <w:pPr>
              <w:pStyle w:val="StandardWeb"/>
              <w:spacing w:before="0" w:beforeAutospacing="0" w:after="0" w:afterAutospacing="0" w:line="360" w:lineRule="auto"/>
              <w:ind w:right="459"/>
              <w:rPr>
                <w:rFonts w:ascii="Verdana" w:hAnsi="Verdana"/>
                <w:color w:val="404040" w:themeColor="text1" w:themeTint="BF"/>
                <w:sz w:val="20"/>
                <w:szCs w:val="20"/>
                <w:lang w:val="de-DE"/>
              </w:rPr>
            </w:pPr>
            <w:r w:rsidRPr="000B4A9C">
              <w:rPr>
                <w:rFonts w:ascii="Verdana" w:hAnsi="Verdana" w:cstheme="majorBidi"/>
                <w:color w:val="404040" w:themeColor="text1" w:themeTint="BF"/>
                <w:sz w:val="20"/>
                <w:szCs w:val="20"/>
                <w:lang w:val="de-DE"/>
              </w:rPr>
              <w:t>www.gceurope.com</w:t>
            </w:r>
          </w:p>
          <w:p w14:paraId="685D97D8" w14:textId="29F9BBA5" w:rsidR="00E53277" w:rsidRPr="000B4A9C" w:rsidRDefault="00F05266" w:rsidP="00053234">
            <w:pPr>
              <w:spacing w:line="360" w:lineRule="auto"/>
              <w:rPr>
                <w:rFonts w:ascii="Verdana" w:hAnsi="Verdana"/>
                <w:b/>
                <w:bCs/>
                <w:color w:val="464646"/>
                <w:sz w:val="20"/>
                <w:lang w:val="de-DE"/>
              </w:rPr>
            </w:pPr>
            <w:proofErr w:type="spellStart"/>
            <w:r w:rsidRPr="000B4A9C">
              <w:rPr>
                <w:rFonts w:ascii="Verdana" w:hAnsi="Verdana" w:cstheme="majorBidi"/>
                <w:color w:val="404040" w:themeColor="text1" w:themeTint="BF"/>
                <w:sz w:val="20"/>
                <w:lang w:val="de-DE"/>
              </w:rPr>
              <w:t>marketing.gce@gc.dental</w:t>
            </w:r>
            <w:proofErr w:type="spellEnd"/>
          </w:p>
        </w:tc>
        <w:tc>
          <w:tcPr>
            <w:tcW w:w="3899" w:type="dxa"/>
          </w:tcPr>
          <w:p w14:paraId="69971C39" w14:textId="17D5E8C1" w:rsidR="00E53277" w:rsidRPr="000B4A9C" w:rsidRDefault="00F05266">
            <w:pPr>
              <w:pStyle w:val="StandardWeb"/>
              <w:spacing w:before="0" w:beforeAutospacing="0" w:after="0" w:afterAutospacing="0" w:line="360" w:lineRule="auto"/>
              <w:jc w:val="both"/>
              <w:rPr>
                <w:rFonts w:ascii="Verdana" w:hAnsi="Verdana"/>
                <w:b/>
                <w:bCs/>
                <w:color w:val="464646"/>
                <w:sz w:val="20"/>
                <w:szCs w:val="20"/>
                <w:lang w:val="de-DE"/>
              </w:rPr>
            </w:pPr>
            <w:r w:rsidRPr="000B4A9C">
              <w:rPr>
                <w:rFonts w:ascii="Verdana" w:hAnsi="Verdana"/>
                <w:b/>
                <w:bCs/>
                <w:color w:val="464646"/>
                <w:sz w:val="20"/>
                <w:szCs w:val="20"/>
                <w:lang w:val="de-DE"/>
              </w:rPr>
              <w:t>Stand von GC auf der IDS 2019:</w:t>
            </w:r>
          </w:p>
          <w:p w14:paraId="65229FFB" w14:textId="77777777" w:rsidR="00E53277" w:rsidRPr="000B4A9C" w:rsidRDefault="00F05266">
            <w:pPr>
              <w:spacing w:line="360" w:lineRule="auto"/>
              <w:rPr>
                <w:rFonts w:ascii="Verdana" w:hAnsi="Verdana" w:cstheme="majorBidi"/>
                <w:color w:val="404040" w:themeColor="text1" w:themeTint="BF"/>
                <w:sz w:val="20"/>
                <w:lang w:val="de-DE"/>
              </w:rPr>
            </w:pPr>
            <w:r w:rsidRPr="000B4A9C">
              <w:rPr>
                <w:rFonts w:ascii="Verdana" w:hAnsi="Verdana"/>
                <w:color w:val="464646"/>
                <w:sz w:val="20"/>
                <w:lang w:val="de-DE"/>
              </w:rPr>
              <w:t>Halle:</w:t>
            </w:r>
            <w:r w:rsidRPr="000B4A9C">
              <w:rPr>
                <w:rFonts w:ascii="Verdana" w:hAnsi="Verdana"/>
                <w:color w:val="464646"/>
                <w:sz w:val="20"/>
                <w:lang w:val="de-DE"/>
              </w:rPr>
              <w:tab/>
              <w:t>11.2</w:t>
            </w:r>
          </w:p>
          <w:p w14:paraId="7C6041E3" w14:textId="77777777" w:rsidR="00E53277" w:rsidRPr="000B4A9C" w:rsidRDefault="00F05266">
            <w:pPr>
              <w:spacing w:line="360" w:lineRule="auto"/>
              <w:rPr>
                <w:rFonts w:ascii="Verdana" w:hAnsi="Verdana"/>
                <w:color w:val="464646"/>
                <w:sz w:val="20"/>
                <w:lang w:val="de-DE"/>
              </w:rPr>
            </w:pPr>
            <w:r w:rsidRPr="000B4A9C">
              <w:rPr>
                <w:rFonts w:ascii="Verdana" w:hAnsi="Verdana"/>
                <w:color w:val="464646"/>
                <w:sz w:val="20"/>
                <w:lang w:val="de-DE"/>
              </w:rPr>
              <w:t>Stand:</w:t>
            </w:r>
            <w:r w:rsidRPr="000B4A9C">
              <w:rPr>
                <w:rFonts w:ascii="Verdana" w:hAnsi="Verdana"/>
                <w:color w:val="464646"/>
                <w:sz w:val="20"/>
                <w:lang w:val="de-DE"/>
              </w:rPr>
              <w:tab/>
              <w:t>N010-O029</w:t>
            </w:r>
          </w:p>
          <w:p w14:paraId="13CC9C46" w14:textId="77777777" w:rsidR="00E53277" w:rsidRPr="000B4A9C" w:rsidRDefault="00E53277">
            <w:pPr>
              <w:pStyle w:val="StandardWeb"/>
              <w:spacing w:before="0" w:beforeAutospacing="0" w:after="0" w:afterAutospacing="0" w:line="360" w:lineRule="auto"/>
              <w:jc w:val="both"/>
              <w:rPr>
                <w:rFonts w:ascii="Verdana" w:hAnsi="Verdana"/>
                <w:b/>
                <w:bCs/>
                <w:color w:val="464646"/>
                <w:sz w:val="20"/>
                <w:szCs w:val="20"/>
                <w:lang w:val="de-DE"/>
              </w:rPr>
            </w:pPr>
          </w:p>
        </w:tc>
      </w:tr>
    </w:tbl>
    <w:p w14:paraId="66A4D2E0" w14:textId="77777777" w:rsidR="00E53277" w:rsidRPr="000B4A9C" w:rsidRDefault="00E53277">
      <w:pPr>
        <w:pStyle w:val="KeinLeerraum"/>
        <w:spacing w:line="360" w:lineRule="auto"/>
        <w:jc w:val="both"/>
        <w:rPr>
          <w:rFonts w:ascii="Calibri" w:hAnsi="Calibri"/>
          <w:sz w:val="16"/>
          <w:szCs w:val="16"/>
          <w:lang w:val="de-DE"/>
        </w:rPr>
      </w:pPr>
    </w:p>
    <w:sectPr w:rsidR="00E53277" w:rsidRPr="000B4A9C">
      <w:headerReference w:type="default" r:id="rId8"/>
      <w:footerReference w:type="default" r:id="rId9"/>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A4CF" w14:textId="77777777" w:rsidR="00F05266" w:rsidRDefault="00F05266">
      <w:r>
        <w:separator/>
      </w:r>
    </w:p>
  </w:endnote>
  <w:endnote w:type="continuationSeparator" w:id="0">
    <w:p w14:paraId="6258871E" w14:textId="77777777" w:rsidR="00F05266" w:rsidRDefault="00F0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2C7E" w14:textId="77777777" w:rsidR="00E53277" w:rsidRDefault="00E53277">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B1CA" w14:textId="77777777" w:rsidR="00F05266" w:rsidRDefault="00F05266">
      <w:r>
        <w:separator/>
      </w:r>
    </w:p>
  </w:footnote>
  <w:footnote w:type="continuationSeparator" w:id="0">
    <w:p w14:paraId="56AA415C" w14:textId="77777777" w:rsidR="00F05266" w:rsidRDefault="00F0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5AF7" w14:textId="77777777" w:rsidR="00E53277" w:rsidRDefault="00F05266">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7A984FD8" wp14:editId="403C0DED">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DC79B6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4D5C25-5E4A-4486-A7DF-E8EB04DB89C9}"/>
    <w:docVar w:name="dgnword-eventsink" w:val="455453920"/>
    <w:docVar w:name="KAW999929" w:val="2504c129-6dfd-4612-9628-7d5d666c851d"/>
  </w:docVars>
  <w:rsids>
    <w:rsidRoot w:val="0083562D"/>
    <w:rsid w:val="00001CC5"/>
    <w:rsid w:val="0000292A"/>
    <w:rsid w:val="000057AF"/>
    <w:rsid w:val="00006181"/>
    <w:rsid w:val="000076E5"/>
    <w:rsid w:val="0001072A"/>
    <w:rsid w:val="000200A4"/>
    <w:rsid w:val="00020C01"/>
    <w:rsid w:val="00020EB6"/>
    <w:rsid w:val="00022264"/>
    <w:rsid w:val="00022A59"/>
    <w:rsid w:val="00023122"/>
    <w:rsid w:val="0002318D"/>
    <w:rsid w:val="00023B70"/>
    <w:rsid w:val="00023D53"/>
    <w:rsid w:val="00025012"/>
    <w:rsid w:val="0003661E"/>
    <w:rsid w:val="00036C6A"/>
    <w:rsid w:val="00037EE6"/>
    <w:rsid w:val="0004153D"/>
    <w:rsid w:val="00041864"/>
    <w:rsid w:val="00041E82"/>
    <w:rsid w:val="000435C5"/>
    <w:rsid w:val="00045EF6"/>
    <w:rsid w:val="000463E2"/>
    <w:rsid w:val="0004769C"/>
    <w:rsid w:val="00053234"/>
    <w:rsid w:val="00053D57"/>
    <w:rsid w:val="0005733A"/>
    <w:rsid w:val="000618E5"/>
    <w:rsid w:val="0006338C"/>
    <w:rsid w:val="00064212"/>
    <w:rsid w:val="00065E8B"/>
    <w:rsid w:val="000703BB"/>
    <w:rsid w:val="00073047"/>
    <w:rsid w:val="00077B31"/>
    <w:rsid w:val="00080332"/>
    <w:rsid w:val="00080BE7"/>
    <w:rsid w:val="000822BE"/>
    <w:rsid w:val="00083727"/>
    <w:rsid w:val="0008401B"/>
    <w:rsid w:val="000842B0"/>
    <w:rsid w:val="00085D55"/>
    <w:rsid w:val="0008732B"/>
    <w:rsid w:val="00087E6B"/>
    <w:rsid w:val="0009235D"/>
    <w:rsid w:val="00092BE1"/>
    <w:rsid w:val="000949F5"/>
    <w:rsid w:val="00095088"/>
    <w:rsid w:val="000A2206"/>
    <w:rsid w:val="000B2C54"/>
    <w:rsid w:val="000B3392"/>
    <w:rsid w:val="000B4A14"/>
    <w:rsid w:val="000B4A9C"/>
    <w:rsid w:val="000B711F"/>
    <w:rsid w:val="000C051D"/>
    <w:rsid w:val="000C0849"/>
    <w:rsid w:val="000C2A62"/>
    <w:rsid w:val="000C3225"/>
    <w:rsid w:val="000C71AF"/>
    <w:rsid w:val="000C7AE7"/>
    <w:rsid w:val="000D17EE"/>
    <w:rsid w:val="000D357A"/>
    <w:rsid w:val="000D74C1"/>
    <w:rsid w:val="000D77A6"/>
    <w:rsid w:val="000E19E8"/>
    <w:rsid w:val="000E1E35"/>
    <w:rsid w:val="000F00D4"/>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01B1"/>
    <w:rsid w:val="00123BCB"/>
    <w:rsid w:val="00126944"/>
    <w:rsid w:val="001277A3"/>
    <w:rsid w:val="00132282"/>
    <w:rsid w:val="0013263D"/>
    <w:rsid w:val="00134067"/>
    <w:rsid w:val="00134AB9"/>
    <w:rsid w:val="001371FB"/>
    <w:rsid w:val="001402B2"/>
    <w:rsid w:val="001405EE"/>
    <w:rsid w:val="001432C8"/>
    <w:rsid w:val="001436F8"/>
    <w:rsid w:val="00146A17"/>
    <w:rsid w:val="00155E59"/>
    <w:rsid w:val="00156E3A"/>
    <w:rsid w:val="00161690"/>
    <w:rsid w:val="00161D50"/>
    <w:rsid w:val="0016204A"/>
    <w:rsid w:val="0016445A"/>
    <w:rsid w:val="0016712B"/>
    <w:rsid w:val="00173AF6"/>
    <w:rsid w:val="00175A21"/>
    <w:rsid w:val="001768D5"/>
    <w:rsid w:val="0017742E"/>
    <w:rsid w:val="0017758E"/>
    <w:rsid w:val="00177DD2"/>
    <w:rsid w:val="00177FAE"/>
    <w:rsid w:val="00182F43"/>
    <w:rsid w:val="00186679"/>
    <w:rsid w:val="00190B75"/>
    <w:rsid w:val="00192633"/>
    <w:rsid w:val="001928FF"/>
    <w:rsid w:val="0019467B"/>
    <w:rsid w:val="00194852"/>
    <w:rsid w:val="001A05F2"/>
    <w:rsid w:val="001A0DD6"/>
    <w:rsid w:val="001A3720"/>
    <w:rsid w:val="001B010A"/>
    <w:rsid w:val="001B29B8"/>
    <w:rsid w:val="001B2B58"/>
    <w:rsid w:val="001B37FA"/>
    <w:rsid w:val="001B3D97"/>
    <w:rsid w:val="001B7031"/>
    <w:rsid w:val="001C1C3D"/>
    <w:rsid w:val="001C670D"/>
    <w:rsid w:val="001D064F"/>
    <w:rsid w:val="001D56B0"/>
    <w:rsid w:val="001E13F3"/>
    <w:rsid w:val="001E1E06"/>
    <w:rsid w:val="001E325F"/>
    <w:rsid w:val="001E4643"/>
    <w:rsid w:val="001E5DCD"/>
    <w:rsid w:val="001E79DF"/>
    <w:rsid w:val="001F25D7"/>
    <w:rsid w:val="001F3CD4"/>
    <w:rsid w:val="001F57C9"/>
    <w:rsid w:val="001F6720"/>
    <w:rsid w:val="001F6A14"/>
    <w:rsid w:val="00200F4E"/>
    <w:rsid w:val="00201FD7"/>
    <w:rsid w:val="00204F9E"/>
    <w:rsid w:val="00207097"/>
    <w:rsid w:val="00211A5E"/>
    <w:rsid w:val="00212CCA"/>
    <w:rsid w:val="002149D8"/>
    <w:rsid w:val="00215EC6"/>
    <w:rsid w:val="002165AF"/>
    <w:rsid w:val="002203C3"/>
    <w:rsid w:val="00220A20"/>
    <w:rsid w:val="00220EB8"/>
    <w:rsid w:val="0022116F"/>
    <w:rsid w:val="00222CB1"/>
    <w:rsid w:val="0022348C"/>
    <w:rsid w:val="002252A3"/>
    <w:rsid w:val="00227063"/>
    <w:rsid w:val="00234003"/>
    <w:rsid w:val="00234727"/>
    <w:rsid w:val="002378EF"/>
    <w:rsid w:val="00241BCB"/>
    <w:rsid w:val="00242402"/>
    <w:rsid w:val="00243E1A"/>
    <w:rsid w:val="002441DC"/>
    <w:rsid w:val="002457FE"/>
    <w:rsid w:val="002471E2"/>
    <w:rsid w:val="00250269"/>
    <w:rsid w:val="00250CDE"/>
    <w:rsid w:val="00250FB4"/>
    <w:rsid w:val="00252C16"/>
    <w:rsid w:val="00252EA1"/>
    <w:rsid w:val="00256A37"/>
    <w:rsid w:val="00263D12"/>
    <w:rsid w:val="00267980"/>
    <w:rsid w:val="00271272"/>
    <w:rsid w:val="0027205C"/>
    <w:rsid w:val="002720FB"/>
    <w:rsid w:val="00273F34"/>
    <w:rsid w:val="002759FC"/>
    <w:rsid w:val="0027674A"/>
    <w:rsid w:val="00277712"/>
    <w:rsid w:val="0028107B"/>
    <w:rsid w:val="00281275"/>
    <w:rsid w:val="00282FD7"/>
    <w:rsid w:val="00284305"/>
    <w:rsid w:val="00284F76"/>
    <w:rsid w:val="00286140"/>
    <w:rsid w:val="002862F4"/>
    <w:rsid w:val="00286BB2"/>
    <w:rsid w:val="00286C12"/>
    <w:rsid w:val="00287E32"/>
    <w:rsid w:val="00291312"/>
    <w:rsid w:val="00294488"/>
    <w:rsid w:val="00294740"/>
    <w:rsid w:val="00294B6F"/>
    <w:rsid w:val="00294EDB"/>
    <w:rsid w:val="00296549"/>
    <w:rsid w:val="00296676"/>
    <w:rsid w:val="002979B2"/>
    <w:rsid w:val="002A1F20"/>
    <w:rsid w:val="002A3425"/>
    <w:rsid w:val="002A3C18"/>
    <w:rsid w:val="002A6670"/>
    <w:rsid w:val="002B0352"/>
    <w:rsid w:val="002B0D12"/>
    <w:rsid w:val="002B2837"/>
    <w:rsid w:val="002B54AB"/>
    <w:rsid w:val="002B67DF"/>
    <w:rsid w:val="002B71D9"/>
    <w:rsid w:val="002C37CA"/>
    <w:rsid w:val="002C5C29"/>
    <w:rsid w:val="002C6123"/>
    <w:rsid w:val="002C6DDF"/>
    <w:rsid w:val="002D17F9"/>
    <w:rsid w:val="002D2C7D"/>
    <w:rsid w:val="002D2CC6"/>
    <w:rsid w:val="002E0373"/>
    <w:rsid w:val="002E3978"/>
    <w:rsid w:val="002E5BAE"/>
    <w:rsid w:val="002F215D"/>
    <w:rsid w:val="002F3244"/>
    <w:rsid w:val="002F3B30"/>
    <w:rsid w:val="002F3DE0"/>
    <w:rsid w:val="002F5651"/>
    <w:rsid w:val="002F683C"/>
    <w:rsid w:val="0030334D"/>
    <w:rsid w:val="00303F40"/>
    <w:rsid w:val="00304217"/>
    <w:rsid w:val="00305CFC"/>
    <w:rsid w:val="003060C8"/>
    <w:rsid w:val="00312D0C"/>
    <w:rsid w:val="00313846"/>
    <w:rsid w:val="00313FEC"/>
    <w:rsid w:val="00314389"/>
    <w:rsid w:val="00315C07"/>
    <w:rsid w:val="003160C0"/>
    <w:rsid w:val="003204FD"/>
    <w:rsid w:val="00320A61"/>
    <w:rsid w:val="00320EFC"/>
    <w:rsid w:val="00323ECC"/>
    <w:rsid w:val="003272B8"/>
    <w:rsid w:val="00331EA0"/>
    <w:rsid w:val="00335C78"/>
    <w:rsid w:val="00337606"/>
    <w:rsid w:val="0033784E"/>
    <w:rsid w:val="00341224"/>
    <w:rsid w:val="003417F6"/>
    <w:rsid w:val="003428F8"/>
    <w:rsid w:val="00343AB3"/>
    <w:rsid w:val="0034463B"/>
    <w:rsid w:val="00351667"/>
    <w:rsid w:val="003517D5"/>
    <w:rsid w:val="00355011"/>
    <w:rsid w:val="0036131C"/>
    <w:rsid w:val="00363C68"/>
    <w:rsid w:val="00366619"/>
    <w:rsid w:val="00366987"/>
    <w:rsid w:val="0036719C"/>
    <w:rsid w:val="00370070"/>
    <w:rsid w:val="003706FB"/>
    <w:rsid w:val="00371DDF"/>
    <w:rsid w:val="0037244B"/>
    <w:rsid w:val="0037263A"/>
    <w:rsid w:val="0037537D"/>
    <w:rsid w:val="00375B61"/>
    <w:rsid w:val="00376C61"/>
    <w:rsid w:val="003846B0"/>
    <w:rsid w:val="003848A3"/>
    <w:rsid w:val="00391300"/>
    <w:rsid w:val="00391FCA"/>
    <w:rsid w:val="00393EDA"/>
    <w:rsid w:val="003943E5"/>
    <w:rsid w:val="00395162"/>
    <w:rsid w:val="003A2BB3"/>
    <w:rsid w:val="003A3A87"/>
    <w:rsid w:val="003B16A2"/>
    <w:rsid w:val="003B1A54"/>
    <w:rsid w:val="003B438D"/>
    <w:rsid w:val="003B4609"/>
    <w:rsid w:val="003B4E5E"/>
    <w:rsid w:val="003B705D"/>
    <w:rsid w:val="003C0E4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400924"/>
    <w:rsid w:val="00405A09"/>
    <w:rsid w:val="00407907"/>
    <w:rsid w:val="00407DC7"/>
    <w:rsid w:val="00407DDA"/>
    <w:rsid w:val="00416C5E"/>
    <w:rsid w:val="004208EB"/>
    <w:rsid w:val="00421930"/>
    <w:rsid w:val="00423494"/>
    <w:rsid w:val="00423889"/>
    <w:rsid w:val="004252CB"/>
    <w:rsid w:val="0042690E"/>
    <w:rsid w:val="0042794D"/>
    <w:rsid w:val="00427C45"/>
    <w:rsid w:val="00430BFA"/>
    <w:rsid w:val="00430CA6"/>
    <w:rsid w:val="00431188"/>
    <w:rsid w:val="0043363A"/>
    <w:rsid w:val="00434CEB"/>
    <w:rsid w:val="00434EEC"/>
    <w:rsid w:val="004362EE"/>
    <w:rsid w:val="00436573"/>
    <w:rsid w:val="00440315"/>
    <w:rsid w:val="0044182A"/>
    <w:rsid w:val="00443453"/>
    <w:rsid w:val="004439C3"/>
    <w:rsid w:val="004474A9"/>
    <w:rsid w:val="00447F4A"/>
    <w:rsid w:val="004510DF"/>
    <w:rsid w:val="004511DB"/>
    <w:rsid w:val="004521BD"/>
    <w:rsid w:val="00453520"/>
    <w:rsid w:val="0045566C"/>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8045A"/>
    <w:rsid w:val="00481A16"/>
    <w:rsid w:val="00481B61"/>
    <w:rsid w:val="00484D3C"/>
    <w:rsid w:val="00487580"/>
    <w:rsid w:val="00492889"/>
    <w:rsid w:val="004932FF"/>
    <w:rsid w:val="00493DE4"/>
    <w:rsid w:val="00496320"/>
    <w:rsid w:val="004A1467"/>
    <w:rsid w:val="004A2786"/>
    <w:rsid w:val="004A3073"/>
    <w:rsid w:val="004A3340"/>
    <w:rsid w:val="004A3639"/>
    <w:rsid w:val="004A4BDD"/>
    <w:rsid w:val="004A5DEF"/>
    <w:rsid w:val="004A65E4"/>
    <w:rsid w:val="004A6B8B"/>
    <w:rsid w:val="004A7124"/>
    <w:rsid w:val="004B02B9"/>
    <w:rsid w:val="004B3B62"/>
    <w:rsid w:val="004B3D39"/>
    <w:rsid w:val="004B6477"/>
    <w:rsid w:val="004C09BF"/>
    <w:rsid w:val="004C24A6"/>
    <w:rsid w:val="004C2B96"/>
    <w:rsid w:val="004C2DBE"/>
    <w:rsid w:val="004C4515"/>
    <w:rsid w:val="004D2C5C"/>
    <w:rsid w:val="004D2C7F"/>
    <w:rsid w:val="004D3F4C"/>
    <w:rsid w:val="004D78A5"/>
    <w:rsid w:val="004E0BAB"/>
    <w:rsid w:val="004E14D4"/>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17E94"/>
    <w:rsid w:val="005202AE"/>
    <w:rsid w:val="005218F4"/>
    <w:rsid w:val="00522124"/>
    <w:rsid w:val="005225EE"/>
    <w:rsid w:val="005228E8"/>
    <w:rsid w:val="00523EF0"/>
    <w:rsid w:val="005273DD"/>
    <w:rsid w:val="005339B6"/>
    <w:rsid w:val="00534B2B"/>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F0C"/>
    <w:rsid w:val="00561638"/>
    <w:rsid w:val="00565E5B"/>
    <w:rsid w:val="00566C35"/>
    <w:rsid w:val="00567464"/>
    <w:rsid w:val="005723C3"/>
    <w:rsid w:val="005760A9"/>
    <w:rsid w:val="0057705A"/>
    <w:rsid w:val="005822FD"/>
    <w:rsid w:val="005853F0"/>
    <w:rsid w:val="005856A6"/>
    <w:rsid w:val="00586835"/>
    <w:rsid w:val="0059074F"/>
    <w:rsid w:val="005913F8"/>
    <w:rsid w:val="00591A9B"/>
    <w:rsid w:val="00593892"/>
    <w:rsid w:val="005974C5"/>
    <w:rsid w:val="005A1C37"/>
    <w:rsid w:val="005A6EAF"/>
    <w:rsid w:val="005B335C"/>
    <w:rsid w:val="005B59BE"/>
    <w:rsid w:val="005B5D72"/>
    <w:rsid w:val="005B7779"/>
    <w:rsid w:val="005C0F38"/>
    <w:rsid w:val="005C12D7"/>
    <w:rsid w:val="005C4985"/>
    <w:rsid w:val="005D0BF2"/>
    <w:rsid w:val="005D18BC"/>
    <w:rsid w:val="005D3A9F"/>
    <w:rsid w:val="005D5BC7"/>
    <w:rsid w:val="005D5FA1"/>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5F762E"/>
    <w:rsid w:val="0060135C"/>
    <w:rsid w:val="0060291F"/>
    <w:rsid w:val="00603249"/>
    <w:rsid w:val="006033AC"/>
    <w:rsid w:val="0060385A"/>
    <w:rsid w:val="0060395D"/>
    <w:rsid w:val="00604D85"/>
    <w:rsid w:val="006053AC"/>
    <w:rsid w:val="00607623"/>
    <w:rsid w:val="00612A12"/>
    <w:rsid w:val="00613217"/>
    <w:rsid w:val="0061398A"/>
    <w:rsid w:val="00613A27"/>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2B73"/>
    <w:rsid w:val="00674A34"/>
    <w:rsid w:val="006766E9"/>
    <w:rsid w:val="006772BC"/>
    <w:rsid w:val="00681CE7"/>
    <w:rsid w:val="00683F78"/>
    <w:rsid w:val="00684B0F"/>
    <w:rsid w:val="00690790"/>
    <w:rsid w:val="00692300"/>
    <w:rsid w:val="00692486"/>
    <w:rsid w:val="00695218"/>
    <w:rsid w:val="00696EEA"/>
    <w:rsid w:val="0069747C"/>
    <w:rsid w:val="00697F11"/>
    <w:rsid w:val="006A2EA0"/>
    <w:rsid w:val="006A4846"/>
    <w:rsid w:val="006A4F0B"/>
    <w:rsid w:val="006A558A"/>
    <w:rsid w:val="006A76E8"/>
    <w:rsid w:val="006B2039"/>
    <w:rsid w:val="006B3807"/>
    <w:rsid w:val="006B3A65"/>
    <w:rsid w:val="006B4082"/>
    <w:rsid w:val="006B73E4"/>
    <w:rsid w:val="006C2300"/>
    <w:rsid w:val="006C25E3"/>
    <w:rsid w:val="006C2A7D"/>
    <w:rsid w:val="006C2D59"/>
    <w:rsid w:val="006C34E2"/>
    <w:rsid w:val="006C7061"/>
    <w:rsid w:val="006C7656"/>
    <w:rsid w:val="006C77BA"/>
    <w:rsid w:val="006C7F1B"/>
    <w:rsid w:val="006D0912"/>
    <w:rsid w:val="006D1778"/>
    <w:rsid w:val="006D19F6"/>
    <w:rsid w:val="006D21B3"/>
    <w:rsid w:val="006D28BD"/>
    <w:rsid w:val="006D2F45"/>
    <w:rsid w:val="006D62A2"/>
    <w:rsid w:val="006D7050"/>
    <w:rsid w:val="006E1CE5"/>
    <w:rsid w:val="006E27AA"/>
    <w:rsid w:val="006E3E7C"/>
    <w:rsid w:val="006E45B9"/>
    <w:rsid w:val="006E654F"/>
    <w:rsid w:val="006F3E7F"/>
    <w:rsid w:val="006F4D9B"/>
    <w:rsid w:val="007008D1"/>
    <w:rsid w:val="00702EA7"/>
    <w:rsid w:val="00705553"/>
    <w:rsid w:val="0070591B"/>
    <w:rsid w:val="007067D6"/>
    <w:rsid w:val="00706AFF"/>
    <w:rsid w:val="00711EBE"/>
    <w:rsid w:val="0071552F"/>
    <w:rsid w:val="0071728A"/>
    <w:rsid w:val="00722325"/>
    <w:rsid w:val="00722846"/>
    <w:rsid w:val="00722F8F"/>
    <w:rsid w:val="00723783"/>
    <w:rsid w:val="00725B4D"/>
    <w:rsid w:val="00733138"/>
    <w:rsid w:val="007354BD"/>
    <w:rsid w:val="00735861"/>
    <w:rsid w:val="00737B72"/>
    <w:rsid w:val="00740D9D"/>
    <w:rsid w:val="00740F6D"/>
    <w:rsid w:val="00742EBE"/>
    <w:rsid w:val="00744EA9"/>
    <w:rsid w:val="00745ABE"/>
    <w:rsid w:val="0075180A"/>
    <w:rsid w:val="007525F7"/>
    <w:rsid w:val="00753A6A"/>
    <w:rsid w:val="00754E3A"/>
    <w:rsid w:val="007556F8"/>
    <w:rsid w:val="00756D2E"/>
    <w:rsid w:val="00756EC2"/>
    <w:rsid w:val="0075713C"/>
    <w:rsid w:val="00757F6F"/>
    <w:rsid w:val="00760748"/>
    <w:rsid w:val="00765406"/>
    <w:rsid w:val="00771488"/>
    <w:rsid w:val="0077156D"/>
    <w:rsid w:val="00771961"/>
    <w:rsid w:val="007736B5"/>
    <w:rsid w:val="00773E45"/>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16CC"/>
    <w:rsid w:val="007A70B5"/>
    <w:rsid w:val="007B136F"/>
    <w:rsid w:val="007B1494"/>
    <w:rsid w:val="007B53EC"/>
    <w:rsid w:val="007B5C65"/>
    <w:rsid w:val="007B6D15"/>
    <w:rsid w:val="007B71A0"/>
    <w:rsid w:val="007B72A8"/>
    <w:rsid w:val="007C0BB0"/>
    <w:rsid w:val="007C1AF9"/>
    <w:rsid w:val="007C3B8C"/>
    <w:rsid w:val="007C4142"/>
    <w:rsid w:val="007D25E0"/>
    <w:rsid w:val="007D2DE6"/>
    <w:rsid w:val="007D3002"/>
    <w:rsid w:val="007D4D6C"/>
    <w:rsid w:val="007D6181"/>
    <w:rsid w:val="007D69D8"/>
    <w:rsid w:val="007E0984"/>
    <w:rsid w:val="007E20D4"/>
    <w:rsid w:val="007E21B6"/>
    <w:rsid w:val="007E6D63"/>
    <w:rsid w:val="007F0918"/>
    <w:rsid w:val="007F3A9B"/>
    <w:rsid w:val="0080312C"/>
    <w:rsid w:val="00804ED4"/>
    <w:rsid w:val="00805825"/>
    <w:rsid w:val="00806A59"/>
    <w:rsid w:val="00806F47"/>
    <w:rsid w:val="008119C6"/>
    <w:rsid w:val="00811BED"/>
    <w:rsid w:val="008134E5"/>
    <w:rsid w:val="008141DE"/>
    <w:rsid w:val="0081591C"/>
    <w:rsid w:val="00815DCC"/>
    <w:rsid w:val="008319A4"/>
    <w:rsid w:val="00832886"/>
    <w:rsid w:val="00833DD0"/>
    <w:rsid w:val="0083562D"/>
    <w:rsid w:val="00835669"/>
    <w:rsid w:val="0083571E"/>
    <w:rsid w:val="008360E7"/>
    <w:rsid w:val="0084141A"/>
    <w:rsid w:val="0084257F"/>
    <w:rsid w:val="00844AFD"/>
    <w:rsid w:val="00844F41"/>
    <w:rsid w:val="00856270"/>
    <w:rsid w:val="008563AE"/>
    <w:rsid w:val="00860F0F"/>
    <w:rsid w:val="00861538"/>
    <w:rsid w:val="00861BCA"/>
    <w:rsid w:val="00861F47"/>
    <w:rsid w:val="008630FC"/>
    <w:rsid w:val="00872C9C"/>
    <w:rsid w:val="00872EEF"/>
    <w:rsid w:val="00874C2F"/>
    <w:rsid w:val="0087594D"/>
    <w:rsid w:val="00876762"/>
    <w:rsid w:val="008804D9"/>
    <w:rsid w:val="00882242"/>
    <w:rsid w:val="00886B2E"/>
    <w:rsid w:val="0089795C"/>
    <w:rsid w:val="008A17BE"/>
    <w:rsid w:val="008A21F8"/>
    <w:rsid w:val="008A3232"/>
    <w:rsid w:val="008A3C3A"/>
    <w:rsid w:val="008A6422"/>
    <w:rsid w:val="008A66E1"/>
    <w:rsid w:val="008B2164"/>
    <w:rsid w:val="008B2807"/>
    <w:rsid w:val="008B6797"/>
    <w:rsid w:val="008B67DF"/>
    <w:rsid w:val="008B7806"/>
    <w:rsid w:val="008C1F4F"/>
    <w:rsid w:val="008C390F"/>
    <w:rsid w:val="008C4007"/>
    <w:rsid w:val="008C4793"/>
    <w:rsid w:val="008C6025"/>
    <w:rsid w:val="008C6E00"/>
    <w:rsid w:val="008D0C7D"/>
    <w:rsid w:val="008D62BF"/>
    <w:rsid w:val="008D6475"/>
    <w:rsid w:val="008D7C6C"/>
    <w:rsid w:val="008E07AB"/>
    <w:rsid w:val="008E124F"/>
    <w:rsid w:val="008E24D1"/>
    <w:rsid w:val="008E314F"/>
    <w:rsid w:val="008E5691"/>
    <w:rsid w:val="008E7231"/>
    <w:rsid w:val="008E7A9A"/>
    <w:rsid w:val="008F50A4"/>
    <w:rsid w:val="008F5A0D"/>
    <w:rsid w:val="008F6EBF"/>
    <w:rsid w:val="008F7499"/>
    <w:rsid w:val="0090188C"/>
    <w:rsid w:val="0090340F"/>
    <w:rsid w:val="0090470B"/>
    <w:rsid w:val="00904794"/>
    <w:rsid w:val="00904FCF"/>
    <w:rsid w:val="009060CA"/>
    <w:rsid w:val="0091145C"/>
    <w:rsid w:val="00911B21"/>
    <w:rsid w:val="009129AF"/>
    <w:rsid w:val="009129ED"/>
    <w:rsid w:val="00914F1B"/>
    <w:rsid w:val="00930309"/>
    <w:rsid w:val="0093098C"/>
    <w:rsid w:val="009343E3"/>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545"/>
    <w:rsid w:val="00960894"/>
    <w:rsid w:val="009615DE"/>
    <w:rsid w:val="00961788"/>
    <w:rsid w:val="00962286"/>
    <w:rsid w:val="00962C3D"/>
    <w:rsid w:val="00971607"/>
    <w:rsid w:val="009723CC"/>
    <w:rsid w:val="00974181"/>
    <w:rsid w:val="0097491B"/>
    <w:rsid w:val="00975282"/>
    <w:rsid w:val="00976296"/>
    <w:rsid w:val="00981D7E"/>
    <w:rsid w:val="009828E2"/>
    <w:rsid w:val="00983C0A"/>
    <w:rsid w:val="00983DF1"/>
    <w:rsid w:val="009854B5"/>
    <w:rsid w:val="009926EE"/>
    <w:rsid w:val="0099270B"/>
    <w:rsid w:val="0099433F"/>
    <w:rsid w:val="00997351"/>
    <w:rsid w:val="009A0350"/>
    <w:rsid w:val="009A11EA"/>
    <w:rsid w:val="009A2813"/>
    <w:rsid w:val="009A32C8"/>
    <w:rsid w:val="009A4535"/>
    <w:rsid w:val="009A4923"/>
    <w:rsid w:val="009A506B"/>
    <w:rsid w:val="009A55E0"/>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FE7"/>
    <w:rsid w:val="009E547E"/>
    <w:rsid w:val="009E6A57"/>
    <w:rsid w:val="009F1F0F"/>
    <w:rsid w:val="009F2FC6"/>
    <w:rsid w:val="009F33B1"/>
    <w:rsid w:val="009F3469"/>
    <w:rsid w:val="009F3D54"/>
    <w:rsid w:val="009F419E"/>
    <w:rsid w:val="009F43C1"/>
    <w:rsid w:val="009F4ED6"/>
    <w:rsid w:val="009F508E"/>
    <w:rsid w:val="009F5D89"/>
    <w:rsid w:val="009F625B"/>
    <w:rsid w:val="00A03D1F"/>
    <w:rsid w:val="00A04454"/>
    <w:rsid w:val="00A047AB"/>
    <w:rsid w:val="00A04837"/>
    <w:rsid w:val="00A07AD6"/>
    <w:rsid w:val="00A1048E"/>
    <w:rsid w:val="00A10BB6"/>
    <w:rsid w:val="00A12308"/>
    <w:rsid w:val="00A14D85"/>
    <w:rsid w:val="00A167F0"/>
    <w:rsid w:val="00A21F43"/>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C76"/>
    <w:rsid w:val="00A537B1"/>
    <w:rsid w:val="00A54F8B"/>
    <w:rsid w:val="00A56B58"/>
    <w:rsid w:val="00A57FB8"/>
    <w:rsid w:val="00A617FF"/>
    <w:rsid w:val="00A619F0"/>
    <w:rsid w:val="00A659F1"/>
    <w:rsid w:val="00A71FA1"/>
    <w:rsid w:val="00A758DE"/>
    <w:rsid w:val="00A7664A"/>
    <w:rsid w:val="00A82074"/>
    <w:rsid w:val="00A821D7"/>
    <w:rsid w:val="00A83376"/>
    <w:rsid w:val="00A83873"/>
    <w:rsid w:val="00A84897"/>
    <w:rsid w:val="00A87FA7"/>
    <w:rsid w:val="00A911DF"/>
    <w:rsid w:val="00A91661"/>
    <w:rsid w:val="00A918A5"/>
    <w:rsid w:val="00A95567"/>
    <w:rsid w:val="00A97E46"/>
    <w:rsid w:val="00AA0580"/>
    <w:rsid w:val="00AA12DF"/>
    <w:rsid w:val="00AA2921"/>
    <w:rsid w:val="00AA5000"/>
    <w:rsid w:val="00AA5940"/>
    <w:rsid w:val="00AA7194"/>
    <w:rsid w:val="00AA7515"/>
    <w:rsid w:val="00AA7CEE"/>
    <w:rsid w:val="00AB22A8"/>
    <w:rsid w:val="00AB231D"/>
    <w:rsid w:val="00AB34D8"/>
    <w:rsid w:val="00AB36FB"/>
    <w:rsid w:val="00AB3D2E"/>
    <w:rsid w:val="00AB4A28"/>
    <w:rsid w:val="00AC09C4"/>
    <w:rsid w:val="00AC180B"/>
    <w:rsid w:val="00AC351D"/>
    <w:rsid w:val="00AC3565"/>
    <w:rsid w:val="00AC3BE0"/>
    <w:rsid w:val="00AC5C21"/>
    <w:rsid w:val="00AC762C"/>
    <w:rsid w:val="00AC790F"/>
    <w:rsid w:val="00AD0ED7"/>
    <w:rsid w:val="00AD11F2"/>
    <w:rsid w:val="00AD21AB"/>
    <w:rsid w:val="00AD49D2"/>
    <w:rsid w:val="00AD608F"/>
    <w:rsid w:val="00AD74AF"/>
    <w:rsid w:val="00AE143B"/>
    <w:rsid w:val="00AE3370"/>
    <w:rsid w:val="00AE4141"/>
    <w:rsid w:val="00AE72C9"/>
    <w:rsid w:val="00AF0719"/>
    <w:rsid w:val="00AF3C87"/>
    <w:rsid w:val="00AF420F"/>
    <w:rsid w:val="00AF4248"/>
    <w:rsid w:val="00AF453D"/>
    <w:rsid w:val="00AF499D"/>
    <w:rsid w:val="00AF4C46"/>
    <w:rsid w:val="00AF5676"/>
    <w:rsid w:val="00AF61BA"/>
    <w:rsid w:val="00B0007B"/>
    <w:rsid w:val="00B01436"/>
    <w:rsid w:val="00B03C22"/>
    <w:rsid w:val="00B06A2B"/>
    <w:rsid w:val="00B0749A"/>
    <w:rsid w:val="00B1106E"/>
    <w:rsid w:val="00B110A9"/>
    <w:rsid w:val="00B12671"/>
    <w:rsid w:val="00B20F61"/>
    <w:rsid w:val="00B22875"/>
    <w:rsid w:val="00B23434"/>
    <w:rsid w:val="00B242A1"/>
    <w:rsid w:val="00B2575E"/>
    <w:rsid w:val="00B25E19"/>
    <w:rsid w:val="00B3216E"/>
    <w:rsid w:val="00B32BB9"/>
    <w:rsid w:val="00B357D7"/>
    <w:rsid w:val="00B36525"/>
    <w:rsid w:val="00B3761A"/>
    <w:rsid w:val="00B37B36"/>
    <w:rsid w:val="00B40398"/>
    <w:rsid w:val="00B41710"/>
    <w:rsid w:val="00B41B34"/>
    <w:rsid w:val="00B42319"/>
    <w:rsid w:val="00B439A6"/>
    <w:rsid w:val="00B43AD0"/>
    <w:rsid w:val="00B50783"/>
    <w:rsid w:val="00B5214D"/>
    <w:rsid w:val="00B52BA5"/>
    <w:rsid w:val="00B52F93"/>
    <w:rsid w:val="00B5543A"/>
    <w:rsid w:val="00B5692D"/>
    <w:rsid w:val="00B62A96"/>
    <w:rsid w:val="00B63FCC"/>
    <w:rsid w:val="00B641FE"/>
    <w:rsid w:val="00B645C4"/>
    <w:rsid w:val="00B668CE"/>
    <w:rsid w:val="00B66DB3"/>
    <w:rsid w:val="00B72B88"/>
    <w:rsid w:val="00B72CC9"/>
    <w:rsid w:val="00B73050"/>
    <w:rsid w:val="00B7370B"/>
    <w:rsid w:val="00B74938"/>
    <w:rsid w:val="00B763F7"/>
    <w:rsid w:val="00B77EF0"/>
    <w:rsid w:val="00B80AA4"/>
    <w:rsid w:val="00B81416"/>
    <w:rsid w:val="00B83A83"/>
    <w:rsid w:val="00B84921"/>
    <w:rsid w:val="00B8615B"/>
    <w:rsid w:val="00B86438"/>
    <w:rsid w:val="00B86F25"/>
    <w:rsid w:val="00B87EF6"/>
    <w:rsid w:val="00B93C75"/>
    <w:rsid w:val="00B950D0"/>
    <w:rsid w:val="00B95C07"/>
    <w:rsid w:val="00B9733E"/>
    <w:rsid w:val="00B97590"/>
    <w:rsid w:val="00BA0BB8"/>
    <w:rsid w:val="00BA0C6D"/>
    <w:rsid w:val="00BA26C5"/>
    <w:rsid w:val="00BA27FD"/>
    <w:rsid w:val="00BA38CC"/>
    <w:rsid w:val="00BA42F6"/>
    <w:rsid w:val="00BA4676"/>
    <w:rsid w:val="00BA5F2D"/>
    <w:rsid w:val="00BA63C4"/>
    <w:rsid w:val="00BB10C1"/>
    <w:rsid w:val="00BB173B"/>
    <w:rsid w:val="00BB2584"/>
    <w:rsid w:val="00BB5237"/>
    <w:rsid w:val="00BB61E0"/>
    <w:rsid w:val="00BB6649"/>
    <w:rsid w:val="00BB7BEC"/>
    <w:rsid w:val="00BC0134"/>
    <w:rsid w:val="00BC018B"/>
    <w:rsid w:val="00BC06A9"/>
    <w:rsid w:val="00BC2CB4"/>
    <w:rsid w:val="00BC2D4C"/>
    <w:rsid w:val="00BD02A0"/>
    <w:rsid w:val="00BD23DC"/>
    <w:rsid w:val="00BD24C7"/>
    <w:rsid w:val="00BD3905"/>
    <w:rsid w:val="00BD4852"/>
    <w:rsid w:val="00BD4AA0"/>
    <w:rsid w:val="00BD4C61"/>
    <w:rsid w:val="00BD6EDE"/>
    <w:rsid w:val="00BE23B3"/>
    <w:rsid w:val="00BE3A29"/>
    <w:rsid w:val="00BE3CD8"/>
    <w:rsid w:val="00BF2AB5"/>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2787C"/>
    <w:rsid w:val="00C30602"/>
    <w:rsid w:val="00C329A9"/>
    <w:rsid w:val="00C432C8"/>
    <w:rsid w:val="00C444F5"/>
    <w:rsid w:val="00C449AC"/>
    <w:rsid w:val="00C46ADF"/>
    <w:rsid w:val="00C47606"/>
    <w:rsid w:val="00C54892"/>
    <w:rsid w:val="00C55824"/>
    <w:rsid w:val="00C56D7B"/>
    <w:rsid w:val="00C57B26"/>
    <w:rsid w:val="00C604DD"/>
    <w:rsid w:val="00C660E1"/>
    <w:rsid w:val="00C66E08"/>
    <w:rsid w:val="00C725E8"/>
    <w:rsid w:val="00C735AE"/>
    <w:rsid w:val="00C75D9F"/>
    <w:rsid w:val="00C76765"/>
    <w:rsid w:val="00C77C37"/>
    <w:rsid w:val="00C80700"/>
    <w:rsid w:val="00C85BFB"/>
    <w:rsid w:val="00C86793"/>
    <w:rsid w:val="00C86AD3"/>
    <w:rsid w:val="00C87109"/>
    <w:rsid w:val="00C87D46"/>
    <w:rsid w:val="00C90A32"/>
    <w:rsid w:val="00C91F72"/>
    <w:rsid w:val="00C920F9"/>
    <w:rsid w:val="00C96BB9"/>
    <w:rsid w:val="00C97AF4"/>
    <w:rsid w:val="00CA0EF1"/>
    <w:rsid w:val="00CA1C91"/>
    <w:rsid w:val="00CA1DC0"/>
    <w:rsid w:val="00CA2757"/>
    <w:rsid w:val="00CA2C5E"/>
    <w:rsid w:val="00CB0E38"/>
    <w:rsid w:val="00CB10CC"/>
    <w:rsid w:val="00CB43ED"/>
    <w:rsid w:val="00CB52CC"/>
    <w:rsid w:val="00CB7ACE"/>
    <w:rsid w:val="00CC115D"/>
    <w:rsid w:val="00CC2442"/>
    <w:rsid w:val="00CC2996"/>
    <w:rsid w:val="00CC2CA2"/>
    <w:rsid w:val="00CC4060"/>
    <w:rsid w:val="00CC556F"/>
    <w:rsid w:val="00CC5EA9"/>
    <w:rsid w:val="00CC6F14"/>
    <w:rsid w:val="00CD04DF"/>
    <w:rsid w:val="00CD0C89"/>
    <w:rsid w:val="00CD1331"/>
    <w:rsid w:val="00CD1A9D"/>
    <w:rsid w:val="00CD322F"/>
    <w:rsid w:val="00CD380A"/>
    <w:rsid w:val="00CD43EB"/>
    <w:rsid w:val="00CD755F"/>
    <w:rsid w:val="00CD7FBA"/>
    <w:rsid w:val="00CE0AE4"/>
    <w:rsid w:val="00CE15B4"/>
    <w:rsid w:val="00CE2F8E"/>
    <w:rsid w:val="00CE357C"/>
    <w:rsid w:val="00CE3B15"/>
    <w:rsid w:val="00CE61B9"/>
    <w:rsid w:val="00CE79ED"/>
    <w:rsid w:val="00CF65B1"/>
    <w:rsid w:val="00D01E1C"/>
    <w:rsid w:val="00D02101"/>
    <w:rsid w:val="00D031EC"/>
    <w:rsid w:val="00D04AB1"/>
    <w:rsid w:val="00D12D2C"/>
    <w:rsid w:val="00D13119"/>
    <w:rsid w:val="00D13A33"/>
    <w:rsid w:val="00D13D64"/>
    <w:rsid w:val="00D14264"/>
    <w:rsid w:val="00D15763"/>
    <w:rsid w:val="00D20232"/>
    <w:rsid w:val="00D2144D"/>
    <w:rsid w:val="00D246F6"/>
    <w:rsid w:val="00D252F8"/>
    <w:rsid w:val="00D25325"/>
    <w:rsid w:val="00D26F10"/>
    <w:rsid w:val="00D30CF7"/>
    <w:rsid w:val="00D3411B"/>
    <w:rsid w:val="00D3546C"/>
    <w:rsid w:val="00D375DF"/>
    <w:rsid w:val="00D41114"/>
    <w:rsid w:val="00D4175F"/>
    <w:rsid w:val="00D4254C"/>
    <w:rsid w:val="00D42BD6"/>
    <w:rsid w:val="00D4614C"/>
    <w:rsid w:val="00D477B6"/>
    <w:rsid w:val="00D50292"/>
    <w:rsid w:val="00D53173"/>
    <w:rsid w:val="00D53F7C"/>
    <w:rsid w:val="00D54B5D"/>
    <w:rsid w:val="00D606BB"/>
    <w:rsid w:val="00D61E50"/>
    <w:rsid w:val="00D63BC2"/>
    <w:rsid w:val="00D63C9A"/>
    <w:rsid w:val="00D64C2E"/>
    <w:rsid w:val="00D667B0"/>
    <w:rsid w:val="00D66F88"/>
    <w:rsid w:val="00D6726F"/>
    <w:rsid w:val="00D704BA"/>
    <w:rsid w:val="00D73BD6"/>
    <w:rsid w:val="00D73FF4"/>
    <w:rsid w:val="00D75C2F"/>
    <w:rsid w:val="00D75D91"/>
    <w:rsid w:val="00D87263"/>
    <w:rsid w:val="00D87826"/>
    <w:rsid w:val="00D93E97"/>
    <w:rsid w:val="00D94FB2"/>
    <w:rsid w:val="00D95EB6"/>
    <w:rsid w:val="00D96606"/>
    <w:rsid w:val="00D968D8"/>
    <w:rsid w:val="00D96A7C"/>
    <w:rsid w:val="00D9793E"/>
    <w:rsid w:val="00D97C54"/>
    <w:rsid w:val="00DA4678"/>
    <w:rsid w:val="00DA64F0"/>
    <w:rsid w:val="00DB1D07"/>
    <w:rsid w:val="00DB4F22"/>
    <w:rsid w:val="00DB5C2B"/>
    <w:rsid w:val="00DB70BA"/>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458B"/>
    <w:rsid w:val="00DF6F01"/>
    <w:rsid w:val="00DF7046"/>
    <w:rsid w:val="00E014FB"/>
    <w:rsid w:val="00E01621"/>
    <w:rsid w:val="00E02C22"/>
    <w:rsid w:val="00E034B5"/>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FBD"/>
    <w:rsid w:val="00E335BE"/>
    <w:rsid w:val="00E33921"/>
    <w:rsid w:val="00E374F7"/>
    <w:rsid w:val="00E42CE1"/>
    <w:rsid w:val="00E44046"/>
    <w:rsid w:val="00E440ED"/>
    <w:rsid w:val="00E442B0"/>
    <w:rsid w:val="00E45209"/>
    <w:rsid w:val="00E47FD5"/>
    <w:rsid w:val="00E51231"/>
    <w:rsid w:val="00E52382"/>
    <w:rsid w:val="00E52D16"/>
    <w:rsid w:val="00E53277"/>
    <w:rsid w:val="00E5415A"/>
    <w:rsid w:val="00E56ED0"/>
    <w:rsid w:val="00E60303"/>
    <w:rsid w:val="00E61DCA"/>
    <w:rsid w:val="00E6510E"/>
    <w:rsid w:val="00E66695"/>
    <w:rsid w:val="00E7158D"/>
    <w:rsid w:val="00E74458"/>
    <w:rsid w:val="00E74B3D"/>
    <w:rsid w:val="00E74F92"/>
    <w:rsid w:val="00E776F6"/>
    <w:rsid w:val="00E82A2E"/>
    <w:rsid w:val="00E84349"/>
    <w:rsid w:val="00E8718F"/>
    <w:rsid w:val="00E9007F"/>
    <w:rsid w:val="00E90085"/>
    <w:rsid w:val="00E9161B"/>
    <w:rsid w:val="00E91A70"/>
    <w:rsid w:val="00E91FA7"/>
    <w:rsid w:val="00E92F4B"/>
    <w:rsid w:val="00E931AE"/>
    <w:rsid w:val="00E93856"/>
    <w:rsid w:val="00E948B1"/>
    <w:rsid w:val="00E94FD6"/>
    <w:rsid w:val="00E96852"/>
    <w:rsid w:val="00E969F5"/>
    <w:rsid w:val="00E97963"/>
    <w:rsid w:val="00E97BBD"/>
    <w:rsid w:val="00EA1B20"/>
    <w:rsid w:val="00EA25D3"/>
    <w:rsid w:val="00EA46A0"/>
    <w:rsid w:val="00EA6599"/>
    <w:rsid w:val="00EB1EB1"/>
    <w:rsid w:val="00EB27CB"/>
    <w:rsid w:val="00EB70DF"/>
    <w:rsid w:val="00EC1EDD"/>
    <w:rsid w:val="00EC3474"/>
    <w:rsid w:val="00EC3F5C"/>
    <w:rsid w:val="00EC47A6"/>
    <w:rsid w:val="00EC54F6"/>
    <w:rsid w:val="00EC598B"/>
    <w:rsid w:val="00EC78B3"/>
    <w:rsid w:val="00ED048E"/>
    <w:rsid w:val="00ED0650"/>
    <w:rsid w:val="00ED19CF"/>
    <w:rsid w:val="00ED2B93"/>
    <w:rsid w:val="00ED4FA9"/>
    <w:rsid w:val="00ED56B6"/>
    <w:rsid w:val="00ED5DE3"/>
    <w:rsid w:val="00ED676C"/>
    <w:rsid w:val="00ED6F89"/>
    <w:rsid w:val="00EE10AD"/>
    <w:rsid w:val="00EE27D5"/>
    <w:rsid w:val="00EE2E4F"/>
    <w:rsid w:val="00EE3A22"/>
    <w:rsid w:val="00EE3B36"/>
    <w:rsid w:val="00EE42DB"/>
    <w:rsid w:val="00EE4AE7"/>
    <w:rsid w:val="00EE5424"/>
    <w:rsid w:val="00EE545C"/>
    <w:rsid w:val="00EE6801"/>
    <w:rsid w:val="00EF0FCC"/>
    <w:rsid w:val="00EF1ED8"/>
    <w:rsid w:val="00EF249B"/>
    <w:rsid w:val="00EF4FBC"/>
    <w:rsid w:val="00EF5ABF"/>
    <w:rsid w:val="00EF689C"/>
    <w:rsid w:val="00F00A75"/>
    <w:rsid w:val="00F01B1A"/>
    <w:rsid w:val="00F0506D"/>
    <w:rsid w:val="00F05266"/>
    <w:rsid w:val="00F057DA"/>
    <w:rsid w:val="00F06C02"/>
    <w:rsid w:val="00F071F2"/>
    <w:rsid w:val="00F07732"/>
    <w:rsid w:val="00F11B37"/>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728"/>
    <w:rsid w:val="00F62ADD"/>
    <w:rsid w:val="00F66CED"/>
    <w:rsid w:val="00F66E4D"/>
    <w:rsid w:val="00F70731"/>
    <w:rsid w:val="00F70EE1"/>
    <w:rsid w:val="00F72D39"/>
    <w:rsid w:val="00F75292"/>
    <w:rsid w:val="00F77516"/>
    <w:rsid w:val="00F77853"/>
    <w:rsid w:val="00F77FDE"/>
    <w:rsid w:val="00F859ED"/>
    <w:rsid w:val="00F87148"/>
    <w:rsid w:val="00F925B9"/>
    <w:rsid w:val="00F94756"/>
    <w:rsid w:val="00F9568A"/>
    <w:rsid w:val="00FA0552"/>
    <w:rsid w:val="00FA4056"/>
    <w:rsid w:val="00FB1DBF"/>
    <w:rsid w:val="00FB1DE1"/>
    <w:rsid w:val="00FB3069"/>
    <w:rsid w:val="00FB3CB0"/>
    <w:rsid w:val="00FB432F"/>
    <w:rsid w:val="00FB56D4"/>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45FE"/>
    <w:rsid w:val="00FE0420"/>
    <w:rsid w:val="00FE1088"/>
    <w:rsid w:val="00FE2D0D"/>
    <w:rsid w:val="00FE5724"/>
    <w:rsid w:val="00FF071E"/>
    <w:rsid w:val="00FF17CA"/>
    <w:rsid w:val="00FF3035"/>
    <w:rsid w:val="00FF33DB"/>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1FA09A43"/>
  <w15:docId w15:val="{4418627F-83D4-4B3A-8917-81631BF3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4208EB"/>
    <w:rPr>
      <w:rFonts w:asciiTheme="minorHAnsi" w:eastAsiaTheme="minorHAnsi" w:hAnsiTheme="minorHAnsi" w:cstheme="minorBidi"/>
      <w:sz w:val="22"/>
      <w:szCs w:val="22"/>
      <w:lang w:bidi="ar-SA"/>
    </w:rPr>
  </w:style>
  <w:style w:type="paragraph" w:styleId="Endnotentext">
    <w:name w:val="endnote text"/>
    <w:basedOn w:val="Standard"/>
    <w:link w:val="EndnotentextZchn"/>
    <w:uiPriority w:val="99"/>
    <w:semiHidden/>
    <w:unhideWhenUsed/>
    <w:rsid w:val="0077156D"/>
    <w:rPr>
      <w:sz w:val="20"/>
    </w:rPr>
  </w:style>
  <w:style w:type="character" w:customStyle="1" w:styleId="EndnotentextZchn">
    <w:name w:val="Endnotentext Zchn"/>
    <w:basedOn w:val="Absatz-Standardschriftart"/>
    <w:link w:val="Endnotentext"/>
    <w:uiPriority w:val="99"/>
    <w:semiHidden/>
    <w:rsid w:val="0077156D"/>
  </w:style>
  <w:style w:type="character" w:styleId="Endnotenzeichen">
    <w:name w:val="endnote reference"/>
    <w:basedOn w:val="Absatz-Standardschriftart"/>
    <w:uiPriority w:val="99"/>
    <w:semiHidden/>
    <w:unhideWhenUsed/>
    <w:rsid w:val="0077156D"/>
    <w:rPr>
      <w:vertAlign w:val="superscript"/>
    </w:rPr>
  </w:style>
  <w:style w:type="table" w:styleId="Tabellenraster">
    <w:name w:val="Table Grid"/>
    <w:basedOn w:val="NormaleTabelle"/>
    <w:uiPriority w:val="59"/>
    <w:rsid w:val="0035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88541440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ACBB-D716-4560-A905-40B7D347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2377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2716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Kuehne, Oliver</cp:lastModifiedBy>
  <cp:revision>7</cp:revision>
  <cp:lastPrinted>2017-03-16T13:23:00Z</cp:lastPrinted>
  <dcterms:created xsi:type="dcterms:W3CDTF">2019-01-28T09:49:00Z</dcterms:created>
  <dcterms:modified xsi:type="dcterms:W3CDTF">2019-03-01T22:49:00Z</dcterms:modified>
</cp:coreProperties>
</file>