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8DD14" w14:textId="57944498" w:rsidR="005D49C5" w:rsidRPr="006562F1" w:rsidRDefault="00992FB4" w:rsidP="00811E3A">
      <w:pPr>
        <w:pStyle w:val="Default"/>
        <w:spacing w:after="200" w:line="360" w:lineRule="auto"/>
        <w:ind w:right="71"/>
        <w:contextualSpacing/>
        <w:rPr>
          <w:rFonts w:ascii="Verdana" w:hAnsi="Verdana"/>
          <w:b/>
          <w:sz w:val="40"/>
          <w:szCs w:val="40"/>
        </w:rPr>
      </w:pPr>
      <w:r w:rsidRPr="006562F1">
        <w:rPr>
          <w:rFonts w:ascii="Verdana" w:hAnsi="Verdana"/>
          <w:b/>
          <w:sz w:val="40"/>
          <w:szCs w:val="40"/>
        </w:rPr>
        <w:t xml:space="preserve">EFQM </w:t>
      </w:r>
      <w:r w:rsidR="005D49C5" w:rsidRPr="006562F1">
        <w:rPr>
          <w:rFonts w:ascii="Verdana" w:hAnsi="Verdana"/>
          <w:b/>
          <w:sz w:val="40"/>
          <w:szCs w:val="40"/>
        </w:rPr>
        <w:t>assessors</w:t>
      </w:r>
      <w:r w:rsidR="00A40323" w:rsidRPr="006562F1">
        <w:rPr>
          <w:rFonts w:ascii="Verdana" w:hAnsi="Verdana"/>
          <w:b/>
          <w:sz w:val="40"/>
          <w:szCs w:val="40"/>
        </w:rPr>
        <w:t xml:space="preserve"> visit </w:t>
      </w:r>
      <w:r w:rsidR="00BD2948" w:rsidRPr="006562F1">
        <w:rPr>
          <w:rFonts w:ascii="Verdana" w:hAnsi="Verdana"/>
          <w:b/>
          <w:sz w:val="40"/>
          <w:szCs w:val="40"/>
        </w:rPr>
        <w:t xml:space="preserve">GC </w:t>
      </w:r>
      <w:r w:rsidR="006562F1">
        <w:rPr>
          <w:rFonts w:ascii="Verdana" w:hAnsi="Verdana"/>
          <w:b/>
          <w:sz w:val="40"/>
          <w:szCs w:val="40"/>
        </w:rPr>
        <w:t>Europe in the company’s</w:t>
      </w:r>
      <w:r w:rsidR="00A40323" w:rsidRPr="006562F1">
        <w:rPr>
          <w:rFonts w:ascii="Verdana" w:hAnsi="Verdana"/>
          <w:b/>
          <w:sz w:val="40"/>
          <w:szCs w:val="40"/>
        </w:rPr>
        <w:t xml:space="preserve"> </w:t>
      </w:r>
      <w:r w:rsidR="007B231E" w:rsidRPr="006562F1">
        <w:rPr>
          <w:rFonts w:ascii="Verdana" w:hAnsi="Verdana"/>
          <w:b/>
          <w:sz w:val="40"/>
          <w:szCs w:val="40"/>
        </w:rPr>
        <w:t xml:space="preserve">continuous </w:t>
      </w:r>
      <w:r w:rsidR="005D49C5" w:rsidRPr="006562F1">
        <w:rPr>
          <w:rFonts w:ascii="Verdana" w:hAnsi="Verdana"/>
          <w:b/>
          <w:sz w:val="40"/>
          <w:szCs w:val="40"/>
        </w:rPr>
        <w:t>journey to</w:t>
      </w:r>
      <w:r w:rsidR="007B231E" w:rsidRPr="006562F1">
        <w:rPr>
          <w:rFonts w:ascii="Verdana" w:hAnsi="Verdana"/>
          <w:b/>
          <w:sz w:val="40"/>
          <w:szCs w:val="40"/>
        </w:rPr>
        <w:t>wards</w:t>
      </w:r>
      <w:r w:rsidR="005D49C5" w:rsidRPr="006562F1">
        <w:rPr>
          <w:rFonts w:ascii="Verdana" w:hAnsi="Verdana"/>
          <w:b/>
          <w:sz w:val="40"/>
          <w:szCs w:val="40"/>
        </w:rPr>
        <w:t xml:space="preserve"> Excellence</w:t>
      </w:r>
    </w:p>
    <w:p w14:paraId="4031D277" w14:textId="77777777" w:rsidR="00535A13" w:rsidRDefault="00535A13" w:rsidP="00535A13">
      <w:pPr>
        <w:pStyle w:val="Default"/>
        <w:spacing w:after="200" w:line="360" w:lineRule="auto"/>
        <w:ind w:right="71"/>
        <w:contextualSpacing/>
        <w:jc w:val="both"/>
        <w:rPr>
          <w:rFonts w:ascii="Verdana" w:hAnsi="Verdana"/>
          <w:color w:val="auto"/>
          <w:sz w:val="21"/>
          <w:szCs w:val="21"/>
        </w:rPr>
      </w:pPr>
    </w:p>
    <w:p w14:paraId="229C188A" w14:textId="77777777" w:rsidR="00763871" w:rsidRDefault="00763871" w:rsidP="00535A13">
      <w:pPr>
        <w:pStyle w:val="Default"/>
        <w:spacing w:after="200" w:line="360" w:lineRule="auto"/>
        <w:ind w:right="71"/>
        <w:contextualSpacing/>
        <w:jc w:val="both"/>
        <w:rPr>
          <w:rFonts w:ascii="Verdana" w:hAnsi="Verdana"/>
          <w:color w:val="auto"/>
          <w:sz w:val="21"/>
          <w:szCs w:val="21"/>
        </w:rPr>
      </w:pPr>
    </w:p>
    <w:p w14:paraId="57C8280D" w14:textId="3C5DF48C" w:rsidR="0084640E" w:rsidRDefault="007B231E" w:rsidP="00763871">
      <w:pPr>
        <w:pStyle w:val="Default"/>
        <w:spacing w:after="200" w:line="360" w:lineRule="auto"/>
        <w:ind w:right="71"/>
        <w:contextualSpacing/>
        <w:jc w:val="both"/>
        <w:rPr>
          <w:rFonts w:ascii="Verdana" w:hAnsi="Verdana"/>
          <w:color w:val="auto"/>
          <w:sz w:val="21"/>
          <w:szCs w:val="21"/>
        </w:rPr>
      </w:pPr>
      <w:r>
        <w:rPr>
          <w:rFonts w:ascii="Verdana" w:hAnsi="Verdana"/>
          <w:color w:val="auto"/>
          <w:sz w:val="21"/>
          <w:szCs w:val="21"/>
        </w:rPr>
        <w:t xml:space="preserve">The first week of June 2019, </w:t>
      </w:r>
      <w:r w:rsidR="000B756D">
        <w:rPr>
          <w:rFonts w:ascii="Verdana" w:hAnsi="Verdana"/>
          <w:color w:val="auto"/>
          <w:sz w:val="21"/>
          <w:szCs w:val="21"/>
        </w:rPr>
        <w:t xml:space="preserve">GC Europe </w:t>
      </w:r>
      <w:r w:rsidR="000B756D" w:rsidRPr="00A40323">
        <w:rPr>
          <w:rFonts w:ascii="Verdana" w:hAnsi="Verdana"/>
          <w:color w:val="auto"/>
          <w:sz w:val="21"/>
          <w:szCs w:val="21"/>
        </w:rPr>
        <w:t>welcome</w:t>
      </w:r>
      <w:r w:rsidR="00763871">
        <w:rPr>
          <w:rFonts w:ascii="Verdana" w:hAnsi="Verdana"/>
          <w:color w:val="auto"/>
          <w:sz w:val="21"/>
          <w:szCs w:val="21"/>
        </w:rPr>
        <w:t>d</w:t>
      </w:r>
      <w:r w:rsidR="000B756D" w:rsidRPr="00A40323">
        <w:rPr>
          <w:rFonts w:ascii="Verdana" w:hAnsi="Verdana"/>
          <w:color w:val="auto"/>
          <w:sz w:val="21"/>
          <w:szCs w:val="21"/>
        </w:rPr>
        <w:t xml:space="preserve"> EFQM assessors as part of the EFQM Global Excellence Award 2019 Assessment. </w:t>
      </w:r>
      <w:r w:rsidR="000B756D">
        <w:rPr>
          <w:rFonts w:ascii="Verdana" w:hAnsi="Verdana"/>
          <w:color w:val="auto"/>
          <w:sz w:val="21"/>
          <w:szCs w:val="21"/>
        </w:rPr>
        <w:t xml:space="preserve">The assessors visited the Head Office in Leuven, Belgium, GC EEO in Zagreb, Croatia </w:t>
      </w:r>
      <w:r w:rsidR="00763871">
        <w:rPr>
          <w:rFonts w:ascii="Verdana" w:hAnsi="Verdana"/>
          <w:color w:val="auto"/>
          <w:sz w:val="21"/>
          <w:szCs w:val="21"/>
        </w:rPr>
        <w:t xml:space="preserve">and </w:t>
      </w:r>
      <w:r w:rsidR="000B756D">
        <w:rPr>
          <w:rFonts w:ascii="Verdana" w:hAnsi="Verdana"/>
          <w:color w:val="auto"/>
          <w:sz w:val="21"/>
          <w:szCs w:val="21"/>
        </w:rPr>
        <w:t>GC France in Paris</w:t>
      </w:r>
      <w:r>
        <w:rPr>
          <w:rFonts w:ascii="Verdana" w:hAnsi="Verdana"/>
          <w:color w:val="auto"/>
          <w:sz w:val="21"/>
          <w:szCs w:val="21"/>
        </w:rPr>
        <w:t>.</w:t>
      </w:r>
      <w:r w:rsidR="0084640E">
        <w:rPr>
          <w:rFonts w:ascii="Verdana" w:hAnsi="Verdana"/>
          <w:color w:val="auto"/>
          <w:sz w:val="21"/>
          <w:szCs w:val="21"/>
        </w:rPr>
        <w:t xml:space="preserve"> </w:t>
      </w:r>
      <w:r w:rsidR="0084640E" w:rsidRPr="0084640E">
        <w:rPr>
          <w:rFonts w:ascii="Verdana" w:hAnsi="Verdana"/>
          <w:color w:val="auto"/>
          <w:sz w:val="21"/>
          <w:szCs w:val="21"/>
        </w:rPr>
        <w:t xml:space="preserve">The objective of the EFQM Global Excellence Award is to </w:t>
      </w:r>
      <w:proofErr w:type="spellStart"/>
      <w:r w:rsidR="0084640E" w:rsidRPr="0084640E">
        <w:rPr>
          <w:rFonts w:ascii="Verdana" w:hAnsi="Verdana"/>
          <w:color w:val="auto"/>
          <w:sz w:val="21"/>
          <w:szCs w:val="21"/>
        </w:rPr>
        <w:t>recognise</w:t>
      </w:r>
      <w:proofErr w:type="spellEnd"/>
      <w:r w:rsidR="0084640E" w:rsidRPr="0084640E">
        <w:rPr>
          <w:rFonts w:ascii="Verdana" w:hAnsi="Verdana"/>
          <w:color w:val="auto"/>
          <w:sz w:val="21"/>
          <w:szCs w:val="21"/>
        </w:rPr>
        <w:t xml:space="preserve"> Role Model </w:t>
      </w:r>
      <w:proofErr w:type="spellStart"/>
      <w:r w:rsidR="0084640E" w:rsidRPr="0084640E">
        <w:rPr>
          <w:rFonts w:ascii="Verdana" w:hAnsi="Verdana"/>
          <w:color w:val="auto"/>
          <w:sz w:val="21"/>
          <w:szCs w:val="21"/>
        </w:rPr>
        <w:t>organisations</w:t>
      </w:r>
      <w:proofErr w:type="spellEnd"/>
      <w:r w:rsidR="0084640E" w:rsidRPr="0084640E">
        <w:rPr>
          <w:rFonts w:ascii="Verdana" w:hAnsi="Verdana"/>
          <w:color w:val="auto"/>
          <w:sz w:val="21"/>
          <w:szCs w:val="21"/>
        </w:rPr>
        <w:t xml:space="preserve"> worldwide, whether private, public or non-for-profit. These are excellent </w:t>
      </w:r>
      <w:proofErr w:type="spellStart"/>
      <w:r w:rsidR="0084640E" w:rsidRPr="0084640E">
        <w:rPr>
          <w:rFonts w:ascii="Verdana" w:hAnsi="Verdana"/>
          <w:color w:val="auto"/>
          <w:sz w:val="21"/>
          <w:szCs w:val="21"/>
        </w:rPr>
        <w:t>organisations</w:t>
      </w:r>
      <w:proofErr w:type="spellEnd"/>
      <w:r w:rsidR="0084640E" w:rsidRPr="0084640E">
        <w:rPr>
          <w:rFonts w:ascii="Verdana" w:hAnsi="Verdana"/>
          <w:color w:val="auto"/>
          <w:sz w:val="21"/>
          <w:szCs w:val="21"/>
        </w:rPr>
        <w:t xml:space="preserve"> with an indisputable track record of success in turning strategy into action and continuously improving their performance.</w:t>
      </w:r>
    </w:p>
    <w:p w14:paraId="6BA84E9C" w14:textId="528A81B6" w:rsidR="0084640E" w:rsidRDefault="0084640E" w:rsidP="00763871">
      <w:pPr>
        <w:pStyle w:val="Default"/>
        <w:spacing w:after="200" w:line="360" w:lineRule="auto"/>
        <w:ind w:right="71"/>
        <w:contextualSpacing/>
        <w:jc w:val="both"/>
        <w:rPr>
          <w:rFonts w:ascii="Verdana" w:hAnsi="Verdana"/>
          <w:color w:val="auto"/>
          <w:sz w:val="21"/>
          <w:szCs w:val="21"/>
        </w:rPr>
      </w:pPr>
    </w:p>
    <w:p w14:paraId="708E7FB7" w14:textId="25C68665" w:rsidR="0084640E" w:rsidRDefault="0084640E" w:rsidP="0084640E">
      <w:pPr>
        <w:pStyle w:val="Default"/>
        <w:spacing w:after="200" w:line="360" w:lineRule="auto"/>
        <w:ind w:right="71"/>
        <w:contextualSpacing/>
        <w:jc w:val="both"/>
        <w:rPr>
          <w:rFonts w:ascii="Verdana" w:hAnsi="Verdana"/>
          <w:color w:val="auto"/>
          <w:sz w:val="21"/>
          <w:szCs w:val="21"/>
        </w:rPr>
      </w:pPr>
      <w:r w:rsidRPr="00A40323">
        <w:rPr>
          <w:rFonts w:ascii="Verdana" w:hAnsi="Verdana"/>
          <w:color w:val="auto"/>
          <w:sz w:val="21"/>
          <w:szCs w:val="21"/>
        </w:rPr>
        <w:t xml:space="preserve">Thanks to </w:t>
      </w:r>
      <w:r>
        <w:rPr>
          <w:rFonts w:ascii="Verdana" w:hAnsi="Verdana"/>
          <w:color w:val="auto"/>
          <w:sz w:val="21"/>
          <w:szCs w:val="21"/>
        </w:rPr>
        <w:t>all</w:t>
      </w:r>
      <w:r w:rsidRPr="00A40323">
        <w:rPr>
          <w:rFonts w:ascii="Verdana" w:hAnsi="Verdana"/>
          <w:color w:val="auto"/>
          <w:sz w:val="21"/>
          <w:szCs w:val="21"/>
        </w:rPr>
        <w:t xml:space="preserve"> associates and stakeholders, in 2016, GC Europe was recognized as Prize Winner by the EFQM </w:t>
      </w:r>
      <w:r>
        <w:rPr>
          <w:rFonts w:ascii="Verdana" w:hAnsi="Verdana"/>
          <w:color w:val="auto"/>
          <w:sz w:val="21"/>
          <w:szCs w:val="21"/>
        </w:rPr>
        <w:t xml:space="preserve">as </w:t>
      </w:r>
      <w:r w:rsidRPr="00A40323">
        <w:rPr>
          <w:rFonts w:ascii="Verdana" w:hAnsi="Verdana"/>
          <w:color w:val="auto"/>
          <w:sz w:val="21"/>
          <w:szCs w:val="21"/>
        </w:rPr>
        <w:t xml:space="preserve">being a role model in Leading with Vision, Inspiration and Integrity. </w:t>
      </w:r>
      <w:bookmarkStart w:id="0" w:name="_GoBack"/>
      <w:bookmarkEnd w:id="0"/>
    </w:p>
    <w:p w14:paraId="4C1E8E5B" w14:textId="77777777" w:rsidR="0084640E" w:rsidRDefault="0084640E" w:rsidP="0084640E">
      <w:pPr>
        <w:pStyle w:val="Default"/>
        <w:spacing w:after="200" w:line="360" w:lineRule="auto"/>
        <w:ind w:right="71"/>
        <w:contextualSpacing/>
        <w:jc w:val="both"/>
        <w:rPr>
          <w:rFonts w:ascii="Verdana" w:hAnsi="Verdana"/>
          <w:color w:val="auto"/>
          <w:sz w:val="21"/>
          <w:szCs w:val="21"/>
        </w:rPr>
      </w:pPr>
    </w:p>
    <w:p w14:paraId="1645458D" w14:textId="77777777" w:rsidR="0084640E" w:rsidRDefault="00763871" w:rsidP="0084640E">
      <w:pPr>
        <w:pStyle w:val="Default"/>
        <w:spacing w:after="200" w:line="360" w:lineRule="auto"/>
        <w:ind w:right="71"/>
        <w:contextualSpacing/>
        <w:jc w:val="both"/>
        <w:rPr>
          <w:rFonts w:ascii="Verdana" w:hAnsi="Verdana"/>
          <w:color w:val="auto"/>
          <w:sz w:val="21"/>
          <w:szCs w:val="21"/>
        </w:rPr>
      </w:pPr>
      <w:r w:rsidRPr="00EC67DF">
        <w:rPr>
          <w:rFonts w:ascii="Verdana" w:hAnsi="Verdana"/>
          <w:color w:val="auto"/>
          <w:sz w:val="21"/>
          <w:szCs w:val="21"/>
        </w:rPr>
        <w:t>In 2021</w:t>
      </w:r>
      <w:r w:rsidRPr="00A40323">
        <w:rPr>
          <w:rFonts w:ascii="Verdana" w:hAnsi="Verdana"/>
          <w:color w:val="auto"/>
          <w:sz w:val="21"/>
          <w:szCs w:val="21"/>
        </w:rPr>
        <w:t>,</w:t>
      </w:r>
      <w:r w:rsidRPr="00EC67DF">
        <w:rPr>
          <w:rFonts w:ascii="Verdana" w:hAnsi="Verdana"/>
          <w:color w:val="auto"/>
          <w:sz w:val="21"/>
          <w:szCs w:val="21"/>
        </w:rPr>
        <w:t xml:space="preserve"> GC will celebrate its 100</w:t>
      </w:r>
      <w:r w:rsidRPr="00A40323">
        <w:rPr>
          <w:rFonts w:ascii="Verdana" w:hAnsi="Verdana"/>
          <w:color w:val="auto"/>
          <w:sz w:val="21"/>
          <w:szCs w:val="21"/>
        </w:rPr>
        <w:t>th</w:t>
      </w:r>
      <w:r w:rsidRPr="00EC67DF">
        <w:rPr>
          <w:rFonts w:ascii="Verdana" w:hAnsi="Verdana"/>
          <w:color w:val="auto"/>
          <w:sz w:val="21"/>
          <w:szCs w:val="21"/>
        </w:rPr>
        <w:t xml:space="preserve"> anniversary. </w:t>
      </w:r>
      <w:r w:rsidRPr="000B756D">
        <w:rPr>
          <w:rFonts w:ascii="Verdana" w:hAnsi="Verdana"/>
          <w:color w:val="auto"/>
          <w:sz w:val="21"/>
          <w:szCs w:val="21"/>
        </w:rPr>
        <w:t>GC</w:t>
      </w:r>
      <w:r>
        <w:rPr>
          <w:rFonts w:ascii="Verdana" w:hAnsi="Verdana"/>
          <w:color w:val="auto"/>
          <w:sz w:val="21"/>
          <w:szCs w:val="21"/>
        </w:rPr>
        <w:t xml:space="preserve">’s vision for </w:t>
      </w:r>
      <w:r>
        <w:rPr>
          <w:rFonts w:ascii="Verdana" w:eastAsia="Times New Roman" w:hAnsi="Verdana" w:cs="Times New Roman"/>
          <w:color w:val="auto"/>
          <w:sz w:val="21"/>
          <w:szCs w:val="21"/>
          <w:bdr w:val="none" w:sz="0" w:space="0" w:color="auto"/>
          <w:lang w:eastAsia="en-US" w:bidi="en-US"/>
        </w:rPr>
        <w:t>2021 is</w:t>
      </w:r>
      <w:r w:rsidRPr="000B756D">
        <w:rPr>
          <w:rFonts w:ascii="Verdana" w:hAnsi="Verdana"/>
          <w:color w:val="auto"/>
          <w:sz w:val="21"/>
          <w:szCs w:val="21"/>
        </w:rPr>
        <w:t xml:space="preserve"> to </w:t>
      </w:r>
      <w:r w:rsidR="0084640E">
        <w:rPr>
          <w:rFonts w:ascii="Verdana" w:hAnsi="Verdana"/>
          <w:color w:val="auto"/>
          <w:sz w:val="21"/>
          <w:szCs w:val="21"/>
        </w:rPr>
        <w:t>challenge to the No. 1 dental company of the world through making further contribution to the healthy long-living society</w:t>
      </w:r>
      <w:r w:rsidRPr="000B756D">
        <w:rPr>
          <w:rFonts w:ascii="Verdana" w:hAnsi="Verdana"/>
          <w:color w:val="auto"/>
          <w:sz w:val="21"/>
          <w:szCs w:val="21"/>
        </w:rPr>
        <w:t xml:space="preserve">. </w:t>
      </w:r>
      <w:r w:rsidR="0084640E" w:rsidRPr="00EC67DF">
        <w:rPr>
          <w:rFonts w:ascii="Verdana" w:hAnsi="Verdana"/>
          <w:color w:val="auto"/>
          <w:sz w:val="21"/>
          <w:szCs w:val="21"/>
        </w:rPr>
        <w:t xml:space="preserve">To further its commitment towards conservative dentistry, in 2018 Foundation Nakao was established. Its main objective is to help with disease prevention on global scale and to assist higher education and scientific research. </w:t>
      </w:r>
    </w:p>
    <w:p w14:paraId="1967BDE2" w14:textId="77777777" w:rsidR="00763871" w:rsidRDefault="00763871" w:rsidP="00763871">
      <w:pPr>
        <w:pStyle w:val="Default"/>
        <w:spacing w:after="200" w:line="360" w:lineRule="auto"/>
        <w:ind w:right="71"/>
        <w:contextualSpacing/>
        <w:jc w:val="both"/>
        <w:rPr>
          <w:rFonts w:ascii="Verdana" w:hAnsi="Verdana"/>
          <w:color w:val="auto"/>
          <w:sz w:val="21"/>
          <w:szCs w:val="21"/>
        </w:rPr>
      </w:pPr>
    </w:p>
    <w:p w14:paraId="7DA46D76" w14:textId="77777777" w:rsidR="00763871" w:rsidRDefault="00535A13" w:rsidP="00763871">
      <w:pPr>
        <w:pStyle w:val="Default"/>
        <w:spacing w:after="200" w:line="360" w:lineRule="auto"/>
        <w:ind w:right="71"/>
        <w:contextualSpacing/>
        <w:jc w:val="both"/>
        <w:rPr>
          <w:rFonts w:ascii="Verdana" w:hAnsi="Verdana"/>
          <w:color w:val="auto"/>
          <w:sz w:val="21"/>
          <w:szCs w:val="21"/>
        </w:rPr>
      </w:pPr>
      <w:r w:rsidRPr="000B756D">
        <w:rPr>
          <w:rFonts w:ascii="Verdana" w:hAnsi="Verdana"/>
          <w:color w:val="auto"/>
          <w:sz w:val="21"/>
          <w:szCs w:val="21"/>
        </w:rPr>
        <w:t>GC products are sold in over 100 countries across the world, which include well-known brands that have been used and trusted by dentists for decades. GC believes that by raising standards of oral healthcare, the general wellbeing and quality of life of people will also improve</w:t>
      </w:r>
      <w:r>
        <w:rPr>
          <w:rFonts w:ascii="Verdana" w:hAnsi="Verdana"/>
          <w:color w:val="auto"/>
          <w:sz w:val="21"/>
          <w:szCs w:val="21"/>
        </w:rPr>
        <w:t xml:space="preserve">. </w:t>
      </w:r>
      <w:r w:rsidR="00811E3A" w:rsidRPr="000B756D">
        <w:rPr>
          <w:rFonts w:ascii="Verdana" w:hAnsi="Verdana"/>
          <w:color w:val="auto"/>
          <w:sz w:val="21"/>
          <w:szCs w:val="21"/>
        </w:rPr>
        <w:br/>
        <w:t>It is therefore not surprising that quality management has become entrenched in GC business operations globally.</w:t>
      </w:r>
    </w:p>
    <w:p w14:paraId="7AE53AD1" w14:textId="77777777" w:rsidR="00763871" w:rsidRDefault="00763871" w:rsidP="00763871">
      <w:pPr>
        <w:pStyle w:val="Default"/>
        <w:spacing w:after="200" w:line="360" w:lineRule="auto"/>
        <w:ind w:right="71"/>
        <w:contextualSpacing/>
        <w:jc w:val="both"/>
        <w:rPr>
          <w:rFonts w:ascii="Verdana" w:hAnsi="Verdana"/>
          <w:color w:val="auto"/>
          <w:sz w:val="21"/>
          <w:szCs w:val="21"/>
        </w:rPr>
      </w:pPr>
    </w:p>
    <w:p w14:paraId="63B2A4E3" w14:textId="2D2B8DA2" w:rsidR="00763871" w:rsidRDefault="00763871" w:rsidP="00763871">
      <w:pPr>
        <w:pStyle w:val="Default"/>
        <w:spacing w:after="200" w:line="360" w:lineRule="auto"/>
        <w:ind w:right="71"/>
        <w:contextualSpacing/>
        <w:jc w:val="both"/>
        <w:rPr>
          <w:rFonts w:ascii="Verdana" w:hAnsi="Verdana"/>
          <w:color w:val="auto"/>
          <w:sz w:val="21"/>
          <w:szCs w:val="21"/>
        </w:rPr>
      </w:pPr>
      <w:r>
        <w:rPr>
          <w:rFonts w:ascii="Verdana" w:hAnsi="Verdana"/>
          <w:color w:val="auto"/>
          <w:sz w:val="21"/>
          <w:szCs w:val="21"/>
        </w:rPr>
        <w:lastRenderedPageBreak/>
        <w:t xml:space="preserve">After the end of this year’s assessment, everyone at GC Europe </w:t>
      </w:r>
      <w:r w:rsidRPr="00763871">
        <w:rPr>
          <w:rFonts w:ascii="Verdana" w:hAnsi="Verdana"/>
          <w:color w:val="auto"/>
          <w:sz w:val="21"/>
          <w:szCs w:val="21"/>
        </w:rPr>
        <w:t>is looking forward to receiving the feedback from the EFQM in order to continue with the journey towards Excellence.</w:t>
      </w:r>
    </w:p>
    <w:p w14:paraId="721553DC" w14:textId="5CD6AC12" w:rsidR="00992FB4" w:rsidRPr="00A826E8" w:rsidRDefault="00992FB4" w:rsidP="00811E3A">
      <w:pPr>
        <w:pStyle w:val="Default"/>
        <w:spacing w:line="360" w:lineRule="auto"/>
        <w:ind w:right="71"/>
        <w:contextualSpacing/>
        <w:jc w:val="both"/>
        <w:rPr>
          <w:rFonts w:ascii="Verdana" w:eastAsia="Avenir Book" w:hAnsi="Verdana" w:cs="Avenir Book"/>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9"/>
      </w:tblGrid>
      <w:tr w:rsidR="007A031F" w:rsidRPr="006562F1" w14:paraId="075AABCE" w14:textId="77777777" w:rsidTr="00412E5A">
        <w:tc>
          <w:tcPr>
            <w:tcW w:w="3929" w:type="dxa"/>
          </w:tcPr>
          <w:p w14:paraId="319F62DB" w14:textId="77777777" w:rsidR="007A031F" w:rsidRPr="00341D4D" w:rsidRDefault="007A031F" w:rsidP="00811E3A">
            <w:pPr>
              <w:spacing w:line="360" w:lineRule="auto"/>
              <w:ind w:right="71"/>
              <w:contextualSpacing/>
              <w:jc w:val="both"/>
              <w:rPr>
                <w:rFonts w:ascii="Verdana" w:eastAsiaTheme="minorEastAsia" w:hAnsi="Verdana" w:cs="Arial Unicode MS"/>
                <w:color w:val="000000"/>
                <w:sz w:val="20"/>
                <w:u w:color="000000"/>
                <w:bdr w:val="nil"/>
                <w:lang w:val="fr-FR" w:eastAsia="ja-JP" w:bidi="ar-SA"/>
              </w:rPr>
            </w:pPr>
            <w:r w:rsidRPr="00341D4D">
              <w:rPr>
                <w:rFonts w:ascii="Verdana" w:eastAsiaTheme="minorEastAsia" w:hAnsi="Verdana" w:cs="Arial Unicode MS"/>
                <w:color w:val="000000"/>
                <w:sz w:val="20"/>
                <w:u w:color="000000"/>
                <w:bdr w:val="nil"/>
                <w:lang w:val="fr-FR" w:eastAsia="ja-JP" w:bidi="ar-SA"/>
              </w:rPr>
              <w:t xml:space="preserve">GC EUROPE N.V. </w:t>
            </w:r>
          </w:p>
          <w:p w14:paraId="4AA04480" w14:textId="77777777" w:rsidR="007A031F" w:rsidRPr="00412E5A" w:rsidRDefault="007A031F" w:rsidP="00811E3A">
            <w:pPr>
              <w:spacing w:line="360" w:lineRule="auto"/>
              <w:ind w:right="71"/>
              <w:contextualSpacing/>
              <w:jc w:val="both"/>
              <w:rPr>
                <w:rFonts w:ascii="Verdana" w:eastAsiaTheme="minorEastAsia" w:hAnsi="Verdana" w:cs="Arial Unicode MS"/>
                <w:color w:val="000000"/>
                <w:sz w:val="20"/>
                <w:u w:color="000000"/>
                <w:bdr w:val="nil"/>
                <w:lang w:val="fr-FR" w:eastAsia="ja-JP" w:bidi="ar-SA"/>
              </w:rPr>
            </w:pPr>
            <w:proofErr w:type="spellStart"/>
            <w:r w:rsidRPr="00412E5A">
              <w:rPr>
                <w:rFonts w:ascii="Verdana" w:eastAsiaTheme="minorEastAsia" w:hAnsi="Verdana" w:cs="Arial Unicode MS"/>
                <w:color w:val="000000"/>
                <w:sz w:val="20"/>
                <w:u w:color="000000"/>
                <w:bdr w:val="nil"/>
                <w:lang w:val="fr-FR" w:eastAsia="ja-JP" w:bidi="ar-SA"/>
              </w:rPr>
              <w:t>Interleuvenlaan</w:t>
            </w:r>
            <w:proofErr w:type="spellEnd"/>
            <w:r w:rsidRPr="00412E5A">
              <w:rPr>
                <w:rFonts w:ascii="Verdana" w:eastAsiaTheme="minorEastAsia" w:hAnsi="Verdana" w:cs="Arial Unicode MS"/>
                <w:color w:val="000000"/>
                <w:sz w:val="20"/>
                <w:u w:color="000000"/>
                <w:bdr w:val="nil"/>
                <w:lang w:val="fr-FR" w:eastAsia="ja-JP" w:bidi="ar-SA"/>
              </w:rPr>
              <w:t xml:space="preserve"> 33</w:t>
            </w:r>
          </w:p>
          <w:p w14:paraId="0170AD48" w14:textId="77777777" w:rsidR="007A031F" w:rsidRPr="000A62D9" w:rsidRDefault="007A031F" w:rsidP="00811E3A">
            <w:pPr>
              <w:spacing w:line="360" w:lineRule="auto"/>
              <w:ind w:right="71"/>
              <w:contextualSpacing/>
              <w:jc w:val="both"/>
              <w:rPr>
                <w:rFonts w:ascii="Verdana" w:eastAsiaTheme="minorEastAsia" w:hAnsi="Verdana" w:cs="Arial Unicode MS"/>
                <w:color w:val="000000"/>
                <w:sz w:val="20"/>
                <w:u w:color="000000"/>
                <w:bdr w:val="nil"/>
                <w:lang w:val="de-DE" w:eastAsia="ja-JP" w:bidi="ar-SA"/>
              </w:rPr>
            </w:pPr>
            <w:r w:rsidRPr="000A62D9">
              <w:rPr>
                <w:rFonts w:ascii="Verdana" w:eastAsiaTheme="minorEastAsia" w:hAnsi="Verdana" w:cs="Arial Unicode MS"/>
                <w:color w:val="000000"/>
                <w:sz w:val="20"/>
                <w:u w:color="000000"/>
                <w:bdr w:val="nil"/>
                <w:lang w:val="de-DE" w:eastAsia="ja-JP" w:bidi="ar-SA"/>
              </w:rPr>
              <w:t xml:space="preserve">3001 Leuven, </w:t>
            </w:r>
            <w:proofErr w:type="spellStart"/>
            <w:r w:rsidRPr="000A62D9">
              <w:rPr>
                <w:rFonts w:ascii="Verdana" w:eastAsiaTheme="minorEastAsia" w:hAnsi="Verdana" w:cs="Arial Unicode MS"/>
                <w:color w:val="000000"/>
                <w:sz w:val="20"/>
                <w:u w:color="000000"/>
                <w:bdr w:val="nil"/>
                <w:lang w:val="de-DE" w:eastAsia="ja-JP" w:bidi="ar-SA"/>
              </w:rPr>
              <w:t>Belgium</w:t>
            </w:r>
            <w:proofErr w:type="spellEnd"/>
          </w:p>
          <w:p w14:paraId="5AB46145" w14:textId="77777777" w:rsidR="007A031F" w:rsidRPr="000A62D9" w:rsidRDefault="007A031F" w:rsidP="00811E3A">
            <w:pPr>
              <w:pStyle w:val="Default"/>
              <w:spacing w:line="360" w:lineRule="auto"/>
              <w:ind w:right="71"/>
              <w:contextualSpacing/>
              <w:rPr>
                <w:rFonts w:ascii="Verdana" w:hAnsi="Verdana"/>
                <w:sz w:val="20"/>
                <w:szCs w:val="20"/>
                <w:lang w:val="de-DE"/>
              </w:rPr>
            </w:pPr>
            <w:r w:rsidRPr="000A62D9">
              <w:rPr>
                <w:rFonts w:ascii="Verdana" w:hAnsi="Verdana"/>
                <w:sz w:val="20"/>
                <w:szCs w:val="20"/>
                <w:lang w:val="de-DE"/>
              </w:rPr>
              <w:t>Tel: +32.16.74.10.00</w:t>
            </w:r>
          </w:p>
          <w:p w14:paraId="3C0E302B" w14:textId="26F6F6A0" w:rsidR="007A031F" w:rsidRPr="00412E5A" w:rsidRDefault="006562F1" w:rsidP="00811E3A">
            <w:pPr>
              <w:pStyle w:val="Default"/>
              <w:spacing w:line="360" w:lineRule="auto"/>
              <w:ind w:right="71"/>
              <w:contextualSpacing/>
              <w:rPr>
                <w:rFonts w:ascii="Verdana" w:hAnsi="Verdana"/>
                <w:sz w:val="20"/>
                <w:szCs w:val="20"/>
                <w:lang w:val="de-DE"/>
              </w:rPr>
            </w:pPr>
            <w:hyperlink r:id="rId8" w:history="1">
              <w:r w:rsidR="007A031F" w:rsidRPr="000A62D9">
                <w:rPr>
                  <w:lang w:val="de-DE"/>
                </w:rPr>
                <w:t>www.gceurope.com</w:t>
              </w:r>
            </w:hyperlink>
          </w:p>
        </w:tc>
      </w:tr>
    </w:tbl>
    <w:p w14:paraId="323DCD9D" w14:textId="43FF1856" w:rsidR="00E3138D" w:rsidRDefault="00E3138D" w:rsidP="00811E3A">
      <w:pPr>
        <w:spacing w:line="360" w:lineRule="auto"/>
        <w:ind w:right="71"/>
        <w:contextualSpacing/>
        <w:jc w:val="both"/>
        <w:rPr>
          <w:rFonts w:ascii="Verdana" w:eastAsiaTheme="minorEastAsia" w:hAnsi="Verdana" w:cs="Arial Unicode MS"/>
          <w:color w:val="000000"/>
          <w:sz w:val="20"/>
          <w:u w:color="000000"/>
          <w:bdr w:val="nil"/>
          <w:lang w:val="de-DE" w:eastAsia="ja-JP" w:bidi="ar-SA"/>
        </w:rPr>
      </w:pPr>
    </w:p>
    <w:p w14:paraId="0C528705" w14:textId="77777777" w:rsidR="000B756D" w:rsidRPr="006562F1" w:rsidRDefault="000B756D" w:rsidP="00811E3A">
      <w:pPr>
        <w:spacing w:line="360" w:lineRule="auto"/>
        <w:ind w:right="71"/>
        <w:contextualSpacing/>
        <w:jc w:val="both"/>
        <w:rPr>
          <w:rFonts w:ascii="Verdana" w:eastAsiaTheme="minorEastAsia" w:hAnsi="Verdana" w:cs="Arial Unicode MS"/>
          <w:color w:val="000000"/>
          <w:sz w:val="20"/>
          <w:u w:color="000000"/>
          <w:bdr w:val="nil"/>
          <w:lang w:val="de-DE" w:eastAsia="ja-JP" w:bidi="ar-SA"/>
        </w:rPr>
      </w:pPr>
    </w:p>
    <w:sectPr w:rsidR="000B756D" w:rsidRPr="006562F1" w:rsidSect="00E9302E">
      <w:headerReference w:type="default" r:id="rId9"/>
      <w:footerReference w:type="default" r:id="rId10"/>
      <w:footnotePr>
        <w:numFmt w:val="chicago"/>
      </w:footnotePr>
      <w:pgSz w:w="11906" w:h="16838" w:code="9"/>
      <w:pgMar w:top="1276" w:right="1985"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0320D" w14:textId="77777777" w:rsidR="0096320E" w:rsidRDefault="0096320E">
      <w:r>
        <w:separator/>
      </w:r>
    </w:p>
  </w:endnote>
  <w:endnote w:type="continuationSeparator" w:id="0">
    <w:p w14:paraId="44CFF7E2" w14:textId="77777777" w:rsidR="0096320E" w:rsidRDefault="0096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Avenir Book">
    <w:altName w:val="Tw Cen M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A84C4" w14:textId="77777777" w:rsidR="0096320E" w:rsidRDefault="0096320E">
      <w:r>
        <w:separator/>
      </w:r>
    </w:p>
  </w:footnote>
  <w:footnote w:type="continuationSeparator" w:id="0">
    <w:p w14:paraId="3F7AA35A" w14:textId="77777777" w:rsidR="0096320E" w:rsidRDefault="00963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64FE67B5" w:rsidR="00331EA0" w:rsidRDefault="00263D12">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23156044" wp14:editId="26C1356F">
              <wp:simplePos x="0" y="0"/>
              <wp:positionH relativeFrom="column">
                <wp:posOffset>-1386205</wp:posOffset>
              </wp:positionH>
              <wp:positionV relativeFrom="paragraph">
                <wp:posOffset>-272415</wp:posOffset>
              </wp:positionV>
              <wp:extent cx="7250430" cy="1019311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193119"/>
                        <a:chOff x="264" y="224"/>
                        <a:chExt cx="11418" cy="16969"/>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981" y="16605"/>
                          <a:ext cx="2472" cy="5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C38B7DC" id="Group 1" o:spid="_x0000_s1026" style="position:absolute;margin-left:-109.15pt;margin-top:-21.45pt;width:570.9pt;height:802.6pt;z-index:251657728" coordorigin="264,224" coordsize="11418,16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981;top:16605;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3FA06D9"/>
    <w:multiLevelType w:val="hybridMultilevel"/>
    <w:tmpl w:val="CB2AC3A0"/>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1DDE7FD2"/>
    <w:multiLevelType w:val="hybridMultilevel"/>
    <w:tmpl w:val="36F60D82"/>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0"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1"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62617FF0"/>
    <w:multiLevelType w:val="multilevel"/>
    <w:tmpl w:val="D9BE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0"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1"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19"/>
  </w:num>
  <w:num w:numId="4">
    <w:abstractNumId w:val="13"/>
  </w:num>
  <w:num w:numId="5">
    <w:abstractNumId w:val="17"/>
  </w:num>
  <w:num w:numId="6">
    <w:abstractNumId w:val="14"/>
  </w:num>
  <w:num w:numId="7">
    <w:abstractNumId w:val="1"/>
  </w:num>
  <w:num w:numId="8">
    <w:abstractNumId w:val="2"/>
  </w:num>
  <w:num w:numId="9">
    <w:abstractNumId w:val="1"/>
  </w:num>
  <w:num w:numId="10">
    <w:abstractNumId w:val="12"/>
  </w:num>
  <w:num w:numId="11">
    <w:abstractNumId w:val="20"/>
  </w:num>
  <w:num w:numId="12">
    <w:abstractNumId w:val="0"/>
  </w:num>
  <w:num w:numId="13">
    <w:abstractNumId w:val="10"/>
  </w:num>
  <w:num w:numId="14">
    <w:abstractNumId w:val="9"/>
  </w:num>
  <w:num w:numId="15">
    <w:abstractNumId w:val="4"/>
  </w:num>
  <w:num w:numId="16">
    <w:abstractNumId w:val="18"/>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1"/>
  </w:num>
  <w:num w:numId="21">
    <w:abstractNumId w:val="3"/>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35421"/>
    <w:rsid w:val="00036C6A"/>
    <w:rsid w:val="00037EE6"/>
    <w:rsid w:val="00041864"/>
    <w:rsid w:val="00041E82"/>
    <w:rsid w:val="00045EF6"/>
    <w:rsid w:val="000463E2"/>
    <w:rsid w:val="0004769C"/>
    <w:rsid w:val="0005364A"/>
    <w:rsid w:val="00053D57"/>
    <w:rsid w:val="00064212"/>
    <w:rsid w:val="00065E8B"/>
    <w:rsid w:val="00080332"/>
    <w:rsid w:val="00080BE7"/>
    <w:rsid w:val="00083727"/>
    <w:rsid w:val="00092BE1"/>
    <w:rsid w:val="000A2206"/>
    <w:rsid w:val="000A62D9"/>
    <w:rsid w:val="000B2C54"/>
    <w:rsid w:val="000B4A14"/>
    <w:rsid w:val="000B711F"/>
    <w:rsid w:val="000B756D"/>
    <w:rsid w:val="000C2A62"/>
    <w:rsid w:val="000C3FDA"/>
    <w:rsid w:val="000C4669"/>
    <w:rsid w:val="000C5C57"/>
    <w:rsid w:val="000D17EE"/>
    <w:rsid w:val="000D357A"/>
    <w:rsid w:val="000D7F94"/>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1E84"/>
    <w:rsid w:val="0016204A"/>
    <w:rsid w:val="00166B2D"/>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B5512"/>
    <w:rsid w:val="001D56B0"/>
    <w:rsid w:val="001E13F3"/>
    <w:rsid w:val="001E325F"/>
    <w:rsid w:val="001E7B3A"/>
    <w:rsid w:val="001F57C9"/>
    <w:rsid w:val="001F6720"/>
    <w:rsid w:val="001F6A14"/>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D7259"/>
    <w:rsid w:val="002E3978"/>
    <w:rsid w:val="002E5BAE"/>
    <w:rsid w:val="002F1E16"/>
    <w:rsid w:val="002F3B30"/>
    <w:rsid w:val="00304217"/>
    <w:rsid w:val="003060C8"/>
    <w:rsid w:val="00310C5C"/>
    <w:rsid w:val="00313FEC"/>
    <w:rsid w:val="00315C07"/>
    <w:rsid w:val="003204FD"/>
    <w:rsid w:val="00320EFC"/>
    <w:rsid w:val="0032687A"/>
    <w:rsid w:val="00326E4E"/>
    <w:rsid w:val="003272B8"/>
    <w:rsid w:val="00331EA0"/>
    <w:rsid w:val="003417F6"/>
    <w:rsid w:val="00341D4D"/>
    <w:rsid w:val="00343AB3"/>
    <w:rsid w:val="0034463B"/>
    <w:rsid w:val="00363C68"/>
    <w:rsid w:val="00366987"/>
    <w:rsid w:val="0036719C"/>
    <w:rsid w:val="0037263A"/>
    <w:rsid w:val="003848A3"/>
    <w:rsid w:val="00391300"/>
    <w:rsid w:val="003A2BB3"/>
    <w:rsid w:val="003A3A87"/>
    <w:rsid w:val="003A56AD"/>
    <w:rsid w:val="003B1A54"/>
    <w:rsid w:val="003B4609"/>
    <w:rsid w:val="003C30FF"/>
    <w:rsid w:val="003C66C8"/>
    <w:rsid w:val="003D07F5"/>
    <w:rsid w:val="003D2F98"/>
    <w:rsid w:val="003D5F1C"/>
    <w:rsid w:val="003E0D7E"/>
    <w:rsid w:val="003E1508"/>
    <w:rsid w:val="003E5A17"/>
    <w:rsid w:val="003F1A7E"/>
    <w:rsid w:val="00404B67"/>
    <w:rsid w:val="00407907"/>
    <w:rsid w:val="00407DDA"/>
    <w:rsid w:val="00412E5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5398"/>
    <w:rsid w:val="004A65E4"/>
    <w:rsid w:val="004A6B8B"/>
    <w:rsid w:val="004A7124"/>
    <w:rsid w:val="004B3D39"/>
    <w:rsid w:val="004B4249"/>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10909"/>
    <w:rsid w:val="005202AE"/>
    <w:rsid w:val="00522124"/>
    <w:rsid w:val="00525929"/>
    <w:rsid w:val="005273DD"/>
    <w:rsid w:val="005339B6"/>
    <w:rsid w:val="00535A13"/>
    <w:rsid w:val="00536D57"/>
    <w:rsid w:val="0054420D"/>
    <w:rsid w:val="00550E00"/>
    <w:rsid w:val="005534D8"/>
    <w:rsid w:val="00554264"/>
    <w:rsid w:val="00555845"/>
    <w:rsid w:val="00561638"/>
    <w:rsid w:val="00566C35"/>
    <w:rsid w:val="005806A6"/>
    <w:rsid w:val="005853F0"/>
    <w:rsid w:val="00586835"/>
    <w:rsid w:val="005913F8"/>
    <w:rsid w:val="00593892"/>
    <w:rsid w:val="005A6EAF"/>
    <w:rsid w:val="005B30AC"/>
    <w:rsid w:val="005B5D72"/>
    <w:rsid w:val="005B7779"/>
    <w:rsid w:val="005C12D7"/>
    <w:rsid w:val="005C4985"/>
    <w:rsid w:val="005D3A9F"/>
    <w:rsid w:val="005D49C5"/>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4700E"/>
    <w:rsid w:val="00652D2F"/>
    <w:rsid w:val="006557A7"/>
    <w:rsid w:val="0065594F"/>
    <w:rsid w:val="00655FEC"/>
    <w:rsid w:val="006562F1"/>
    <w:rsid w:val="00662F26"/>
    <w:rsid w:val="00665670"/>
    <w:rsid w:val="00672B73"/>
    <w:rsid w:val="006766E9"/>
    <w:rsid w:val="00681CE7"/>
    <w:rsid w:val="00683F78"/>
    <w:rsid w:val="00684B0F"/>
    <w:rsid w:val="00695218"/>
    <w:rsid w:val="00697591"/>
    <w:rsid w:val="006B0C5E"/>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F3E7F"/>
    <w:rsid w:val="006F4D9B"/>
    <w:rsid w:val="007067D6"/>
    <w:rsid w:val="00711EBE"/>
    <w:rsid w:val="00714E48"/>
    <w:rsid w:val="0071728A"/>
    <w:rsid w:val="00722846"/>
    <w:rsid w:val="00725DB3"/>
    <w:rsid w:val="007354BD"/>
    <w:rsid w:val="00735861"/>
    <w:rsid w:val="00740D9D"/>
    <w:rsid w:val="00742EBE"/>
    <w:rsid w:val="007445AF"/>
    <w:rsid w:val="00745ABE"/>
    <w:rsid w:val="0075180A"/>
    <w:rsid w:val="00753A6A"/>
    <w:rsid w:val="00760748"/>
    <w:rsid w:val="00763871"/>
    <w:rsid w:val="00765406"/>
    <w:rsid w:val="00771488"/>
    <w:rsid w:val="00774A6D"/>
    <w:rsid w:val="00777509"/>
    <w:rsid w:val="00781EC5"/>
    <w:rsid w:val="00783F69"/>
    <w:rsid w:val="007863CF"/>
    <w:rsid w:val="00787E43"/>
    <w:rsid w:val="007903E5"/>
    <w:rsid w:val="00791670"/>
    <w:rsid w:val="0079359E"/>
    <w:rsid w:val="00795FB6"/>
    <w:rsid w:val="007961F6"/>
    <w:rsid w:val="007A031F"/>
    <w:rsid w:val="007B1494"/>
    <w:rsid w:val="007B231E"/>
    <w:rsid w:val="007C4142"/>
    <w:rsid w:val="007D3002"/>
    <w:rsid w:val="007D6181"/>
    <w:rsid w:val="007E20D4"/>
    <w:rsid w:val="007E6D63"/>
    <w:rsid w:val="007F0918"/>
    <w:rsid w:val="007F3A9B"/>
    <w:rsid w:val="007F5DF2"/>
    <w:rsid w:val="00805825"/>
    <w:rsid w:val="00806A59"/>
    <w:rsid w:val="00806F47"/>
    <w:rsid w:val="00811E3A"/>
    <w:rsid w:val="0081591C"/>
    <w:rsid w:val="0083562D"/>
    <w:rsid w:val="00835669"/>
    <w:rsid w:val="0083571E"/>
    <w:rsid w:val="0084141A"/>
    <w:rsid w:val="0084257F"/>
    <w:rsid w:val="0084640E"/>
    <w:rsid w:val="0084762C"/>
    <w:rsid w:val="00861827"/>
    <w:rsid w:val="00861F47"/>
    <w:rsid w:val="00872915"/>
    <w:rsid w:val="00876135"/>
    <w:rsid w:val="00891716"/>
    <w:rsid w:val="008A17BE"/>
    <w:rsid w:val="008A21F8"/>
    <w:rsid w:val="008A3232"/>
    <w:rsid w:val="008A3C3A"/>
    <w:rsid w:val="008A66E1"/>
    <w:rsid w:val="008B2807"/>
    <w:rsid w:val="008B6797"/>
    <w:rsid w:val="008C2A3A"/>
    <w:rsid w:val="008C4793"/>
    <w:rsid w:val="008C6025"/>
    <w:rsid w:val="008C6E00"/>
    <w:rsid w:val="008D0C7D"/>
    <w:rsid w:val="008D3FF3"/>
    <w:rsid w:val="008D6475"/>
    <w:rsid w:val="008D7C6C"/>
    <w:rsid w:val="008E124F"/>
    <w:rsid w:val="008E314F"/>
    <w:rsid w:val="008E4CA2"/>
    <w:rsid w:val="008E5691"/>
    <w:rsid w:val="00900324"/>
    <w:rsid w:val="0090188C"/>
    <w:rsid w:val="00904794"/>
    <w:rsid w:val="009129ED"/>
    <w:rsid w:val="00914F1B"/>
    <w:rsid w:val="00930309"/>
    <w:rsid w:val="0093098C"/>
    <w:rsid w:val="009343E3"/>
    <w:rsid w:val="00935AE7"/>
    <w:rsid w:val="00936FCE"/>
    <w:rsid w:val="009412BE"/>
    <w:rsid w:val="009443EA"/>
    <w:rsid w:val="0094485F"/>
    <w:rsid w:val="009462AA"/>
    <w:rsid w:val="00946322"/>
    <w:rsid w:val="00952ED5"/>
    <w:rsid w:val="009615DE"/>
    <w:rsid w:val="00962A21"/>
    <w:rsid w:val="0096320E"/>
    <w:rsid w:val="00974181"/>
    <w:rsid w:val="00975282"/>
    <w:rsid w:val="00981D7E"/>
    <w:rsid w:val="00983DF1"/>
    <w:rsid w:val="00992FB4"/>
    <w:rsid w:val="0099433F"/>
    <w:rsid w:val="009A0350"/>
    <w:rsid w:val="009A2813"/>
    <w:rsid w:val="009A4535"/>
    <w:rsid w:val="009A62F5"/>
    <w:rsid w:val="009B5024"/>
    <w:rsid w:val="009C0CDF"/>
    <w:rsid w:val="009C555A"/>
    <w:rsid w:val="009D263E"/>
    <w:rsid w:val="009D408F"/>
    <w:rsid w:val="009E0089"/>
    <w:rsid w:val="009E08A7"/>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5134"/>
    <w:rsid w:val="00A37ED9"/>
    <w:rsid w:val="00A40323"/>
    <w:rsid w:val="00A42CE3"/>
    <w:rsid w:val="00A431A3"/>
    <w:rsid w:val="00A45E0B"/>
    <w:rsid w:val="00A472E8"/>
    <w:rsid w:val="00A5075C"/>
    <w:rsid w:val="00A52731"/>
    <w:rsid w:val="00A52A5A"/>
    <w:rsid w:val="00A52C4F"/>
    <w:rsid w:val="00A537B1"/>
    <w:rsid w:val="00A56CEF"/>
    <w:rsid w:val="00A62DD9"/>
    <w:rsid w:val="00A659F1"/>
    <w:rsid w:val="00A71FA1"/>
    <w:rsid w:val="00A7664A"/>
    <w:rsid w:val="00A826E8"/>
    <w:rsid w:val="00A83376"/>
    <w:rsid w:val="00A918A5"/>
    <w:rsid w:val="00A95567"/>
    <w:rsid w:val="00A9716D"/>
    <w:rsid w:val="00AA0580"/>
    <w:rsid w:val="00AA12DF"/>
    <w:rsid w:val="00AA2921"/>
    <w:rsid w:val="00AA5000"/>
    <w:rsid w:val="00AA5940"/>
    <w:rsid w:val="00AA6BF5"/>
    <w:rsid w:val="00AA6FEB"/>
    <w:rsid w:val="00AA7CEE"/>
    <w:rsid w:val="00AC3BE0"/>
    <w:rsid w:val="00AE143B"/>
    <w:rsid w:val="00AE4767"/>
    <w:rsid w:val="00AE72C9"/>
    <w:rsid w:val="00AF0719"/>
    <w:rsid w:val="00AF453D"/>
    <w:rsid w:val="00AF4C46"/>
    <w:rsid w:val="00B0007B"/>
    <w:rsid w:val="00B01436"/>
    <w:rsid w:val="00B0749A"/>
    <w:rsid w:val="00B17973"/>
    <w:rsid w:val="00B20F61"/>
    <w:rsid w:val="00B22E10"/>
    <w:rsid w:val="00B23434"/>
    <w:rsid w:val="00B242A1"/>
    <w:rsid w:val="00B25606"/>
    <w:rsid w:val="00B2575E"/>
    <w:rsid w:val="00B3216E"/>
    <w:rsid w:val="00B32A5E"/>
    <w:rsid w:val="00B32BB9"/>
    <w:rsid w:val="00B40398"/>
    <w:rsid w:val="00B52F93"/>
    <w:rsid w:val="00B5543A"/>
    <w:rsid w:val="00B5692D"/>
    <w:rsid w:val="00B62A96"/>
    <w:rsid w:val="00B63FCC"/>
    <w:rsid w:val="00B645C4"/>
    <w:rsid w:val="00B64E56"/>
    <w:rsid w:val="00B70BE3"/>
    <w:rsid w:val="00B74938"/>
    <w:rsid w:val="00B83A83"/>
    <w:rsid w:val="00B86289"/>
    <w:rsid w:val="00B86F25"/>
    <w:rsid w:val="00B95610"/>
    <w:rsid w:val="00B970D6"/>
    <w:rsid w:val="00B97590"/>
    <w:rsid w:val="00BA0BB8"/>
    <w:rsid w:val="00BA0C6D"/>
    <w:rsid w:val="00BA26C5"/>
    <w:rsid w:val="00BA27FD"/>
    <w:rsid w:val="00BA38CC"/>
    <w:rsid w:val="00BA5F2D"/>
    <w:rsid w:val="00BB10C1"/>
    <w:rsid w:val="00BB61E0"/>
    <w:rsid w:val="00BB7BEC"/>
    <w:rsid w:val="00BC018B"/>
    <w:rsid w:val="00BC06A9"/>
    <w:rsid w:val="00BD23DC"/>
    <w:rsid w:val="00BD2948"/>
    <w:rsid w:val="00BD3905"/>
    <w:rsid w:val="00BD4852"/>
    <w:rsid w:val="00BD4AA0"/>
    <w:rsid w:val="00BD4C61"/>
    <w:rsid w:val="00BD6EDE"/>
    <w:rsid w:val="00BE3A29"/>
    <w:rsid w:val="00BE3CD8"/>
    <w:rsid w:val="00BF0056"/>
    <w:rsid w:val="00BF3DD4"/>
    <w:rsid w:val="00C00A5D"/>
    <w:rsid w:val="00C036A6"/>
    <w:rsid w:val="00C03EAF"/>
    <w:rsid w:val="00C15D9C"/>
    <w:rsid w:val="00C16859"/>
    <w:rsid w:val="00C329A9"/>
    <w:rsid w:val="00C444F5"/>
    <w:rsid w:val="00C449AC"/>
    <w:rsid w:val="00C46ADF"/>
    <w:rsid w:val="00C64E83"/>
    <w:rsid w:val="00C71949"/>
    <w:rsid w:val="00C86793"/>
    <w:rsid w:val="00C86AD3"/>
    <w:rsid w:val="00C87109"/>
    <w:rsid w:val="00C96BB9"/>
    <w:rsid w:val="00CA0EF1"/>
    <w:rsid w:val="00CA1DC0"/>
    <w:rsid w:val="00CA2C5E"/>
    <w:rsid w:val="00CB0E38"/>
    <w:rsid w:val="00CB10CC"/>
    <w:rsid w:val="00CC2442"/>
    <w:rsid w:val="00CC2571"/>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36116"/>
    <w:rsid w:val="00D41114"/>
    <w:rsid w:val="00D4175F"/>
    <w:rsid w:val="00D42BD6"/>
    <w:rsid w:val="00D4614C"/>
    <w:rsid w:val="00D477B6"/>
    <w:rsid w:val="00D50075"/>
    <w:rsid w:val="00D61E50"/>
    <w:rsid w:val="00D667B0"/>
    <w:rsid w:val="00D704BA"/>
    <w:rsid w:val="00D73BD6"/>
    <w:rsid w:val="00D93E97"/>
    <w:rsid w:val="00D94FB2"/>
    <w:rsid w:val="00D96606"/>
    <w:rsid w:val="00D968D8"/>
    <w:rsid w:val="00D9793E"/>
    <w:rsid w:val="00DB1D07"/>
    <w:rsid w:val="00DB2E17"/>
    <w:rsid w:val="00DB4F22"/>
    <w:rsid w:val="00DB5C2B"/>
    <w:rsid w:val="00DC0626"/>
    <w:rsid w:val="00DC734F"/>
    <w:rsid w:val="00DC774B"/>
    <w:rsid w:val="00DD07C9"/>
    <w:rsid w:val="00DE4368"/>
    <w:rsid w:val="00DE4FB4"/>
    <w:rsid w:val="00DF4131"/>
    <w:rsid w:val="00DF6F01"/>
    <w:rsid w:val="00DF7046"/>
    <w:rsid w:val="00E0193A"/>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138D"/>
    <w:rsid w:val="00E374F7"/>
    <w:rsid w:val="00E42CE1"/>
    <w:rsid w:val="00E440ED"/>
    <w:rsid w:val="00E47FD5"/>
    <w:rsid w:val="00E51231"/>
    <w:rsid w:val="00E52382"/>
    <w:rsid w:val="00E5415A"/>
    <w:rsid w:val="00E61DCA"/>
    <w:rsid w:val="00E66695"/>
    <w:rsid w:val="00E7158D"/>
    <w:rsid w:val="00E74458"/>
    <w:rsid w:val="00E776F6"/>
    <w:rsid w:val="00E85802"/>
    <w:rsid w:val="00E8718F"/>
    <w:rsid w:val="00E9007F"/>
    <w:rsid w:val="00E90085"/>
    <w:rsid w:val="00E91FA7"/>
    <w:rsid w:val="00E9302E"/>
    <w:rsid w:val="00E93856"/>
    <w:rsid w:val="00E948B1"/>
    <w:rsid w:val="00E94FD6"/>
    <w:rsid w:val="00E969F5"/>
    <w:rsid w:val="00E97BBD"/>
    <w:rsid w:val="00EA373D"/>
    <w:rsid w:val="00EA46A0"/>
    <w:rsid w:val="00EA6599"/>
    <w:rsid w:val="00EA7CD1"/>
    <w:rsid w:val="00EB27CB"/>
    <w:rsid w:val="00EC0801"/>
    <w:rsid w:val="00EC47A6"/>
    <w:rsid w:val="00EC67DF"/>
    <w:rsid w:val="00ED56B6"/>
    <w:rsid w:val="00ED676C"/>
    <w:rsid w:val="00EE27D5"/>
    <w:rsid w:val="00EE3B36"/>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348B6"/>
    <w:rsid w:val="00F35493"/>
    <w:rsid w:val="00F4116D"/>
    <w:rsid w:val="00F428FC"/>
    <w:rsid w:val="00F43AF5"/>
    <w:rsid w:val="00F47CB4"/>
    <w:rsid w:val="00F52B3D"/>
    <w:rsid w:val="00F52BFD"/>
    <w:rsid w:val="00F5434A"/>
    <w:rsid w:val="00F62ADD"/>
    <w:rsid w:val="00F66CED"/>
    <w:rsid w:val="00F66E4D"/>
    <w:rsid w:val="00F67841"/>
    <w:rsid w:val="00F70EE1"/>
    <w:rsid w:val="00F763AE"/>
    <w:rsid w:val="00F76B87"/>
    <w:rsid w:val="00F77516"/>
    <w:rsid w:val="00F77FDE"/>
    <w:rsid w:val="00F85FB9"/>
    <w:rsid w:val="00F94756"/>
    <w:rsid w:val="00F9568A"/>
    <w:rsid w:val="00FA4056"/>
    <w:rsid w:val="00FB3069"/>
    <w:rsid w:val="00FB3CB0"/>
    <w:rsid w:val="00FB432F"/>
    <w:rsid w:val="00FC1D40"/>
    <w:rsid w:val="00FC29A8"/>
    <w:rsid w:val="00FC2B42"/>
    <w:rsid w:val="00FC5A7B"/>
    <w:rsid w:val="00FD0419"/>
    <w:rsid w:val="00FD0FEF"/>
    <w:rsid w:val="00FD2BE5"/>
    <w:rsid w:val="00FE0420"/>
    <w:rsid w:val="00FE39E8"/>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780C006D"/>
  <w15:docId w15:val="{5DDF3065-157D-4D32-B732-F855EB50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paragraph" w:customStyle="1" w:styleId="Default">
    <w:name w:val="Default"/>
    <w:rsid w:val="00BD2948"/>
    <w:pPr>
      <w:pBdr>
        <w:top w:val="nil"/>
        <w:left w:val="nil"/>
        <w:bottom w:val="nil"/>
        <w:right w:val="nil"/>
        <w:between w:val="nil"/>
        <w:bar w:val="nil"/>
      </w:pBdr>
    </w:pPr>
    <w:rPr>
      <w:rFonts w:ascii="Helvetica Neue" w:eastAsiaTheme="minorEastAsia" w:hAnsi="Helvetica Neue" w:cs="Arial Unicode MS"/>
      <w:color w:val="000000"/>
      <w:sz w:val="22"/>
      <w:szCs w:val="22"/>
      <w:u w:color="000000"/>
      <w:bdr w:val="nil"/>
      <w:lang w:eastAsia="ja-JP" w:bidi="ar-SA"/>
    </w:rPr>
  </w:style>
  <w:style w:type="character" w:customStyle="1" w:styleId="Hyperlink0">
    <w:name w:val="Hyperlink.0"/>
    <w:basedOn w:val="DefaultParagraphFont"/>
    <w:rsid w:val="00BD2948"/>
    <w:rPr>
      <w:u w:val="single" w:color="0000FF"/>
    </w:rPr>
  </w:style>
  <w:style w:type="character" w:customStyle="1" w:styleId="CommentTextChar">
    <w:name w:val="Comment Text Char"/>
    <w:basedOn w:val="DefaultParagraphFont"/>
    <w:link w:val="CommentText"/>
    <w:uiPriority w:val="99"/>
    <w:rsid w:val="00BD2948"/>
  </w:style>
  <w:style w:type="character" w:styleId="Emphasis">
    <w:name w:val="Emphasis"/>
    <w:basedOn w:val="DefaultParagraphFont"/>
    <w:uiPriority w:val="20"/>
    <w:qFormat/>
    <w:rsid w:val="007A031F"/>
    <w:rPr>
      <w:i/>
      <w:iCs/>
    </w:rPr>
  </w:style>
  <w:style w:type="character" w:styleId="UnresolvedMention">
    <w:name w:val="Unresolved Mention"/>
    <w:basedOn w:val="DefaultParagraphFont"/>
    <w:uiPriority w:val="99"/>
    <w:semiHidden/>
    <w:unhideWhenUsed/>
    <w:rsid w:val="007A031F"/>
    <w:rPr>
      <w:color w:val="605E5C"/>
      <w:shd w:val="clear" w:color="auto" w:fill="E1DFDD"/>
    </w:rPr>
  </w:style>
  <w:style w:type="character" w:customStyle="1" w:styleId="link">
    <w:name w:val="link"/>
    <w:basedOn w:val="DefaultParagraphFont"/>
    <w:rsid w:val="0099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48185151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europ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7D5D0-53F0-4D51-8FD9-1E1DF914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1651</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1940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dc:creator>
  <cp:keywords/>
  <dc:description/>
  <cp:lastModifiedBy>Atipova, Sylvia</cp:lastModifiedBy>
  <cp:revision>3</cp:revision>
  <cp:lastPrinted>2014-10-28T10:26:00Z</cp:lastPrinted>
  <dcterms:created xsi:type="dcterms:W3CDTF">2019-06-07T12:48:00Z</dcterms:created>
  <dcterms:modified xsi:type="dcterms:W3CDTF">2019-06-12T11:21:00Z</dcterms:modified>
</cp:coreProperties>
</file>