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3162B" w14:textId="4481400C" w:rsidR="00B96EDC" w:rsidRDefault="00B96EDC" w:rsidP="00B96EDC">
      <w:pPr>
        <w:spacing w:line="360" w:lineRule="auto"/>
        <w:ind w:right="497"/>
        <w:jc w:val="right"/>
        <w:rPr>
          <w:rFonts w:ascii="Verdana" w:hAnsi="Verdana"/>
          <w:b/>
          <w:color w:val="464646"/>
          <w:sz w:val="30"/>
          <w:u w:val="single"/>
        </w:rPr>
      </w:pPr>
      <w:r>
        <w:rPr>
          <w:rFonts w:ascii="Verdana" w:hAnsi="Verdana"/>
          <w:b/>
          <w:color w:val="464646"/>
          <w:sz w:val="30"/>
          <w:u w:val="single"/>
        </w:rPr>
        <w:t>Press Release</w:t>
      </w:r>
    </w:p>
    <w:p w14:paraId="372611B7" w14:textId="77777777" w:rsidR="00B96EDC" w:rsidRDefault="00B96EDC" w:rsidP="00B96EDC">
      <w:pPr>
        <w:spacing w:line="360" w:lineRule="auto"/>
        <w:jc w:val="both"/>
        <w:rPr>
          <w:rFonts w:ascii="Verdana" w:hAnsi="Verdana"/>
          <w:color w:val="464646"/>
          <w:szCs w:val="24"/>
          <w:u w:val="single"/>
        </w:rPr>
      </w:pPr>
    </w:p>
    <w:p w14:paraId="4A8265C2" w14:textId="3621AC53" w:rsidR="00B96EDC" w:rsidRDefault="002B61C5" w:rsidP="00B96EDC">
      <w:pPr>
        <w:spacing w:line="360" w:lineRule="auto"/>
        <w:jc w:val="both"/>
        <w:rPr>
          <w:rFonts w:ascii="Verdana" w:hAnsi="Verdana"/>
          <w:color w:val="464646"/>
          <w:u w:val="single"/>
        </w:rPr>
      </w:pPr>
      <w:r>
        <w:rPr>
          <w:rFonts w:ascii="Verdana" w:hAnsi="Verdana"/>
          <w:color w:val="464646"/>
          <w:u w:val="single"/>
        </w:rPr>
        <w:t>Strong to the core</w:t>
      </w:r>
    </w:p>
    <w:p w14:paraId="0786A556" w14:textId="77777777" w:rsidR="00B96EDC" w:rsidRDefault="00B96EDC" w:rsidP="00B96EDC">
      <w:pPr>
        <w:spacing w:line="360" w:lineRule="auto"/>
        <w:jc w:val="both"/>
        <w:rPr>
          <w:rFonts w:ascii="Verdana" w:hAnsi="Verdana"/>
          <w:b/>
          <w:color w:val="464646"/>
          <w:sz w:val="28"/>
          <w:szCs w:val="28"/>
        </w:rPr>
      </w:pPr>
    </w:p>
    <w:p w14:paraId="53819042" w14:textId="2047FEE1" w:rsidR="00B96EDC" w:rsidRDefault="002B61C5" w:rsidP="00B96EDC">
      <w:pPr>
        <w:spacing w:line="360" w:lineRule="auto"/>
        <w:jc w:val="both"/>
        <w:rPr>
          <w:rFonts w:ascii="Verdana" w:hAnsi="Verdana"/>
          <w:b/>
          <w:color w:val="464646"/>
          <w:sz w:val="28"/>
        </w:rPr>
      </w:pPr>
      <w:proofErr w:type="spellStart"/>
      <w:r>
        <w:rPr>
          <w:rFonts w:ascii="Verdana" w:hAnsi="Verdana"/>
          <w:b/>
          <w:color w:val="464646"/>
          <w:sz w:val="28"/>
        </w:rPr>
        <w:t>everX</w:t>
      </w:r>
      <w:proofErr w:type="spellEnd"/>
      <w:r>
        <w:rPr>
          <w:rFonts w:ascii="Verdana" w:hAnsi="Verdana"/>
          <w:b/>
          <w:color w:val="464646"/>
          <w:sz w:val="28"/>
        </w:rPr>
        <w:t xml:space="preserve"> Flow</w:t>
      </w:r>
      <w:r w:rsidR="00380378">
        <w:rPr>
          <w:rFonts w:ascii="Verdana" w:hAnsi="Verdana"/>
          <w:b/>
          <w:color w:val="464646"/>
          <w:sz w:val="28"/>
        </w:rPr>
        <w:t xml:space="preserve"> from GC</w:t>
      </w:r>
      <w:r>
        <w:rPr>
          <w:rFonts w:ascii="Verdana" w:hAnsi="Verdana"/>
          <w:b/>
          <w:color w:val="464646"/>
          <w:sz w:val="28"/>
        </w:rPr>
        <w:t xml:space="preserve">: the strength of </w:t>
      </w:r>
      <w:proofErr w:type="spellStart"/>
      <w:r>
        <w:rPr>
          <w:rFonts w:ascii="Verdana" w:hAnsi="Verdana"/>
          <w:b/>
          <w:color w:val="464646"/>
          <w:sz w:val="28"/>
        </w:rPr>
        <w:t>fibres</w:t>
      </w:r>
      <w:proofErr w:type="spellEnd"/>
      <w:r>
        <w:rPr>
          <w:rFonts w:ascii="Verdana" w:hAnsi="Verdana"/>
          <w:b/>
          <w:color w:val="464646"/>
          <w:sz w:val="28"/>
        </w:rPr>
        <w:t xml:space="preserve"> in a flowable consistency.</w:t>
      </w:r>
    </w:p>
    <w:p w14:paraId="2C8820C6" w14:textId="77777777" w:rsidR="00B96EDC" w:rsidRDefault="00B96EDC" w:rsidP="00B96EDC">
      <w:pPr>
        <w:spacing w:line="360" w:lineRule="auto"/>
        <w:jc w:val="both"/>
        <w:rPr>
          <w:rFonts w:ascii="Verdana" w:hAnsi="Verdana"/>
          <w:b/>
          <w:color w:val="464646"/>
          <w:sz w:val="28"/>
        </w:rPr>
      </w:pPr>
    </w:p>
    <w:p w14:paraId="7E303432" w14:textId="195DE8A0" w:rsidR="00745F9C" w:rsidRPr="00745F9C" w:rsidRDefault="002B61C5" w:rsidP="00745F9C">
      <w:pPr>
        <w:pStyle w:val="NoSpacing"/>
        <w:spacing w:line="360" w:lineRule="auto"/>
        <w:rPr>
          <w:rFonts w:ascii="Verdana" w:hAnsi="Verdana"/>
          <w:b/>
          <w:bCs/>
          <w:color w:val="464646"/>
          <w:lang w:val="en-GB"/>
        </w:rPr>
      </w:pPr>
      <w:proofErr w:type="spellStart"/>
      <w:r>
        <w:rPr>
          <w:rFonts w:ascii="Verdana" w:hAnsi="Verdana"/>
          <w:b/>
          <w:bCs/>
          <w:color w:val="464646"/>
        </w:rPr>
        <w:t>e</w:t>
      </w:r>
      <w:r w:rsidR="009F6CF5" w:rsidRPr="009F6CF5">
        <w:rPr>
          <w:rFonts w:ascii="Verdana" w:hAnsi="Verdana"/>
          <w:b/>
          <w:bCs/>
          <w:color w:val="464646"/>
        </w:rPr>
        <w:t>verX</w:t>
      </w:r>
      <w:proofErr w:type="spellEnd"/>
      <w:r w:rsidR="009F6CF5" w:rsidRPr="009F6CF5">
        <w:rPr>
          <w:rFonts w:ascii="Verdana" w:hAnsi="Verdana"/>
          <w:b/>
          <w:bCs/>
          <w:color w:val="464646"/>
        </w:rPr>
        <w:t xml:space="preserve"> </w:t>
      </w:r>
      <w:r>
        <w:rPr>
          <w:rFonts w:ascii="Verdana" w:hAnsi="Verdana"/>
          <w:b/>
          <w:bCs/>
          <w:color w:val="464646"/>
        </w:rPr>
        <w:t>Flow</w:t>
      </w:r>
      <w:r w:rsidR="00C21FD9">
        <w:rPr>
          <w:rFonts w:ascii="Verdana" w:hAnsi="Verdana"/>
          <w:b/>
          <w:bCs/>
          <w:color w:val="464646"/>
        </w:rPr>
        <w:t xml:space="preserve"> is</w:t>
      </w:r>
      <w:r>
        <w:rPr>
          <w:rFonts w:ascii="Verdana" w:hAnsi="Verdana"/>
          <w:b/>
          <w:bCs/>
          <w:color w:val="464646"/>
        </w:rPr>
        <w:t xml:space="preserve"> the new </w:t>
      </w:r>
      <w:proofErr w:type="spellStart"/>
      <w:r>
        <w:rPr>
          <w:rFonts w:ascii="Verdana" w:hAnsi="Verdana"/>
          <w:b/>
          <w:bCs/>
          <w:color w:val="464646"/>
        </w:rPr>
        <w:t>fibre</w:t>
      </w:r>
      <w:proofErr w:type="spellEnd"/>
      <w:r>
        <w:rPr>
          <w:rFonts w:ascii="Verdana" w:hAnsi="Verdana"/>
          <w:b/>
          <w:bCs/>
          <w:color w:val="464646"/>
        </w:rPr>
        <w:t>-reinforced flowable composite of GC</w:t>
      </w:r>
      <w:r w:rsidR="00C21FD9">
        <w:rPr>
          <w:rFonts w:ascii="Verdana" w:hAnsi="Verdana"/>
          <w:b/>
          <w:bCs/>
          <w:color w:val="464646"/>
        </w:rPr>
        <w:t xml:space="preserve">. Like </w:t>
      </w:r>
      <w:proofErr w:type="spellStart"/>
      <w:r w:rsidR="00C21FD9">
        <w:rPr>
          <w:rFonts w:ascii="Verdana" w:hAnsi="Verdana"/>
          <w:b/>
          <w:bCs/>
          <w:color w:val="464646"/>
        </w:rPr>
        <w:t>everX</w:t>
      </w:r>
      <w:proofErr w:type="spellEnd"/>
      <w:r w:rsidR="00C21FD9">
        <w:rPr>
          <w:rFonts w:ascii="Verdana" w:hAnsi="Verdana"/>
          <w:b/>
          <w:bCs/>
          <w:color w:val="464646"/>
        </w:rPr>
        <w:t xml:space="preserve"> Posterior</w:t>
      </w:r>
      <w:r w:rsidR="00E15421">
        <w:rPr>
          <w:rFonts w:ascii="Verdana" w:hAnsi="Verdana"/>
          <w:b/>
          <w:bCs/>
          <w:color w:val="464646"/>
        </w:rPr>
        <w:t>,</w:t>
      </w:r>
      <w:r w:rsidR="00C21FD9">
        <w:rPr>
          <w:rFonts w:ascii="Verdana" w:hAnsi="Verdana"/>
          <w:b/>
          <w:bCs/>
          <w:color w:val="464646"/>
        </w:rPr>
        <w:t xml:space="preserve"> it is </w:t>
      </w:r>
      <w:r w:rsidR="00745F9C">
        <w:rPr>
          <w:rFonts w:ascii="Verdana" w:hAnsi="Verdana"/>
          <w:b/>
          <w:bCs/>
          <w:color w:val="464646"/>
        </w:rPr>
        <w:t>especially designed to replace dentine and reinforce restorations</w:t>
      </w:r>
      <w:r w:rsidR="009F6CF5" w:rsidRPr="009F6CF5">
        <w:rPr>
          <w:rFonts w:ascii="Verdana" w:hAnsi="Verdana"/>
          <w:b/>
          <w:bCs/>
          <w:color w:val="464646"/>
        </w:rPr>
        <w:t xml:space="preserve">. </w:t>
      </w:r>
      <w:r w:rsidR="00C21FD9">
        <w:rPr>
          <w:rFonts w:ascii="Verdana" w:hAnsi="Verdana"/>
          <w:b/>
          <w:bCs/>
          <w:color w:val="464646"/>
        </w:rPr>
        <w:t>Now you can choose between two viscosities to reinforce your restorations from the inside out</w:t>
      </w:r>
      <w:r w:rsidR="00C21FD9">
        <w:rPr>
          <w:rFonts w:ascii="Verdana" w:hAnsi="Verdana"/>
          <w:b/>
          <w:bCs/>
          <w:color w:val="464646"/>
          <w:lang w:val="en-GB"/>
        </w:rPr>
        <w:t>.</w:t>
      </w:r>
    </w:p>
    <w:p w14:paraId="1E605950" w14:textId="77777777" w:rsidR="00135840" w:rsidRDefault="00135840" w:rsidP="00B96EDC">
      <w:pPr>
        <w:pStyle w:val="NoSpacing"/>
        <w:spacing w:line="360" w:lineRule="auto"/>
        <w:jc w:val="both"/>
        <w:rPr>
          <w:rFonts w:ascii="Verdana" w:hAnsi="Verdana"/>
          <w:b/>
          <w:bCs/>
          <w:color w:val="464646"/>
        </w:rPr>
      </w:pPr>
    </w:p>
    <w:p w14:paraId="33E5B9B0" w14:textId="3328A68E" w:rsidR="00745F9C" w:rsidRDefault="00745F9C" w:rsidP="002B61C5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  <w:r w:rsidRPr="00745F9C">
        <w:rPr>
          <w:rFonts w:ascii="Verdana" w:hAnsi="Verdana"/>
          <w:color w:val="464646"/>
        </w:rPr>
        <w:t xml:space="preserve">Most composites offer </w:t>
      </w:r>
      <w:r w:rsidR="00E15421">
        <w:rPr>
          <w:rFonts w:ascii="Verdana" w:hAnsi="Verdana"/>
          <w:color w:val="464646"/>
        </w:rPr>
        <w:t xml:space="preserve">the </w:t>
      </w:r>
      <w:r w:rsidRPr="00745F9C">
        <w:rPr>
          <w:rFonts w:ascii="Verdana" w:hAnsi="Verdana"/>
          <w:color w:val="464646"/>
        </w:rPr>
        <w:t>perfect features for enamel replacement</w:t>
      </w:r>
      <w:r w:rsidR="00E15421">
        <w:rPr>
          <w:rFonts w:ascii="Verdana" w:hAnsi="Verdana"/>
          <w:color w:val="464646"/>
        </w:rPr>
        <w:t>, such as</w:t>
      </w:r>
      <w:r w:rsidRPr="00745F9C">
        <w:rPr>
          <w:rFonts w:ascii="Verdana" w:hAnsi="Verdana"/>
          <w:color w:val="464646"/>
        </w:rPr>
        <w:t xml:space="preserve"> high wear resistance and aesthetics. However, they are not able to equal dentin</w:t>
      </w:r>
      <w:r>
        <w:rPr>
          <w:rFonts w:ascii="Verdana" w:hAnsi="Verdana"/>
          <w:color w:val="464646"/>
        </w:rPr>
        <w:t>e</w:t>
      </w:r>
      <w:r w:rsidRPr="00745F9C">
        <w:rPr>
          <w:rFonts w:ascii="Verdana" w:hAnsi="Verdana"/>
          <w:color w:val="464646"/>
        </w:rPr>
        <w:t xml:space="preserve"> when it comes to resistance to fracture. </w:t>
      </w:r>
      <w:r w:rsidR="00B064F8">
        <w:rPr>
          <w:rFonts w:ascii="Verdana" w:hAnsi="Verdana"/>
          <w:color w:val="464646"/>
        </w:rPr>
        <w:t>T</w:t>
      </w:r>
      <w:r w:rsidR="00B064F8" w:rsidRPr="00745F9C">
        <w:rPr>
          <w:rFonts w:ascii="Verdana" w:hAnsi="Verdana"/>
          <w:color w:val="464646"/>
        </w:rPr>
        <w:t xml:space="preserve">his issue </w:t>
      </w:r>
      <w:r w:rsidR="00B064F8">
        <w:rPr>
          <w:rFonts w:ascii="Verdana" w:hAnsi="Verdana"/>
          <w:color w:val="464646"/>
        </w:rPr>
        <w:t xml:space="preserve">is overcome by </w:t>
      </w:r>
      <w:proofErr w:type="spellStart"/>
      <w:r w:rsidRPr="00745F9C">
        <w:rPr>
          <w:rFonts w:ascii="Verdana" w:hAnsi="Verdana"/>
          <w:color w:val="464646"/>
        </w:rPr>
        <w:t>everX</w:t>
      </w:r>
      <w:proofErr w:type="spellEnd"/>
      <w:r w:rsidRPr="00745F9C">
        <w:rPr>
          <w:rFonts w:ascii="Verdana" w:hAnsi="Verdana"/>
          <w:color w:val="464646"/>
        </w:rPr>
        <w:t xml:space="preserve"> </w:t>
      </w:r>
      <w:r w:rsidR="00C21FD9">
        <w:rPr>
          <w:rFonts w:ascii="Verdana" w:hAnsi="Verdana"/>
          <w:color w:val="464646"/>
        </w:rPr>
        <w:t xml:space="preserve">Posterior and the new </w:t>
      </w:r>
      <w:proofErr w:type="spellStart"/>
      <w:r w:rsidR="00C21FD9">
        <w:rPr>
          <w:rFonts w:ascii="Verdana" w:hAnsi="Verdana"/>
          <w:color w:val="464646"/>
        </w:rPr>
        <w:t>everX</w:t>
      </w:r>
      <w:proofErr w:type="spellEnd"/>
      <w:r w:rsidR="00C21FD9">
        <w:rPr>
          <w:rFonts w:ascii="Verdana" w:hAnsi="Verdana"/>
          <w:color w:val="464646"/>
        </w:rPr>
        <w:t xml:space="preserve"> Flow</w:t>
      </w:r>
      <w:r w:rsidR="00B064F8">
        <w:rPr>
          <w:rFonts w:ascii="Verdana" w:hAnsi="Verdana"/>
          <w:color w:val="464646"/>
        </w:rPr>
        <w:t xml:space="preserve">, which </w:t>
      </w:r>
      <w:r w:rsidR="00EA2935">
        <w:rPr>
          <w:rFonts w:ascii="Verdana" w:hAnsi="Verdana"/>
          <w:color w:val="464646"/>
        </w:rPr>
        <w:t>possess</w:t>
      </w:r>
      <w:r w:rsidR="00EA2935">
        <w:rPr>
          <w:rFonts w:ascii="Verdana" w:hAnsi="Verdana"/>
          <w:color w:val="464646"/>
        </w:rPr>
        <w:t xml:space="preserve"> </w:t>
      </w:r>
      <w:r w:rsidR="00E15421">
        <w:rPr>
          <w:rFonts w:ascii="Verdana" w:hAnsi="Verdana"/>
          <w:color w:val="464646"/>
        </w:rPr>
        <w:t xml:space="preserve">superior flexural strength and fracture toughness and </w:t>
      </w:r>
      <w:r w:rsidRPr="00745F9C">
        <w:rPr>
          <w:rFonts w:ascii="Verdana" w:hAnsi="Verdana"/>
          <w:color w:val="464646"/>
        </w:rPr>
        <w:t>efficiently reinforce restorations</w:t>
      </w:r>
      <w:r w:rsidR="00E15421">
        <w:rPr>
          <w:rFonts w:ascii="Verdana" w:hAnsi="Verdana"/>
          <w:color w:val="464646"/>
        </w:rPr>
        <w:t xml:space="preserve"> thanks to a high </w:t>
      </w:r>
      <w:proofErr w:type="spellStart"/>
      <w:r w:rsidR="00E15421">
        <w:rPr>
          <w:rFonts w:ascii="Verdana" w:hAnsi="Verdana"/>
          <w:color w:val="464646"/>
        </w:rPr>
        <w:t>fibre</w:t>
      </w:r>
      <w:proofErr w:type="spellEnd"/>
      <w:r w:rsidR="00E15421">
        <w:rPr>
          <w:rFonts w:ascii="Verdana" w:hAnsi="Verdana"/>
          <w:color w:val="464646"/>
        </w:rPr>
        <w:t xml:space="preserve"> content</w:t>
      </w:r>
      <w:r>
        <w:rPr>
          <w:rFonts w:ascii="Verdana" w:hAnsi="Verdana"/>
          <w:color w:val="464646"/>
        </w:rPr>
        <w:t>.</w:t>
      </w:r>
      <w:r w:rsidRPr="00745F9C">
        <w:rPr>
          <w:rFonts w:ascii="Verdana" w:hAnsi="Verdana"/>
          <w:color w:val="464646"/>
        </w:rPr>
        <w:t xml:space="preserve"> </w:t>
      </w:r>
      <w:r w:rsidR="00C21FD9">
        <w:rPr>
          <w:rFonts w:ascii="Verdana" w:hAnsi="Verdana"/>
          <w:color w:val="464646"/>
        </w:rPr>
        <w:t xml:space="preserve">They </w:t>
      </w:r>
      <w:r w:rsidR="00E15421">
        <w:rPr>
          <w:rFonts w:ascii="Verdana" w:hAnsi="Verdana"/>
          <w:color w:val="464646"/>
        </w:rPr>
        <w:t xml:space="preserve">should be fully </w:t>
      </w:r>
      <w:r w:rsidR="00F34018">
        <w:rPr>
          <w:rFonts w:ascii="Verdana" w:hAnsi="Verdana"/>
          <w:color w:val="464646"/>
        </w:rPr>
        <w:t xml:space="preserve">covered with a </w:t>
      </w:r>
      <w:r w:rsidR="00F34018" w:rsidRPr="002B61C5">
        <w:rPr>
          <w:rFonts w:ascii="Verdana" w:hAnsi="Verdana"/>
          <w:color w:val="464646"/>
        </w:rPr>
        <w:t>light-cur</w:t>
      </w:r>
      <w:r w:rsidR="00F34018">
        <w:rPr>
          <w:rFonts w:ascii="Verdana" w:hAnsi="Verdana"/>
          <w:color w:val="464646"/>
        </w:rPr>
        <w:t>ed</w:t>
      </w:r>
      <w:r w:rsidR="00F34018" w:rsidRPr="002B61C5">
        <w:rPr>
          <w:rFonts w:ascii="Verdana" w:hAnsi="Verdana"/>
          <w:color w:val="464646"/>
        </w:rPr>
        <w:t xml:space="preserve"> composite, such as G-</w:t>
      </w:r>
      <w:proofErr w:type="spellStart"/>
      <w:r w:rsidR="00F34018" w:rsidRPr="002B61C5">
        <w:rPr>
          <w:rFonts w:ascii="Verdana" w:hAnsi="Verdana"/>
          <w:color w:val="464646"/>
        </w:rPr>
        <w:t>ænial</w:t>
      </w:r>
      <w:proofErr w:type="spellEnd"/>
      <w:r w:rsidR="00F34018" w:rsidRPr="002B61C5">
        <w:rPr>
          <w:rFonts w:ascii="Verdana" w:hAnsi="Verdana"/>
          <w:color w:val="464646"/>
        </w:rPr>
        <w:t xml:space="preserve"> </w:t>
      </w:r>
      <w:r w:rsidR="00F34018">
        <w:rPr>
          <w:rFonts w:ascii="Verdana" w:hAnsi="Verdana"/>
          <w:color w:val="464646"/>
        </w:rPr>
        <w:t xml:space="preserve">or Essentia to achieve a smooth </w:t>
      </w:r>
      <w:r w:rsidR="00EA2935">
        <w:rPr>
          <w:rFonts w:ascii="Verdana" w:hAnsi="Verdana"/>
          <w:color w:val="464646"/>
        </w:rPr>
        <w:t>and</w:t>
      </w:r>
      <w:r w:rsidR="00EA2935">
        <w:rPr>
          <w:rFonts w:ascii="Verdana" w:hAnsi="Verdana"/>
          <w:color w:val="464646"/>
        </w:rPr>
        <w:t xml:space="preserve"> </w:t>
      </w:r>
      <w:r w:rsidR="00E15421">
        <w:rPr>
          <w:rFonts w:ascii="Verdana" w:hAnsi="Verdana"/>
          <w:color w:val="464646"/>
        </w:rPr>
        <w:t xml:space="preserve">wear-resistant </w:t>
      </w:r>
      <w:r w:rsidR="00F34018">
        <w:rPr>
          <w:rFonts w:ascii="Verdana" w:hAnsi="Verdana"/>
          <w:color w:val="464646"/>
        </w:rPr>
        <w:t>surface</w:t>
      </w:r>
      <w:r>
        <w:rPr>
          <w:rFonts w:ascii="Verdana" w:hAnsi="Verdana"/>
          <w:color w:val="464646"/>
        </w:rPr>
        <w:t>.</w:t>
      </w:r>
    </w:p>
    <w:p w14:paraId="48D11B8F" w14:textId="77777777" w:rsidR="00745F9C" w:rsidRDefault="00745F9C" w:rsidP="002B61C5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</w:p>
    <w:p w14:paraId="51613938" w14:textId="3DCFB0F0" w:rsidR="00745F9C" w:rsidRPr="00745F9C" w:rsidRDefault="00745F9C" w:rsidP="00745F9C">
      <w:pPr>
        <w:pStyle w:val="NoSpacing"/>
        <w:spacing w:line="360" w:lineRule="auto"/>
        <w:jc w:val="both"/>
        <w:rPr>
          <w:rFonts w:ascii="Verdana" w:hAnsi="Verdana"/>
          <w:color w:val="464646"/>
          <w:lang w:val="en-GB"/>
        </w:rPr>
      </w:pPr>
      <w:proofErr w:type="spellStart"/>
      <w:r w:rsidRPr="00745F9C">
        <w:rPr>
          <w:rFonts w:ascii="Verdana" w:hAnsi="Verdana"/>
          <w:color w:val="464646"/>
          <w:lang w:val="en-GB"/>
        </w:rPr>
        <w:t>everX</w:t>
      </w:r>
      <w:proofErr w:type="spellEnd"/>
      <w:r w:rsidRPr="00745F9C">
        <w:rPr>
          <w:rFonts w:ascii="Verdana" w:hAnsi="Verdana"/>
          <w:color w:val="464646"/>
          <w:lang w:val="en-GB"/>
        </w:rPr>
        <w:t xml:space="preserve"> Flow will easily adapt to every preparation</w:t>
      </w:r>
      <w:r w:rsidR="00B064F8">
        <w:rPr>
          <w:rFonts w:ascii="Verdana" w:hAnsi="Verdana"/>
          <w:color w:val="464646"/>
          <w:lang w:val="en-GB"/>
        </w:rPr>
        <w:t xml:space="preserve"> </w:t>
      </w:r>
      <w:r w:rsidR="00C21FD9">
        <w:rPr>
          <w:rFonts w:ascii="Verdana" w:hAnsi="Verdana"/>
          <w:color w:val="464646"/>
          <w:lang w:val="en-GB"/>
        </w:rPr>
        <w:t>t</w:t>
      </w:r>
      <w:r w:rsidR="00C21FD9" w:rsidRPr="00745F9C">
        <w:rPr>
          <w:rFonts w:ascii="Verdana" w:hAnsi="Verdana"/>
          <w:color w:val="464646"/>
          <w:lang w:val="en-GB"/>
        </w:rPr>
        <w:t xml:space="preserve">hanks to its optimal thixotropy, </w:t>
      </w:r>
      <w:r w:rsidR="00B064F8">
        <w:rPr>
          <w:rFonts w:ascii="Verdana" w:hAnsi="Verdana"/>
          <w:color w:val="464646"/>
          <w:lang w:val="en-GB"/>
        </w:rPr>
        <w:t>with less</w:t>
      </w:r>
      <w:r w:rsidRPr="00745F9C">
        <w:rPr>
          <w:rFonts w:ascii="Verdana" w:hAnsi="Verdana"/>
          <w:color w:val="464646"/>
          <w:lang w:val="en-GB"/>
        </w:rPr>
        <w:t xml:space="preserve"> porosities</w:t>
      </w:r>
      <w:r w:rsidR="00B064F8">
        <w:rPr>
          <w:rFonts w:ascii="Verdana" w:hAnsi="Verdana"/>
          <w:color w:val="464646"/>
          <w:lang w:val="en-GB"/>
        </w:rPr>
        <w:t xml:space="preserve"> as a result</w:t>
      </w:r>
      <w:r w:rsidRPr="00745F9C">
        <w:rPr>
          <w:rFonts w:ascii="Verdana" w:hAnsi="Verdana"/>
          <w:color w:val="464646"/>
          <w:lang w:val="en-GB"/>
        </w:rPr>
        <w:t xml:space="preserve">. Its controlled flow also enables </w:t>
      </w:r>
      <w:r w:rsidR="00F34018">
        <w:rPr>
          <w:rFonts w:ascii="Verdana" w:hAnsi="Verdana"/>
          <w:color w:val="464646"/>
          <w:lang w:val="en-GB"/>
        </w:rPr>
        <w:t>placement</w:t>
      </w:r>
      <w:r w:rsidRPr="00745F9C">
        <w:rPr>
          <w:rFonts w:ascii="Verdana" w:hAnsi="Verdana"/>
          <w:color w:val="464646"/>
          <w:lang w:val="en-GB"/>
        </w:rPr>
        <w:t xml:space="preserve"> in upper molars without slumping.</w:t>
      </w:r>
    </w:p>
    <w:p w14:paraId="2669B0F4" w14:textId="5B7EC08D" w:rsidR="00F34018" w:rsidRDefault="00F34018" w:rsidP="002B61C5">
      <w:pPr>
        <w:pStyle w:val="NoSpacing"/>
        <w:spacing w:line="360" w:lineRule="auto"/>
        <w:jc w:val="both"/>
        <w:rPr>
          <w:rFonts w:ascii="Verdana" w:hAnsi="Verdana"/>
          <w:color w:val="464646"/>
          <w:lang w:val="en-GB"/>
        </w:rPr>
      </w:pPr>
    </w:p>
    <w:p w14:paraId="28ADC434" w14:textId="70BB9993" w:rsidR="00F34018" w:rsidRDefault="00F34018" w:rsidP="002B61C5">
      <w:pPr>
        <w:pStyle w:val="NoSpacing"/>
        <w:spacing w:line="360" w:lineRule="auto"/>
        <w:jc w:val="both"/>
        <w:rPr>
          <w:rFonts w:ascii="Verdana" w:hAnsi="Verdana"/>
          <w:color w:val="464646"/>
          <w:lang w:val="en-GB"/>
        </w:rPr>
      </w:pPr>
      <w:proofErr w:type="spellStart"/>
      <w:r>
        <w:rPr>
          <w:rFonts w:ascii="Verdana" w:hAnsi="Verdana"/>
          <w:color w:val="464646"/>
          <w:lang w:val="en-GB"/>
        </w:rPr>
        <w:t>everX</w:t>
      </w:r>
      <w:proofErr w:type="spellEnd"/>
      <w:r>
        <w:rPr>
          <w:rFonts w:ascii="Verdana" w:hAnsi="Verdana"/>
          <w:color w:val="464646"/>
          <w:lang w:val="en-GB"/>
        </w:rPr>
        <w:t xml:space="preserve"> Flow is available in two shades. The ‘Bulk’ shade has a depth of cure no less than 5.5 mm and is well suited for the fast restoration of deep posterior cavities. The ‘Dentin’ shade has a conventional depth of cure of 2 mm and offers an aesthetic solution with the same reinforcing properties.</w:t>
      </w:r>
    </w:p>
    <w:p w14:paraId="03FB51D3" w14:textId="77777777" w:rsidR="00F34018" w:rsidRPr="00F34018" w:rsidRDefault="00F34018" w:rsidP="002B61C5">
      <w:pPr>
        <w:pStyle w:val="NoSpacing"/>
        <w:spacing w:line="360" w:lineRule="auto"/>
        <w:jc w:val="both"/>
        <w:rPr>
          <w:rFonts w:ascii="Verdana" w:hAnsi="Verdana"/>
          <w:color w:val="464646"/>
          <w:lang w:val="en-GB"/>
        </w:rPr>
      </w:pPr>
    </w:p>
    <w:p w14:paraId="22AC321C" w14:textId="0ED5FACA" w:rsidR="002B61C5" w:rsidRPr="00F34018" w:rsidRDefault="00F34018" w:rsidP="00F34018">
      <w:pPr>
        <w:pStyle w:val="NoSpacing"/>
        <w:spacing w:line="360" w:lineRule="auto"/>
        <w:rPr>
          <w:rFonts w:ascii="Verdana" w:hAnsi="Verdana"/>
          <w:color w:val="464646"/>
          <w:lang w:val="en-GB"/>
        </w:rPr>
      </w:pPr>
      <w:r w:rsidRPr="00F34018">
        <w:rPr>
          <w:rFonts w:ascii="Verdana" w:hAnsi="Verdana"/>
          <w:color w:val="464646"/>
          <w:lang w:val="en-GB"/>
        </w:rPr>
        <w:t>With its incredible strength</w:t>
      </w:r>
      <w:r>
        <w:rPr>
          <w:rFonts w:ascii="Verdana" w:hAnsi="Verdana"/>
          <w:color w:val="464646"/>
          <w:lang w:val="en-GB"/>
        </w:rPr>
        <w:t>,</w:t>
      </w:r>
      <w:r w:rsidRPr="00F34018">
        <w:rPr>
          <w:rFonts w:ascii="Verdana" w:hAnsi="Verdana"/>
          <w:color w:val="464646"/>
          <w:lang w:val="en-GB"/>
        </w:rPr>
        <w:t xml:space="preserve"> two shades and easy application, </w:t>
      </w:r>
      <w:proofErr w:type="spellStart"/>
      <w:r w:rsidRPr="00F34018">
        <w:rPr>
          <w:rFonts w:ascii="Verdana" w:hAnsi="Verdana"/>
          <w:color w:val="464646"/>
          <w:lang w:val="en-GB"/>
        </w:rPr>
        <w:t>everX</w:t>
      </w:r>
      <w:proofErr w:type="spellEnd"/>
      <w:r w:rsidRPr="00F34018">
        <w:rPr>
          <w:rFonts w:ascii="Verdana" w:hAnsi="Verdana"/>
          <w:color w:val="464646"/>
          <w:lang w:val="en-GB"/>
        </w:rPr>
        <w:t xml:space="preserve"> Flow is </w:t>
      </w:r>
      <w:bookmarkStart w:id="0" w:name="_GoBack"/>
      <w:r w:rsidRPr="00F34018">
        <w:rPr>
          <w:rFonts w:ascii="Verdana" w:hAnsi="Verdana"/>
          <w:color w:val="464646"/>
          <w:lang w:val="en-GB"/>
        </w:rPr>
        <w:t xml:space="preserve">about to become your new go-to product for </w:t>
      </w:r>
      <w:r>
        <w:rPr>
          <w:rFonts w:ascii="Verdana" w:hAnsi="Verdana"/>
          <w:color w:val="464646"/>
          <w:lang w:val="en-GB"/>
        </w:rPr>
        <w:t>challenging cases</w:t>
      </w:r>
      <w:r w:rsidR="00E15421">
        <w:rPr>
          <w:rFonts w:ascii="Verdana" w:hAnsi="Verdana"/>
          <w:color w:val="464646"/>
          <w:lang w:val="en-GB"/>
        </w:rPr>
        <w:t>. I</w:t>
      </w:r>
      <w:r>
        <w:rPr>
          <w:rFonts w:ascii="Verdana" w:hAnsi="Verdana"/>
          <w:color w:val="464646"/>
          <w:lang w:val="en-GB"/>
        </w:rPr>
        <w:t xml:space="preserve">t </w:t>
      </w:r>
      <w:r w:rsidR="00745F9C">
        <w:rPr>
          <w:rFonts w:ascii="Verdana" w:hAnsi="Verdana"/>
          <w:color w:val="464646"/>
        </w:rPr>
        <w:t xml:space="preserve">is </w:t>
      </w:r>
      <w:r w:rsidR="00E15421">
        <w:rPr>
          <w:rFonts w:ascii="Verdana" w:hAnsi="Verdana"/>
          <w:color w:val="464646"/>
        </w:rPr>
        <w:t xml:space="preserve">also </w:t>
      </w:r>
      <w:r w:rsidR="00745F9C">
        <w:rPr>
          <w:rFonts w:ascii="Verdana" w:hAnsi="Verdana"/>
          <w:color w:val="464646"/>
        </w:rPr>
        <w:t xml:space="preserve">the </w:t>
      </w:r>
      <w:r w:rsidR="00E15421">
        <w:rPr>
          <w:rFonts w:ascii="Verdana" w:hAnsi="Verdana"/>
          <w:color w:val="464646"/>
        </w:rPr>
        <w:t xml:space="preserve">perfect </w:t>
      </w:r>
      <w:r w:rsidR="002B61C5" w:rsidRPr="002B61C5">
        <w:rPr>
          <w:rFonts w:ascii="Verdana" w:hAnsi="Verdana"/>
          <w:color w:val="464646"/>
        </w:rPr>
        <w:t>answer to an increasing demand for low-cost restorati</w:t>
      </w:r>
      <w:r w:rsidR="00E15421">
        <w:rPr>
          <w:rFonts w:ascii="Verdana" w:hAnsi="Verdana"/>
          <w:color w:val="464646"/>
        </w:rPr>
        <w:t>ve</w:t>
      </w:r>
      <w:r w:rsidR="002B61C5" w:rsidRPr="002B61C5">
        <w:rPr>
          <w:rFonts w:ascii="Verdana" w:hAnsi="Verdana"/>
          <w:color w:val="464646"/>
        </w:rPr>
        <w:t xml:space="preserve"> alternative</w:t>
      </w:r>
      <w:r w:rsidR="00745F9C">
        <w:rPr>
          <w:rFonts w:ascii="Verdana" w:hAnsi="Verdana"/>
          <w:color w:val="464646"/>
        </w:rPr>
        <w:t>s</w:t>
      </w:r>
      <w:r w:rsidR="002B61C5" w:rsidRPr="002B61C5">
        <w:rPr>
          <w:rFonts w:ascii="Verdana" w:hAnsi="Verdana"/>
          <w:color w:val="464646"/>
        </w:rPr>
        <w:t xml:space="preserve"> for large </w:t>
      </w:r>
      <w:bookmarkEnd w:id="0"/>
      <w:r w:rsidR="002B61C5" w:rsidRPr="002B61C5">
        <w:rPr>
          <w:rFonts w:ascii="Verdana" w:hAnsi="Verdana"/>
          <w:color w:val="464646"/>
        </w:rPr>
        <w:t>and extended cavities</w:t>
      </w:r>
      <w:r w:rsidR="00745F9C">
        <w:rPr>
          <w:rFonts w:ascii="Verdana" w:hAnsi="Verdana"/>
          <w:color w:val="464646"/>
        </w:rPr>
        <w:t xml:space="preserve"> in the post-amalgam era</w:t>
      </w:r>
      <w:r w:rsidR="002B61C5" w:rsidRPr="002B61C5">
        <w:rPr>
          <w:rFonts w:ascii="Verdana" w:hAnsi="Verdana"/>
          <w:color w:val="464646"/>
        </w:rPr>
        <w:t>.</w:t>
      </w:r>
    </w:p>
    <w:p w14:paraId="71F5A7AF" w14:textId="77777777" w:rsidR="00F34018" w:rsidRDefault="00F34018" w:rsidP="002B61C5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</w:p>
    <w:p w14:paraId="0E3B7825" w14:textId="38BA39DA" w:rsidR="002806B3" w:rsidRDefault="00745F9C" w:rsidP="002B61C5">
      <w:pPr>
        <w:pStyle w:val="NoSpacing"/>
        <w:spacing w:line="360" w:lineRule="auto"/>
        <w:jc w:val="both"/>
        <w:rPr>
          <w:rFonts w:ascii="Verdana" w:hAnsi="Verdana"/>
          <w:color w:val="464646"/>
        </w:rPr>
      </w:pPr>
      <w:r>
        <w:rPr>
          <w:rFonts w:ascii="Verdana" w:hAnsi="Verdana"/>
          <w:color w:val="464646"/>
        </w:rPr>
        <w:t xml:space="preserve">Find out more on </w:t>
      </w:r>
      <w:hyperlink r:id="rId8" w:history="1">
        <w:r w:rsidR="002B61C5" w:rsidRPr="004E77BF">
          <w:rPr>
            <w:rStyle w:val="Hyperlink"/>
            <w:rFonts w:ascii="Verdana" w:hAnsi="Verdana"/>
          </w:rPr>
          <w:t>https://www.gceurope.com/products/everxflow</w:t>
        </w:r>
      </w:hyperlink>
    </w:p>
    <w:p w14:paraId="1A7CD173" w14:textId="77777777" w:rsidR="00B96EDC" w:rsidRDefault="00B96EDC" w:rsidP="00B96EDC">
      <w:pPr>
        <w:spacing w:line="360" w:lineRule="auto"/>
        <w:jc w:val="both"/>
        <w:rPr>
          <w:rFonts w:ascii="Verdana" w:hAnsi="Verdana"/>
          <w:color w:val="464646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2726"/>
      </w:tblGrid>
      <w:tr w:rsidR="00B96EDC" w:rsidRPr="00B96EDC" w14:paraId="61EC6F8F" w14:textId="77777777" w:rsidTr="00F34018">
        <w:tc>
          <w:tcPr>
            <w:tcW w:w="5142" w:type="dxa"/>
          </w:tcPr>
          <w:p w14:paraId="4AC5985E" w14:textId="77777777" w:rsidR="00667C32" w:rsidRPr="00DD3C08" w:rsidRDefault="00667C32" w:rsidP="00667C32">
            <w:pPr>
              <w:spacing w:line="360" w:lineRule="auto"/>
              <w:rPr>
                <w:rFonts w:ascii="Verdana" w:eastAsiaTheme="majorEastAsia" w:hAnsi="Verdana" w:cstheme="majorBidi"/>
                <w:b/>
                <w:color w:val="262626" w:themeColor="text1" w:themeTint="D9"/>
                <w:spacing w:val="5"/>
                <w:kern w:val="28"/>
                <w:sz w:val="20"/>
                <w:lang w:val="fr-FR"/>
              </w:rPr>
            </w:pPr>
            <w:r w:rsidRPr="00DD3C08">
              <w:rPr>
                <w:rFonts w:ascii="Verdana" w:eastAsiaTheme="majorEastAsia" w:hAnsi="Verdana" w:cstheme="majorBidi"/>
                <w:b/>
                <w:color w:val="262626" w:themeColor="text1" w:themeTint="D9"/>
                <w:spacing w:val="5"/>
                <w:kern w:val="28"/>
                <w:sz w:val="20"/>
                <w:lang w:val="fr-FR"/>
              </w:rPr>
              <w:t>GC Europe N.V.</w:t>
            </w:r>
          </w:p>
          <w:p w14:paraId="19732764" w14:textId="77777777" w:rsidR="00667C32" w:rsidRPr="00DD3C08" w:rsidRDefault="00667C32" w:rsidP="00667C32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</w:pPr>
            <w:proofErr w:type="spellStart"/>
            <w:r w:rsidRPr="00DD3C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>Interleuvenlaan</w:t>
            </w:r>
            <w:proofErr w:type="spellEnd"/>
            <w:r w:rsidRPr="00DD3C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 xml:space="preserve"> 33</w:t>
            </w:r>
          </w:p>
          <w:p w14:paraId="71BAE79D" w14:textId="77777777" w:rsidR="00667C32" w:rsidRDefault="00667C32" w:rsidP="00667C32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r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>3001 Leuven</w:t>
            </w:r>
          </w:p>
          <w:p w14:paraId="2A546C65" w14:textId="6D9E0D3B" w:rsidR="00667C32" w:rsidRDefault="00DD3C08" w:rsidP="00667C32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r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>Ph</w:t>
            </w:r>
            <w:r w:rsidR="00667C32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>on</w:t>
            </w:r>
            <w:r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>e</w:t>
            </w:r>
            <w:r w:rsidR="00667C32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ab/>
              <w:t>+32.16.74.10.00</w:t>
            </w:r>
            <w:r w:rsidR="00667C32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ab/>
            </w:r>
          </w:p>
          <w:p w14:paraId="03CF2A00" w14:textId="77777777" w:rsidR="00667C32" w:rsidRPr="00DD3C08" w:rsidRDefault="00667C32" w:rsidP="00667C32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</w:pPr>
            <w:r w:rsidRPr="00DD3C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 xml:space="preserve">Fax </w:t>
            </w:r>
            <w:r w:rsidRPr="00DD3C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ab/>
              <w:t>+32.16.74.11.99</w:t>
            </w:r>
          </w:p>
          <w:p w14:paraId="3D8AE42B" w14:textId="77777777" w:rsidR="00667C32" w:rsidRPr="00DD3C08" w:rsidRDefault="00667C32" w:rsidP="00667C32">
            <w:pPr>
              <w:pStyle w:val="NormalWeb"/>
              <w:spacing w:before="0" w:beforeAutospacing="0" w:after="0" w:afterAutospacing="0" w:line="360" w:lineRule="auto"/>
              <w:ind w:right="459"/>
              <w:rPr>
                <w:rFonts w:ascii="Verdana" w:hAnsi="Verdana" w:cs="Arial"/>
                <w:bCs/>
                <w:color w:val="262626" w:themeColor="text1" w:themeTint="D9"/>
                <w:sz w:val="20"/>
                <w:szCs w:val="20"/>
                <w:lang w:val="fr-FR"/>
              </w:rPr>
            </w:pPr>
            <w:r w:rsidRPr="00DD3C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szCs w:val="20"/>
                <w:lang w:val="fr-FR"/>
              </w:rPr>
              <w:t>www.gceurope.com</w:t>
            </w:r>
          </w:p>
          <w:p w14:paraId="146018DF" w14:textId="74DEF87F" w:rsidR="00667C32" w:rsidRDefault="00667C32" w:rsidP="00667C32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en-GB"/>
              </w:rPr>
            </w:pPr>
            <w:proofErr w:type="spellStart"/>
            <w:r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en-GB"/>
              </w:rPr>
              <w:t>marketing</w:t>
            </w:r>
            <w:r w:rsidR="00B064F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en-GB"/>
              </w:rPr>
              <w:t>.gce</w:t>
            </w:r>
            <w:r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en-GB"/>
              </w:rPr>
              <w:t>@gc.dental</w:t>
            </w:r>
            <w:proofErr w:type="spellEnd"/>
          </w:p>
          <w:p w14:paraId="2B5CF825" w14:textId="77777777" w:rsidR="00B96EDC" w:rsidRDefault="00B96EDC">
            <w:pPr>
              <w:spacing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</w:rPr>
            </w:pPr>
          </w:p>
        </w:tc>
        <w:tc>
          <w:tcPr>
            <w:tcW w:w="2726" w:type="dxa"/>
            <w:hideMark/>
          </w:tcPr>
          <w:p w14:paraId="28A87710" w14:textId="77777777" w:rsidR="00B96EDC" w:rsidRDefault="00B96ED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</w:p>
        </w:tc>
      </w:tr>
    </w:tbl>
    <w:p w14:paraId="53F1ED2D" w14:textId="77777777" w:rsidR="00B96EDC" w:rsidRDefault="00B96EDC" w:rsidP="00C21FD9">
      <w:pPr>
        <w:spacing w:line="360" w:lineRule="auto"/>
        <w:jc w:val="both"/>
        <w:rPr>
          <w:rFonts w:ascii="Verdana" w:hAnsi="Verdana"/>
          <w:color w:val="464646"/>
          <w:sz w:val="20"/>
        </w:rPr>
      </w:pPr>
    </w:p>
    <w:sectPr w:rsidR="00B96EDC" w:rsidSect="00194852">
      <w:headerReference w:type="default" r:id="rId9"/>
      <w:footerReference w:type="default" r:id="rId10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1D1EF" w14:textId="77777777" w:rsidR="000C0C27" w:rsidRDefault="000C0C27">
      <w:r>
        <w:separator/>
      </w:r>
    </w:p>
  </w:endnote>
  <w:endnote w:type="continuationSeparator" w:id="0">
    <w:p w14:paraId="2690370B" w14:textId="77777777" w:rsidR="000C0C27" w:rsidRDefault="000C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14F41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BF1CF" w14:textId="77777777" w:rsidR="000C0C27" w:rsidRDefault="000C0C27">
      <w:r>
        <w:separator/>
      </w:r>
    </w:p>
  </w:footnote>
  <w:footnote w:type="continuationSeparator" w:id="0">
    <w:p w14:paraId="7C68EFB4" w14:textId="77777777" w:rsidR="000C0C27" w:rsidRDefault="000C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F4A0C" w14:textId="77777777" w:rsidR="00331EA0" w:rsidRDefault="00263D12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719685C" wp14:editId="74C53F20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0CEE67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4pt;height:119.4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2504c129-6dfd-4612-9628-7d5d666c851d"/>
  </w:docVars>
  <w:rsids>
    <w:rsidRoot w:val="0083562D"/>
    <w:rsid w:val="0000292A"/>
    <w:rsid w:val="00020C01"/>
    <w:rsid w:val="00022A59"/>
    <w:rsid w:val="00023122"/>
    <w:rsid w:val="00023B70"/>
    <w:rsid w:val="000260BE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773C2"/>
    <w:rsid w:val="00080332"/>
    <w:rsid w:val="00080BE7"/>
    <w:rsid w:val="00083727"/>
    <w:rsid w:val="00092BE1"/>
    <w:rsid w:val="000A2206"/>
    <w:rsid w:val="000A2741"/>
    <w:rsid w:val="000A52D7"/>
    <w:rsid w:val="000B2C54"/>
    <w:rsid w:val="000B4A14"/>
    <w:rsid w:val="000B711F"/>
    <w:rsid w:val="000C003E"/>
    <w:rsid w:val="000C0C27"/>
    <w:rsid w:val="000C2A62"/>
    <w:rsid w:val="000D17EE"/>
    <w:rsid w:val="000D357A"/>
    <w:rsid w:val="000E1E35"/>
    <w:rsid w:val="000F1D4E"/>
    <w:rsid w:val="000F4CB5"/>
    <w:rsid w:val="001027B1"/>
    <w:rsid w:val="00102C5A"/>
    <w:rsid w:val="00104AB7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35840"/>
    <w:rsid w:val="00155FCA"/>
    <w:rsid w:val="00156E3A"/>
    <w:rsid w:val="00161690"/>
    <w:rsid w:val="0016204A"/>
    <w:rsid w:val="0016712B"/>
    <w:rsid w:val="00173AF6"/>
    <w:rsid w:val="001768D5"/>
    <w:rsid w:val="0017742E"/>
    <w:rsid w:val="0017758E"/>
    <w:rsid w:val="00177FAE"/>
    <w:rsid w:val="00182F43"/>
    <w:rsid w:val="00186679"/>
    <w:rsid w:val="00192633"/>
    <w:rsid w:val="0019467B"/>
    <w:rsid w:val="00194852"/>
    <w:rsid w:val="001A3720"/>
    <w:rsid w:val="001B010A"/>
    <w:rsid w:val="001B2B58"/>
    <w:rsid w:val="001B37FA"/>
    <w:rsid w:val="001B3D97"/>
    <w:rsid w:val="001D56B0"/>
    <w:rsid w:val="001E13F3"/>
    <w:rsid w:val="001E325F"/>
    <w:rsid w:val="001F57C9"/>
    <w:rsid w:val="001F6720"/>
    <w:rsid w:val="001F6A14"/>
    <w:rsid w:val="00201FD7"/>
    <w:rsid w:val="00212CCA"/>
    <w:rsid w:val="002149D8"/>
    <w:rsid w:val="00215EC6"/>
    <w:rsid w:val="002163B1"/>
    <w:rsid w:val="002203C3"/>
    <w:rsid w:val="00220EB8"/>
    <w:rsid w:val="0022116F"/>
    <w:rsid w:val="0022348C"/>
    <w:rsid w:val="00242402"/>
    <w:rsid w:val="002457FE"/>
    <w:rsid w:val="00250FB4"/>
    <w:rsid w:val="00252C16"/>
    <w:rsid w:val="00252EA1"/>
    <w:rsid w:val="00263D12"/>
    <w:rsid w:val="00271272"/>
    <w:rsid w:val="0027205C"/>
    <w:rsid w:val="002720FB"/>
    <w:rsid w:val="00273F34"/>
    <w:rsid w:val="002806B3"/>
    <w:rsid w:val="00284305"/>
    <w:rsid w:val="00286C12"/>
    <w:rsid w:val="00287E32"/>
    <w:rsid w:val="00294B6F"/>
    <w:rsid w:val="002A3425"/>
    <w:rsid w:val="002A3C18"/>
    <w:rsid w:val="002B54AB"/>
    <w:rsid w:val="002B61C5"/>
    <w:rsid w:val="002B67DF"/>
    <w:rsid w:val="002C5C29"/>
    <w:rsid w:val="002D17F9"/>
    <w:rsid w:val="002D2CC6"/>
    <w:rsid w:val="002E3978"/>
    <w:rsid w:val="002E5BAE"/>
    <w:rsid w:val="002F3B30"/>
    <w:rsid w:val="00304217"/>
    <w:rsid w:val="003060C8"/>
    <w:rsid w:val="00313FEC"/>
    <w:rsid w:val="00315C07"/>
    <w:rsid w:val="003204FD"/>
    <w:rsid w:val="00320EFC"/>
    <w:rsid w:val="00321D3C"/>
    <w:rsid w:val="003272B8"/>
    <w:rsid w:val="00331EA0"/>
    <w:rsid w:val="003417F6"/>
    <w:rsid w:val="00343AB3"/>
    <w:rsid w:val="0034463B"/>
    <w:rsid w:val="00353BF3"/>
    <w:rsid w:val="00363C68"/>
    <w:rsid w:val="00366987"/>
    <w:rsid w:val="0036719C"/>
    <w:rsid w:val="0037263A"/>
    <w:rsid w:val="0037613B"/>
    <w:rsid w:val="00380378"/>
    <w:rsid w:val="003848A3"/>
    <w:rsid w:val="00391300"/>
    <w:rsid w:val="003A2BB3"/>
    <w:rsid w:val="003A3A87"/>
    <w:rsid w:val="003B1A54"/>
    <w:rsid w:val="003B4609"/>
    <w:rsid w:val="003B714A"/>
    <w:rsid w:val="003C2DCA"/>
    <w:rsid w:val="003C66C8"/>
    <w:rsid w:val="003D2F98"/>
    <w:rsid w:val="003D5F1C"/>
    <w:rsid w:val="003E0D7E"/>
    <w:rsid w:val="003E1508"/>
    <w:rsid w:val="003E5A17"/>
    <w:rsid w:val="003F1A7E"/>
    <w:rsid w:val="003F2726"/>
    <w:rsid w:val="00407907"/>
    <w:rsid w:val="00407DDA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5DCF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32E"/>
    <w:rsid w:val="00465ABF"/>
    <w:rsid w:val="0046770B"/>
    <w:rsid w:val="00470397"/>
    <w:rsid w:val="004703AC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65E4"/>
    <w:rsid w:val="004A6B8B"/>
    <w:rsid w:val="004A7124"/>
    <w:rsid w:val="004B3D39"/>
    <w:rsid w:val="004B6477"/>
    <w:rsid w:val="004C09BF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6E8E"/>
    <w:rsid w:val="00506F3C"/>
    <w:rsid w:val="00507CF7"/>
    <w:rsid w:val="005202AE"/>
    <w:rsid w:val="00522124"/>
    <w:rsid w:val="005273DD"/>
    <w:rsid w:val="005339B6"/>
    <w:rsid w:val="00537729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6FFB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52D2F"/>
    <w:rsid w:val="006557A7"/>
    <w:rsid w:val="0065594F"/>
    <w:rsid w:val="00655FEC"/>
    <w:rsid w:val="00662F26"/>
    <w:rsid w:val="00663E86"/>
    <w:rsid w:val="00665670"/>
    <w:rsid w:val="00667C32"/>
    <w:rsid w:val="00672B73"/>
    <w:rsid w:val="006766E9"/>
    <w:rsid w:val="00681CE7"/>
    <w:rsid w:val="00683F78"/>
    <w:rsid w:val="00684B0F"/>
    <w:rsid w:val="00686AE4"/>
    <w:rsid w:val="00695218"/>
    <w:rsid w:val="006B2039"/>
    <w:rsid w:val="006B3A65"/>
    <w:rsid w:val="006B4082"/>
    <w:rsid w:val="006B73E4"/>
    <w:rsid w:val="006C2300"/>
    <w:rsid w:val="006C25E3"/>
    <w:rsid w:val="006C34E2"/>
    <w:rsid w:val="006C6647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ABD"/>
    <w:rsid w:val="00711EBE"/>
    <w:rsid w:val="0071728A"/>
    <w:rsid w:val="0072008E"/>
    <w:rsid w:val="00722846"/>
    <w:rsid w:val="00734C12"/>
    <w:rsid w:val="007354BD"/>
    <w:rsid w:val="00735861"/>
    <w:rsid w:val="00740D9D"/>
    <w:rsid w:val="00742EBE"/>
    <w:rsid w:val="00745ABE"/>
    <w:rsid w:val="00745F9C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C4142"/>
    <w:rsid w:val="007D3002"/>
    <w:rsid w:val="007D6181"/>
    <w:rsid w:val="007E20D4"/>
    <w:rsid w:val="007E6D63"/>
    <w:rsid w:val="007F0918"/>
    <w:rsid w:val="007F3A9B"/>
    <w:rsid w:val="00805825"/>
    <w:rsid w:val="00806A59"/>
    <w:rsid w:val="00806F47"/>
    <w:rsid w:val="0081591C"/>
    <w:rsid w:val="00817992"/>
    <w:rsid w:val="0083562D"/>
    <w:rsid w:val="00835669"/>
    <w:rsid w:val="0083571E"/>
    <w:rsid w:val="0084141A"/>
    <w:rsid w:val="0084257F"/>
    <w:rsid w:val="00861F47"/>
    <w:rsid w:val="008A17BE"/>
    <w:rsid w:val="008A21F8"/>
    <w:rsid w:val="008A3232"/>
    <w:rsid w:val="008A3C3A"/>
    <w:rsid w:val="008A66E1"/>
    <w:rsid w:val="008B2807"/>
    <w:rsid w:val="008B6797"/>
    <w:rsid w:val="008C4793"/>
    <w:rsid w:val="008C6025"/>
    <w:rsid w:val="008C6E00"/>
    <w:rsid w:val="008D0C7D"/>
    <w:rsid w:val="008D28B8"/>
    <w:rsid w:val="008D6475"/>
    <w:rsid w:val="008D7C6C"/>
    <w:rsid w:val="008E124F"/>
    <w:rsid w:val="008E314F"/>
    <w:rsid w:val="008E5691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9F6CF5"/>
    <w:rsid w:val="00A03D1F"/>
    <w:rsid w:val="00A04454"/>
    <w:rsid w:val="00A047AB"/>
    <w:rsid w:val="00A04837"/>
    <w:rsid w:val="00A1048E"/>
    <w:rsid w:val="00A10BB6"/>
    <w:rsid w:val="00A12308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72E8"/>
    <w:rsid w:val="00A5075C"/>
    <w:rsid w:val="00A52731"/>
    <w:rsid w:val="00A52A5A"/>
    <w:rsid w:val="00A52C4F"/>
    <w:rsid w:val="00A537B1"/>
    <w:rsid w:val="00A60A38"/>
    <w:rsid w:val="00A659F1"/>
    <w:rsid w:val="00A71FA1"/>
    <w:rsid w:val="00A72041"/>
    <w:rsid w:val="00A736CA"/>
    <w:rsid w:val="00A7664A"/>
    <w:rsid w:val="00A83376"/>
    <w:rsid w:val="00A918A5"/>
    <w:rsid w:val="00A92452"/>
    <w:rsid w:val="00A95567"/>
    <w:rsid w:val="00AA0580"/>
    <w:rsid w:val="00AA12DF"/>
    <w:rsid w:val="00AA2921"/>
    <w:rsid w:val="00AA5000"/>
    <w:rsid w:val="00AA5940"/>
    <w:rsid w:val="00AA7CEE"/>
    <w:rsid w:val="00AC3BE0"/>
    <w:rsid w:val="00AE143B"/>
    <w:rsid w:val="00AE72C9"/>
    <w:rsid w:val="00AF0719"/>
    <w:rsid w:val="00AF453D"/>
    <w:rsid w:val="00AF4C46"/>
    <w:rsid w:val="00B0007B"/>
    <w:rsid w:val="00B01436"/>
    <w:rsid w:val="00B01B80"/>
    <w:rsid w:val="00B03F4A"/>
    <w:rsid w:val="00B064F8"/>
    <w:rsid w:val="00B0749A"/>
    <w:rsid w:val="00B20F61"/>
    <w:rsid w:val="00B23434"/>
    <w:rsid w:val="00B242A1"/>
    <w:rsid w:val="00B2575E"/>
    <w:rsid w:val="00B3216E"/>
    <w:rsid w:val="00B32BB9"/>
    <w:rsid w:val="00B40398"/>
    <w:rsid w:val="00B52F93"/>
    <w:rsid w:val="00B5543A"/>
    <w:rsid w:val="00B5692D"/>
    <w:rsid w:val="00B62A96"/>
    <w:rsid w:val="00B63FCC"/>
    <w:rsid w:val="00B645C4"/>
    <w:rsid w:val="00B74938"/>
    <w:rsid w:val="00B83A83"/>
    <w:rsid w:val="00B86F25"/>
    <w:rsid w:val="00B95E31"/>
    <w:rsid w:val="00B96EDC"/>
    <w:rsid w:val="00B97590"/>
    <w:rsid w:val="00BA0BB8"/>
    <w:rsid w:val="00BA0C6D"/>
    <w:rsid w:val="00BA26C5"/>
    <w:rsid w:val="00BA27EA"/>
    <w:rsid w:val="00BA27FD"/>
    <w:rsid w:val="00BA38CC"/>
    <w:rsid w:val="00BA5F2D"/>
    <w:rsid w:val="00BB10C1"/>
    <w:rsid w:val="00BB44F9"/>
    <w:rsid w:val="00BB61E0"/>
    <w:rsid w:val="00BB7BEC"/>
    <w:rsid w:val="00BC018B"/>
    <w:rsid w:val="00BC06A9"/>
    <w:rsid w:val="00BD1390"/>
    <w:rsid w:val="00BD23DC"/>
    <w:rsid w:val="00BD3905"/>
    <w:rsid w:val="00BD4852"/>
    <w:rsid w:val="00BD4AA0"/>
    <w:rsid w:val="00BD4C61"/>
    <w:rsid w:val="00BD6EDE"/>
    <w:rsid w:val="00BE3A29"/>
    <w:rsid w:val="00BE3CD8"/>
    <w:rsid w:val="00C00A5D"/>
    <w:rsid w:val="00C036A6"/>
    <w:rsid w:val="00C03EAF"/>
    <w:rsid w:val="00C15D9C"/>
    <w:rsid w:val="00C16859"/>
    <w:rsid w:val="00C21FD9"/>
    <w:rsid w:val="00C26D78"/>
    <w:rsid w:val="00C329A9"/>
    <w:rsid w:val="00C444F5"/>
    <w:rsid w:val="00C449AC"/>
    <w:rsid w:val="00C46ADF"/>
    <w:rsid w:val="00C63286"/>
    <w:rsid w:val="00C75C94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4900"/>
    <w:rsid w:val="00CF65B1"/>
    <w:rsid w:val="00D13119"/>
    <w:rsid w:val="00D14264"/>
    <w:rsid w:val="00D15763"/>
    <w:rsid w:val="00D22DFC"/>
    <w:rsid w:val="00D252F8"/>
    <w:rsid w:val="00D25325"/>
    <w:rsid w:val="00D30CF7"/>
    <w:rsid w:val="00D3546C"/>
    <w:rsid w:val="00D41114"/>
    <w:rsid w:val="00D4175F"/>
    <w:rsid w:val="00D42BD6"/>
    <w:rsid w:val="00D4614C"/>
    <w:rsid w:val="00D477B6"/>
    <w:rsid w:val="00D61E50"/>
    <w:rsid w:val="00D667B0"/>
    <w:rsid w:val="00D704BA"/>
    <w:rsid w:val="00D73BD6"/>
    <w:rsid w:val="00D85C91"/>
    <w:rsid w:val="00D93E97"/>
    <w:rsid w:val="00D94FB2"/>
    <w:rsid w:val="00D96606"/>
    <w:rsid w:val="00D968D8"/>
    <w:rsid w:val="00D9793E"/>
    <w:rsid w:val="00DB1D07"/>
    <w:rsid w:val="00DB4F22"/>
    <w:rsid w:val="00DB5C2B"/>
    <w:rsid w:val="00DB6C1F"/>
    <w:rsid w:val="00DC0626"/>
    <w:rsid w:val="00DC7634"/>
    <w:rsid w:val="00DC774B"/>
    <w:rsid w:val="00DD07C9"/>
    <w:rsid w:val="00DD3C08"/>
    <w:rsid w:val="00DE4FB4"/>
    <w:rsid w:val="00DF6F01"/>
    <w:rsid w:val="00DF7046"/>
    <w:rsid w:val="00E02C22"/>
    <w:rsid w:val="00E034B5"/>
    <w:rsid w:val="00E050A0"/>
    <w:rsid w:val="00E06000"/>
    <w:rsid w:val="00E077EA"/>
    <w:rsid w:val="00E0788B"/>
    <w:rsid w:val="00E14948"/>
    <w:rsid w:val="00E15421"/>
    <w:rsid w:val="00E16E76"/>
    <w:rsid w:val="00E16F57"/>
    <w:rsid w:val="00E17351"/>
    <w:rsid w:val="00E20B37"/>
    <w:rsid w:val="00E20E8D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6695"/>
    <w:rsid w:val="00E7158D"/>
    <w:rsid w:val="00E74458"/>
    <w:rsid w:val="00E776F6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2935"/>
    <w:rsid w:val="00EA46A0"/>
    <w:rsid w:val="00EA6599"/>
    <w:rsid w:val="00EB27CB"/>
    <w:rsid w:val="00EC47A6"/>
    <w:rsid w:val="00ED56B6"/>
    <w:rsid w:val="00ED676C"/>
    <w:rsid w:val="00EE27D5"/>
    <w:rsid w:val="00EE3B36"/>
    <w:rsid w:val="00EE42DB"/>
    <w:rsid w:val="00EE545C"/>
    <w:rsid w:val="00EF0FCC"/>
    <w:rsid w:val="00EF1ED8"/>
    <w:rsid w:val="00EF249B"/>
    <w:rsid w:val="00EF4FBC"/>
    <w:rsid w:val="00F01978"/>
    <w:rsid w:val="00F01B1A"/>
    <w:rsid w:val="00F057DA"/>
    <w:rsid w:val="00F06C02"/>
    <w:rsid w:val="00F071F2"/>
    <w:rsid w:val="00F07732"/>
    <w:rsid w:val="00F2030E"/>
    <w:rsid w:val="00F20541"/>
    <w:rsid w:val="00F34018"/>
    <w:rsid w:val="00F35493"/>
    <w:rsid w:val="00F3694A"/>
    <w:rsid w:val="00F4116D"/>
    <w:rsid w:val="00F428FC"/>
    <w:rsid w:val="00F47CB4"/>
    <w:rsid w:val="00F51B7B"/>
    <w:rsid w:val="00F52B3D"/>
    <w:rsid w:val="00F52BFD"/>
    <w:rsid w:val="00F62ADD"/>
    <w:rsid w:val="00F66CED"/>
    <w:rsid w:val="00F66E4D"/>
    <w:rsid w:val="00F70EE1"/>
    <w:rsid w:val="00F77516"/>
    <w:rsid w:val="00F77FDE"/>
    <w:rsid w:val="00F94756"/>
    <w:rsid w:val="00F9568A"/>
    <w:rsid w:val="00FA4056"/>
    <w:rsid w:val="00FB3069"/>
    <w:rsid w:val="00FB3CB0"/>
    <w:rsid w:val="00FB432F"/>
    <w:rsid w:val="00FC29A8"/>
    <w:rsid w:val="00FC2B42"/>
    <w:rsid w:val="00FC5A7B"/>
    <w:rsid w:val="00FD0419"/>
    <w:rsid w:val="00FD0FEF"/>
    <w:rsid w:val="00FD2BE5"/>
    <w:rsid w:val="00FE0420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,"/>
  <w14:docId w14:val="63BFBAF3"/>
  <w15:docId w15:val="{9BCF1FB9-D1A7-451F-9F75-3340063E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B96EDC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B96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050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europe.com/products/everxfl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A5303-36ED-4F18-83BA-0435D595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1935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Van Ende, Annelies</cp:lastModifiedBy>
  <cp:revision>4</cp:revision>
  <cp:lastPrinted>2014-10-28T10:26:00Z</cp:lastPrinted>
  <dcterms:created xsi:type="dcterms:W3CDTF">2019-01-07T12:36:00Z</dcterms:created>
  <dcterms:modified xsi:type="dcterms:W3CDTF">2019-01-23T16:22:00Z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