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299569D6" w:rsidR="005E08DE" w:rsidRPr="008F5288" w:rsidRDefault="005E08DE" w:rsidP="003856E7">
      <w:pPr>
        <w:spacing w:line="360" w:lineRule="auto"/>
        <w:ind w:right="71"/>
        <w:contextualSpacing/>
        <w:jc w:val="right"/>
        <w:rPr>
          <w:rFonts w:ascii="Verdana" w:hAnsi="Verdana"/>
          <w:b/>
          <w:sz w:val="18"/>
          <w:szCs w:val="18"/>
          <w:u w:val="single"/>
          <w:lang w:val="en-GB"/>
        </w:rPr>
      </w:pPr>
      <w:r w:rsidRPr="008F5288">
        <w:rPr>
          <w:rFonts w:ascii="Verdana" w:hAnsi="Verdana"/>
          <w:b/>
          <w:sz w:val="18"/>
          <w:szCs w:val="18"/>
          <w:u w:val="single"/>
          <w:lang w:val="en-GB"/>
        </w:rPr>
        <w:t>Press release</w:t>
      </w:r>
      <w:r w:rsidR="00016817" w:rsidRPr="008F5288">
        <w:rPr>
          <w:rFonts w:ascii="Verdana" w:hAnsi="Verdana"/>
          <w:b/>
          <w:sz w:val="18"/>
          <w:szCs w:val="18"/>
          <w:u w:val="single"/>
          <w:lang w:val="en-GB"/>
        </w:rPr>
        <w:t xml:space="preserve">, </w:t>
      </w:r>
      <w:r w:rsidR="008F5288" w:rsidRPr="008F5288">
        <w:rPr>
          <w:rFonts w:ascii="Verdana" w:hAnsi="Verdana"/>
          <w:b/>
          <w:sz w:val="18"/>
          <w:szCs w:val="18"/>
          <w:u w:val="single"/>
          <w:lang w:val="en-GB"/>
        </w:rPr>
        <w:t>Dec</w:t>
      </w:r>
      <w:r w:rsidR="00016817" w:rsidRPr="008F5288">
        <w:rPr>
          <w:rFonts w:ascii="Verdana" w:hAnsi="Verdana"/>
          <w:b/>
          <w:sz w:val="18"/>
          <w:szCs w:val="18"/>
          <w:u w:val="single"/>
          <w:lang w:val="en-GB"/>
        </w:rPr>
        <w:t xml:space="preserve"> 2018</w:t>
      </w:r>
    </w:p>
    <w:p w14:paraId="3BAE0D8E" w14:textId="77777777" w:rsidR="00AA2921" w:rsidRPr="008F5288" w:rsidRDefault="00AA2921" w:rsidP="003856E7">
      <w:pPr>
        <w:spacing w:line="360" w:lineRule="auto"/>
        <w:contextualSpacing/>
        <w:jc w:val="both"/>
        <w:rPr>
          <w:rFonts w:ascii="Verdana" w:hAnsi="Verdana"/>
          <w:sz w:val="22"/>
          <w:szCs w:val="22"/>
          <w:u w:val="single"/>
          <w:lang w:val="en-GB"/>
        </w:rPr>
      </w:pPr>
    </w:p>
    <w:p w14:paraId="257DF106" w14:textId="3DE0D34D" w:rsidR="008F5288" w:rsidRPr="00171A7E" w:rsidRDefault="008F5288" w:rsidP="003856E7">
      <w:pPr>
        <w:pStyle w:val="Heading1"/>
        <w:spacing w:after="225"/>
        <w:ind w:right="71"/>
        <w:contextualSpacing/>
        <w:textAlignment w:val="baseline"/>
        <w:rPr>
          <w:rFonts w:ascii="Verdana" w:hAnsi="Verdana"/>
          <w:b/>
          <w:bCs/>
          <w:color w:val="158B70"/>
          <w:szCs w:val="24"/>
        </w:rPr>
      </w:pPr>
      <w:r w:rsidRPr="00171A7E">
        <w:rPr>
          <w:rFonts w:ascii="Verdana" w:hAnsi="Verdana"/>
          <w:b/>
          <w:bCs/>
          <w:color w:val="158B70"/>
          <w:szCs w:val="24"/>
        </w:rPr>
        <w:t xml:space="preserve">GC </w:t>
      </w:r>
      <w:r w:rsidR="00190C49" w:rsidRPr="00171A7E">
        <w:rPr>
          <w:rFonts w:ascii="Verdana" w:hAnsi="Verdana"/>
          <w:b/>
          <w:bCs/>
          <w:color w:val="158B70"/>
          <w:szCs w:val="24"/>
        </w:rPr>
        <w:t xml:space="preserve">Corporation </w:t>
      </w:r>
      <w:r w:rsidRPr="00171A7E">
        <w:rPr>
          <w:rFonts w:ascii="Verdana" w:hAnsi="Verdana"/>
          <w:b/>
          <w:bCs/>
          <w:color w:val="158B70"/>
          <w:szCs w:val="24"/>
        </w:rPr>
        <w:t>ranked 2</w:t>
      </w:r>
      <w:r w:rsidRPr="00171A7E">
        <w:rPr>
          <w:rFonts w:ascii="Verdana" w:hAnsi="Verdana"/>
          <w:b/>
          <w:bCs/>
          <w:color w:val="158B70"/>
          <w:szCs w:val="24"/>
          <w:vertAlign w:val="superscript"/>
        </w:rPr>
        <w:t>nd</w:t>
      </w:r>
      <w:r w:rsidRPr="00171A7E">
        <w:rPr>
          <w:rFonts w:ascii="Verdana" w:hAnsi="Verdana"/>
          <w:b/>
          <w:bCs/>
          <w:color w:val="158B70"/>
          <w:szCs w:val="24"/>
        </w:rPr>
        <w:t xml:space="preserve"> in the Quality Management Level Research </w:t>
      </w:r>
      <w:r w:rsidR="00E64D1B" w:rsidRPr="00171A7E">
        <w:rPr>
          <w:rFonts w:ascii="Verdana" w:hAnsi="Verdana"/>
          <w:b/>
          <w:bCs/>
          <w:color w:val="158B70"/>
          <w:szCs w:val="24"/>
        </w:rPr>
        <w:t xml:space="preserve">in Japan </w:t>
      </w:r>
      <w:r w:rsidRPr="00171A7E">
        <w:rPr>
          <w:rFonts w:ascii="Verdana" w:hAnsi="Verdana"/>
          <w:b/>
          <w:bCs/>
          <w:color w:val="158B70"/>
          <w:szCs w:val="24"/>
        </w:rPr>
        <w:t xml:space="preserve">for 2018 </w:t>
      </w:r>
    </w:p>
    <w:p w14:paraId="63E20A8F" w14:textId="5CEF37D9" w:rsidR="008F5288" w:rsidRPr="00190C49" w:rsidRDefault="008F5288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Lato" w:hAnsi="Lato"/>
          <w:color w:val="000000"/>
          <w:sz w:val="21"/>
          <w:szCs w:val="21"/>
        </w:rPr>
      </w:pPr>
      <w:r w:rsidRPr="00190C49">
        <w:rPr>
          <w:rFonts w:ascii="Lato" w:hAnsi="Lato"/>
          <w:color w:val="000000"/>
          <w:sz w:val="21"/>
          <w:szCs w:val="21"/>
        </w:rPr>
        <w:t xml:space="preserve">The Quality Management Level Research is conducted by the Union of Japanese Scientists and Engineers (JUSE) and sponsored by Nikkei Inc. The results </w:t>
      </w:r>
      <w:r w:rsidR="00190C49">
        <w:rPr>
          <w:rFonts w:ascii="Lato" w:hAnsi="Lato"/>
          <w:color w:val="000000"/>
          <w:sz w:val="21"/>
          <w:szCs w:val="21"/>
        </w:rPr>
        <w:t xml:space="preserve">of the </w:t>
      </w:r>
      <w:r w:rsidR="00190C49" w:rsidRPr="00190C49">
        <w:rPr>
          <w:rFonts w:ascii="Lato" w:hAnsi="Lato"/>
          <w:color w:val="000000"/>
          <w:sz w:val="21"/>
          <w:szCs w:val="21"/>
        </w:rPr>
        <w:t>10</w:t>
      </w:r>
      <w:r w:rsidR="00190C49" w:rsidRPr="00190C49">
        <w:rPr>
          <w:rFonts w:ascii="Lato" w:hAnsi="Lato"/>
          <w:color w:val="000000"/>
          <w:sz w:val="21"/>
          <w:szCs w:val="21"/>
          <w:vertAlign w:val="superscript"/>
        </w:rPr>
        <w:t>th</w:t>
      </w:r>
      <w:r w:rsidR="00190C49" w:rsidRPr="00190C49">
        <w:rPr>
          <w:rFonts w:ascii="Lato" w:hAnsi="Lato"/>
          <w:color w:val="000000"/>
          <w:sz w:val="21"/>
          <w:szCs w:val="21"/>
        </w:rPr>
        <w:t xml:space="preserve"> </w:t>
      </w:r>
      <w:r w:rsidR="00190C49">
        <w:rPr>
          <w:rFonts w:ascii="Lato" w:hAnsi="Lato"/>
          <w:color w:val="000000"/>
          <w:sz w:val="21"/>
          <w:szCs w:val="21"/>
        </w:rPr>
        <w:t xml:space="preserve"> edition </w:t>
      </w:r>
      <w:r w:rsidRPr="00190C49">
        <w:rPr>
          <w:rFonts w:ascii="Lato" w:hAnsi="Lato"/>
          <w:color w:val="000000"/>
          <w:sz w:val="21"/>
          <w:szCs w:val="21"/>
        </w:rPr>
        <w:t>were announced on 28</w:t>
      </w:r>
      <w:r w:rsidRPr="00190C49">
        <w:rPr>
          <w:rFonts w:ascii="Lato" w:hAnsi="Lato"/>
          <w:color w:val="000000"/>
          <w:sz w:val="21"/>
          <w:szCs w:val="21"/>
          <w:vertAlign w:val="superscript"/>
        </w:rPr>
        <w:t>th</w:t>
      </w:r>
      <w:r w:rsidRPr="00190C49">
        <w:rPr>
          <w:rFonts w:ascii="Lato" w:hAnsi="Lato"/>
          <w:color w:val="000000"/>
          <w:sz w:val="21"/>
          <w:szCs w:val="21"/>
        </w:rPr>
        <w:t xml:space="preserve"> November - </w:t>
      </w:r>
      <w:r w:rsidRPr="00190C49">
        <w:rPr>
          <w:rFonts w:ascii="Lato" w:hAnsi="Lato"/>
          <w:b/>
          <w:bCs/>
          <w:color w:val="000000"/>
          <w:sz w:val="21"/>
          <w:szCs w:val="21"/>
        </w:rPr>
        <w:t xml:space="preserve">GC </w:t>
      </w:r>
      <w:r w:rsidR="00190C49" w:rsidRPr="00190C49">
        <w:rPr>
          <w:rFonts w:ascii="Lato" w:hAnsi="Lato"/>
          <w:b/>
          <w:bCs/>
          <w:color w:val="000000"/>
          <w:sz w:val="21"/>
          <w:szCs w:val="21"/>
        </w:rPr>
        <w:t xml:space="preserve">Corporation </w:t>
      </w:r>
      <w:r w:rsidRPr="00190C49">
        <w:rPr>
          <w:rFonts w:ascii="Lato" w:hAnsi="Lato"/>
          <w:b/>
          <w:bCs/>
          <w:color w:val="000000"/>
          <w:sz w:val="21"/>
          <w:szCs w:val="21"/>
        </w:rPr>
        <w:t>was ranked 2</w:t>
      </w:r>
      <w:r w:rsidRPr="00190C49">
        <w:rPr>
          <w:rFonts w:ascii="Lato" w:hAnsi="Lato"/>
          <w:b/>
          <w:bCs/>
          <w:color w:val="000000"/>
          <w:sz w:val="21"/>
          <w:szCs w:val="21"/>
          <w:vertAlign w:val="superscript"/>
        </w:rPr>
        <w:t>nd</w:t>
      </w:r>
      <w:r w:rsidRPr="00190C49">
        <w:rPr>
          <w:rFonts w:ascii="Lato" w:hAnsi="Lato"/>
          <w:color w:val="000000"/>
          <w:sz w:val="21"/>
          <w:szCs w:val="21"/>
        </w:rPr>
        <w:t>.</w:t>
      </w:r>
    </w:p>
    <w:p w14:paraId="76333AD9" w14:textId="77777777" w:rsidR="008F5288" w:rsidRPr="00190C49" w:rsidRDefault="008F5288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Lato" w:hAnsi="Lato"/>
          <w:color w:val="000000"/>
          <w:sz w:val="21"/>
          <w:szCs w:val="21"/>
        </w:rPr>
      </w:pPr>
    </w:p>
    <w:p w14:paraId="056309AC" w14:textId="77777777" w:rsidR="00171A7E" w:rsidRPr="00190C49" w:rsidRDefault="00171A7E" w:rsidP="00171A7E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Lato" w:hAnsi="Lato"/>
          <w:color w:val="000000"/>
          <w:sz w:val="21"/>
          <w:szCs w:val="21"/>
        </w:rPr>
      </w:pPr>
      <w:r>
        <w:rPr>
          <w:rFonts w:ascii="Lato" w:hAnsi="Lato"/>
          <w:color w:val="000000"/>
          <w:sz w:val="21"/>
          <w:szCs w:val="21"/>
        </w:rPr>
        <w:t>Among</w:t>
      </w:r>
      <w:r w:rsidRPr="00190C49">
        <w:rPr>
          <w:rFonts w:ascii="Lato" w:hAnsi="Lato"/>
          <w:color w:val="000000"/>
          <w:sz w:val="21"/>
          <w:szCs w:val="21"/>
        </w:rPr>
        <w:t xml:space="preserve"> the top 10 companies from the overall ranking</w:t>
      </w:r>
      <w:r>
        <w:rPr>
          <w:rFonts w:ascii="Lato" w:hAnsi="Lato"/>
          <w:color w:val="000000"/>
          <w:sz w:val="21"/>
          <w:szCs w:val="21"/>
        </w:rPr>
        <w:t xml:space="preserve"> are popular names, like </w:t>
      </w:r>
      <w:r w:rsidRPr="00190C49">
        <w:rPr>
          <w:rFonts w:ascii="Lato" w:hAnsi="Lato"/>
          <w:color w:val="000000"/>
          <w:sz w:val="21"/>
          <w:szCs w:val="21"/>
        </w:rPr>
        <w:t>Konica Minolta, Inc. </w:t>
      </w:r>
      <w:r>
        <w:rPr>
          <w:rFonts w:ascii="Lato" w:hAnsi="Lato"/>
          <w:color w:val="000000"/>
          <w:sz w:val="21"/>
          <w:szCs w:val="21"/>
        </w:rPr>
        <w:t>(1</w:t>
      </w:r>
      <w:r w:rsidRPr="003856E7">
        <w:rPr>
          <w:rFonts w:ascii="Lato" w:hAnsi="Lato"/>
          <w:color w:val="000000"/>
          <w:sz w:val="21"/>
          <w:szCs w:val="21"/>
          <w:vertAlign w:val="superscript"/>
        </w:rPr>
        <w:t>st</w:t>
      </w:r>
      <w:r>
        <w:rPr>
          <w:rFonts w:ascii="Lato" w:hAnsi="Lato"/>
          <w:color w:val="000000"/>
          <w:sz w:val="21"/>
          <w:szCs w:val="21"/>
        </w:rPr>
        <w:t xml:space="preserve">), </w:t>
      </w:r>
      <w:r w:rsidRPr="00190C49">
        <w:rPr>
          <w:rFonts w:ascii="Lato" w:hAnsi="Lato"/>
          <w:color w:val="000000"/>
          <w:sz w:val="21"/>
          <w:szCs w:val="21"/>
        </w:rPr>
        <w:t>Canon Inc.</w:t>
      </w:r>
      <w:r>
        <w:rPr>
          <w:rFonts w:ascii="Lato" w:hAnsi="Lato"/>
          <w:color w:val="000000"/>
          <w:sz w:val="21"/>
          <w:szCs w:val="21"/>
        </w:rPr>
        <w:t xml:space="preserve"> (2</w:t>
      </w:r>
      <w:r w:rsidRPr="003856E7">
        <w:rPr>
          <w:rFonts w:ascii="Lato" w:hAnsi="Lato"/>
          <w:color w:val="000000"/>
          <w:sz w:val="21"/>
          <w:szCs w:val="21"/>
          <w:vertAlign w:val="superscript"/>
        </w:rPr>
        <w:t>nd</w:t>
      </w:r>
      <w:r>
        <w:rPr>
          <w:rFonts w:ascii="Lato" w:hAnsi="Lato"/>
          <w:color w:val="000000"/>
          <w:sz w:val="21"/>
          <w:szCs w:val="21"/>
        </w:rPr>
        <w:t xml:space="preserve">) and </w:t>
      </w:r>
      <w:r w:rsidRPr="00190C49">
        <w:rPr>
          <w:rFonts w:ascii="Lato" w:hAnsi="Lato"/>
          <w:color w:val="000000"/>
          <w:sz w:val="21"/>
          <w:szCs w:val="21"/>
        </w:rPr>
        <w:t>NEC Corporation</w:t>
      </w:r>
      <w:r>
        <w:rPr>
          <w:rFonts w:ascii="Lato" w:hAnsi="Lato"/>
          <w:color w:val="000000"/>
          <w:sz w:val="21"/>
          <w:szCs w:val="21"/>
        </w:rPr>
        <w:t xml:space="preserve"> (10</w:t>
      </w:r>
      <w:r w:rsidRPr="003856E7">
        <w:rPr>
          <w:rFonts w:ascii="Lato" w:hAnsi="Lato"/>
          <w:color w:val="000000"/>
          <w:sz w:val="21"/>
          <w:szCs w:val="21"/>
          <w:vertAlign w:val="superscript"/>
        </w:rPr>
        <w:t>th</w:t>
      </w:r>
      <w:r>
        <w:rPr>
          <w:rFonts w:ascii="Lato" w:hAnsi="Lato"/>
          <w:color w:val="000000"/>
          <w:sz w:val="21"/>
          <w:szCs w:val="21"/>
        </w:rPr>
        <w:t>).</w:t>
      </w:r>
    </w:p>
    <w:p w14:paraId="3DCDB1F0" w14:textId="77777777" w:rsidR="00171A7E" w:rsidRDefault="00171A7E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Lato" w:hAnsi="Lato"/>
          <w:b/>
          <w:bCs/>
          <w:color w:val="000000"/>
          <w:sz w:val="22"/>
          <w:szCs w:val="22"/>
        </w:rPr>
      </w:pPr>
    </w:p>
    <w:p w14:paraId="6B943663" w14:textId="4376C0C2" w:rsidR="008F5288" w:rsidRPr="003856E7" w:rsidRDefault="008F5288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Lato" w:hAnsi="Lato"/>
          <w:b/>
          <w:bCs/>
          <w:color w:val="000000"/>
          <w:sz w:val="22"/>
          <w:szCs w:val="22"/>
        </w:rPr>
      </w:pPr>
      <w:r w:rsidRPr="003856E7">
        <w:rPr>
          <w:rFonts w:ascii="Lato" w:hAnsi="Lato"/>
          <w:b/>
          <w:bCs/>
          <w:color w:val="000000"/>
          <w:sz w:val="22"/>
          <w:szCs w:val="22"/>
        </w:rPr>
        <w:t xml:space="preserve">GC </w:t>
      </w:r>
      <w:r w:rsidR="003856E7" w:rsidRPr="003856E7">
        <w:rPr>
          <w:rFonts w:ascii="Lato" w:hAnsi="Lato"/>
          <w:b/>
          <w:bCs/>
          <w:color w:val="000000"/>
          <w:sz w:val="22"/>
          <w:szCs w:val="22"/>
        </w:rPr>
        <w:t xml:space="preserve">Corporation </w:t>
      </w:r>
      <w:r w:rsidRPr="003856E7">
        <w:rPr>
          <w:rFonts w:ascii="Lato" w:hAnsi="Lato"/>
          <w:b/>
          <w:bCs/>
          <w:color w:val="000000"/>
          <w:sz w:val="22"/>
          <w:szCs w:val="22"/>
        </w:rPr>
        <w:t xml:space="preserve">is proud of being the only company ranked in top 10 for five </w:t>
      </w:r>
      <w:r w:rsidR="003856E7" w:rsidRPr="003856E7">
        <w:rPr>
          <w:rFonts w:ascii="Lato" w:hAnsi="Lato"/>
          <w:b/>
          <w:bCs/>
          <w:color w:val="000000"/>
          <w:sz w:val="22"/>
          <w:szCs w:val="22"/>
        </w:rPr>
        <w:t xml:space="preserve">consecutive </w:t>
      </w:r>
      <w:r w:rsidRPr="003856E7">
        <w:rPr>
          <w:rFonts w:ascii="Lato" w:hAnsi="Lato"/>
          <w:b/>
          <w:bCs/>
          <w:color w:val="000000"/>
          <w:sz w:val="22"/>
          <w:szCs w:val="22"/>
        </w:rPr>
        <w:t>years.</w:t>
      </w:r>
    </w:p>
    <w:p w14:paraId="2898AB46" w14:textId="77777777" w:rsidR="00171A7E" w:rsidRDefault="00171A7E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Lato" w:hAnsi="Lato"/>
          <w:color w:val="000000"/>
          <w:sz w:val="21"/>
          <w:szCs w:val="21"/>
        </w:rPr>
      </w:pPr>
    </w:p>
    <w:p w14:paraId="3B16A193" w14:textId="72FDDEE7" w:rsidR="008F5288" w:rsidRPr="00190C49" w:rsidRDefault="009F5CB3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Lato" w:hAnsi="Lato"/>
          <w:color w:val="000000"/>
          <w:sz w:val="21"/>
          <w:szCs w:val="21"/>
        </w:rPr>
      </w:pPr>
      <w:r w:rsidRPr="009F5CB3">
        <w:rPr>
          <w:rFonts w:ascii="Lato" w:hAnsi="Lato"/>
          <w:color w:val="000000"/>
          <w:sz w:val="21"/>
          <w:szCs w:val="21"/>
        </w:rPr>
        <w:t>GC</w:t>
      </w:r>
      <w:r w:rsidR="00171A7E">
        <w:rPr>
          <w:rFonts w:ascii="Lato" w:hAnsi="Lato"/>
          <w:color w:val="000000"/>
          <w:sz w:val="21"/>
          <w:szCs w:val="21"/>
        </w:rPr>
        <w:t>C</w:t>
      </w:r>
      <w:r w:rsidR="000F3C5B">
        <w:rPr>
          <w:rFonts w:ascii="Lato" w:hAnsi="Lato"/>
          <w:color w:val="000000"/>
          <w:sz w:val="21"/>
          <w:szCs w:val="21"/>
        </w:rPr>
        <w:t>’s</w:t>
      </w:r>
      <w:r w:rsidR="003856E7" w:rsidRPr="003856E7">
        <w:rPr>
          <w:rFonts w:ascii="Lato" w:hAnsi="Lato"/>
          <w:color w:val="000000"/>
          <w:sz w:val="21"/>
          <w:szCs w:val="21"/>
        </w:rPr>
        <w:t xml:space="preserve"> </w:t>
      </w:r>
      <w:r w:rsidRPr="009F5CB3">
        <w:rPr>
          <w:rFonts w:ascii="Lato" w:hAnsi="Lato"/>
          <w:color w:val="000000"/>
          <w:sz w:val="21"/>
          <w:szCs w:val="21"/>
        </w:rPr>
        <w:t>long-term target</w:t>
      </w:r>
      <w:r w:rsidR="005F5E91">
        <w:rPr>
          <w:rFonts w:ascii="Lato" w:hAnsi="Lato"/>
          <w:color w:val="000000"/>
          <w:sz w:val="21"/>
          <w:szCs w:val="21"/>
        </w:rPr>
        <w:t>s</w:t>
      </w:r>
      <w:r w:rsidRPr="009F5CB3">
        <w:rPr>
          <w:rFonts w:ascii="Lato" w:hAnsi="Lato"/>
          <w:color w:val="000000"/>
          <w:sz w:val="21"/>
          <w:szCs w:val="21"/>
        </w:rPr>
        <w:t xml:space="preserve"> to </w:t>
      </w:r>
      <w:r w:rsidR="00171A7E" w:rsidRPr="009F5CB3">
        <w:rPr>
          <w:rFonts w:ascii="Lato" w:hAnsi="Lato"/>
          <w:color w:val="000000"/>
          <w:sz w:val="21"/>
          <w:szCs w:val="21"/>
        </w:rPr>
        <w:t>assess</w:t>
      </w:r>
      <w:r w:rsidRPr="009F5CB3">
        <w:rPr>
          <w:rFonts w:ascii="Lato" w:hAnsi="Lato"/>
          <w:color w:val="000000"/>
          <w:sz w:val="21"/>
          <w:szCs w:val="21"/>
        </w:rPr>
        <w:t xml:space="preserve"> its corporate quality</w:t>
      </w:r>
      <w:r w:rsidR="005F5E91">
        <w:rPr>
          <w:rFonts w:ascii="Lato" w:hAnsi="Lato"/>
          <w:color w:val="000000"/>
          <w:sz w:val="21"/>
          <w:szCs w:val="21"/>
        </w:rPr>
        <w:t xml:space="preserve"> </w:t>
      </w:r>
      <w:r w:rsidRPr="009F5CB3">
        <w:rPr>
          <w:rFonts w:ascii="Lato" w:hAnsi="Lato"/>
          <w:color w:val="000000"/>
          <w:sz w:val="21"/>
          <w:szCs w:val="21"/>
        </w:rPr>
        <w:t>and conduct Global Customer Satisfaction Survey</w:t>
      </w:r>
      <w:r w:rsidR="005F5E91">
        <w:rPr>
          <w:rFonts w:ascii="Lato" w:hAnsi="Lato"/>
          <w:color w:val="000000"/>
          <w:sz w:val="21"/>
          <w:szCs w:val="21"/>
        </w:rPr>
        <w:t xml:space="preserve"> are</w:t>
      </w:r>
      <w:r w:rsidRPr="009F5CB3">
        <w:rPr>
          <w:rFonts w:ascii="Lato" w:hAnsi="Lato"/>
          <w:color w:val="000000"/>
          <w:sz w:val="21"/>
          <w:szCs w:val="21"/>
        </w:rPr>
        <w:t xml:space="preserve"> highly </w:t>
      </w:r>
      <w:r w:rsidR="00171A7E">
        <w:rPr>
          <w:rFonts w:ascii="Lato" w:hAnsi="Lato"/>
          <w:color w:val="000000"/>
          <w:sz w:val="21"/>
          <w:szCs w:val="21"/>
        </w:rPr>
        <w:t>appraised</w:t>
      </w:r>
      <w:r w:rsidR="00171A7E" w:rsidRPr="009F5CB3">
        <w:rPr>
          <w:rFonts w:ascii="Lato" w:hAnsi="Lato"/>
          <w:color w:val="000000"/>
          <w:sz w:val="21"/>
          <w:szCs w:val="21"/>
        </w:rPr>
        <w:t xml:space="preserve"> </w:t>
      </w:r>
      <w:r w:rsidRPr="009F5CB3">
        <w:rPr>
          <w:rFonts w:ascii="Lato" w:hAnsi="Lato"/>
          <w:color w:val="000000"/>
          <w:sz w:val="21"/>
          <w:szCs w:val="21"/>
        </w:rPr>
        <w:t xml:space="preserve">as </w:t>
      </w:r>
      <w:r w:rsidR="00171A7E">
        <w:rPr>
          <w:rFonts w:ascii="Lato" w:hAnsi="Lato"/>
          <w:color w:val="000000"/>
          <w:sz w:val="21"/>
          <w:szCs w:val="21"/>
        </w:rPr>
        <w:t>the</w:t>
      </w:r>
      <w:r w:rsidRPr="009F5CB3">
        <w:rPr>
          <w:rFonts w:ascii="Lato" w:hAnsi="Lato"/>
          <w:color w:val="000000"/>
          <w:sz w:val="21"/>
          <w:szCs w:val="21"/>
        </w:rPr>
        <w:t xml:space="preserve"> basis for </w:t>
      </w:r>
      <w:r w:rsidR="005F5E91">
        <w:rPr>
          <w:rFonts w:ascii="Lato" w:hAnsi="Lato"/>
          <w:color w:val="000000"/>
          <w:sz w:val="21"/>
          <w:szCs w:val="21"/>
        </w:rPr>
        <w:t>continued improvement</w:t>
      </w:r>
      <w:r w:rsidRPr="009F5CB3">
        <w:rPr>
          <w:rFonts w:ascii="Lato" w:hAnsi="Lato"/>
          <w:color w:val="000000"/>
          <w:sz w:val="21"/>
          <w:szCs w:val="21"/>
        </w:rPr>
        <w:t>.</w:t>
      </w:r>
      <w:r w:rsidR="005F5E91">
        <w:rPr>
          <w:rFonts w:ascii="Lato" w:hAnsi="Lato"/>
          <w:color w:val="000000"/>
          <w:sz w:val="21"/>
          <w:szCs w:val="21"/>
        </w:rPr>
        <w:t xml:space="preserve"> B</w:t>
      </w:r>
      <w:r w:rsidR="008F5288" w:rsidRPr="00190C49">
        <w:rPr>
          <w:rFonts w:ascii="Lato" w:hAnsi="Lato"/>
          <w:color w:val="000000"/>
          <w:sz w:val="21"/>
          <w:szCs w:val="21"/>
        </w:rPr>
        <w:t xml:space="preserve">ased </w:t>
      </w:r>
      <w:r w:rsidR="005F5E91">
        <w:rPr>
          <w:rFonts w:ascii="Lato" w:hAnsi="Lato"/>
          <w:color w:val="000000"/>
          <w:sz w:val="21"/>
          <w:szCs w:val="21"/>
        </w:rPr>
        <w:t>on these efforts, GC</w:t>
      </w:r>
      <w:r w:rsidR="00171A7E">
        <w:rPr>
          <w:rFonts w:ascii="Lato" w:hAnsi="Lato"/>
          <w:color w:val="000000"/>
          <w:sz w:val="21"/>
          <w:szCs w:val="21"/>
        </w:rPr>
        <w:t>C</w:t>
      </w:r>
      <w:r w:rsidR="005F5E91">
        <w:rPr>
          <w:rFonts w:ascii="Lato" w:hAnsi="Lato"/>
          <w:color w:val="000000"/>
          <w:sz w:val="21"/>
          <w:szCs w:val="21"/>
        </w:rPr>
        <w:t xml:space="preserve"> </w:t>
      </w:r>
      <w:r w:rsidR="005F5E91" w:rsidRPr="00190C49">
        <w:rPr>
          <w:rFonts w:ascii="Lato" w:hAnsi="Lato"/>
          <w:color w:val="000000"/>
          <w:sz w:val="21"/>
          <w:szCs w:val="21"/>
        </w:rPr>
        <w:t>received the following evaluations</w:t>
      </w:r>
      <w:r w:rsidR="005F5E91">
        <w:rPr>
          <w:rFonts w:ascii="Lato" w:hAnsi="Lato"/>
          <w:color w:val="000000"/>
          <w:sz w:val="21"/>
          <w:szCs w:val="21"/>
        </w:rPr>
        <w:t xml:space="preserve"> from t</w:t>
      </w:r>
      <w:r w:rsidR="005F5E91" w:rsidRPr="00190C49">
        <w:rPr>
          <w:rFonts w:ascii="Lato" w:hAnsi="Lato"/>
          <w:color w:val="000000"/>
          <w:sz w:val="21"/>
          <w:szCs w:val="21"/>
        </w:rPr>
        <w:t>he Quality Management Level Research</w:t>
      </w:r>
      <w:r w:rsidR="008F5288" w:rsidRPr="00190C49">
        <w:rPr>
          <w:rFonts w:ascii="Lato" w:hAnsi="Lato"/>
          <w:color w:val="000000"/>
          <w:sz w:val="21"/>
          <w:szCs w:val="21"/>
        </w:rPr>
        <w:t>:</w:t>
      </w:r>
      <w:r w:rsidR="005F5E91">
        <w:rPr>
          <w:rFonts w:ascii="Lato" w:hAnsi="Lato"/>
          <w:color w:val="000000"/>
          <w:sz w:val="21"/>
          <w:szCs w:val="21"/>
        </w:rPr>
        <w:t xml:space="preserve"> </w:t>
      </w:r>
      <w:r w:rsidR="000272E9">
        <w:rPr>
          <w:rFonts w:ascii="Lato" w:hAnsi="Lato"/>
          <w:color w:val="000000"/>
          <w:sz w:val="21"/>
          <w:szCs w:val="21"/>
        </w:rPr>
        <w:t>1</w:t>
      </w:r>
      <w:r w:rsidR="000272E9" w:rsidRPr="000272E9">
        <w:rPr>
          <w:rFonts w:ascii="Lato" w:hAnsi="Lato"/>
          <w:color w:val="000000"/>
          <w:sz w:val="21"/>
          <w:szCs w:val="21"/>
          <w:vertAlign w:val="superscript"/>
        </w:rPr>
        <w:t>s</w:t>
      </w:r>
      <w:r w:rsidR="005F5E91" w:rsidRPr="000272E9">
        <w:rPr>
          <w:rFonts w:ascii="Lato" w:hAnsi="Lato"/>
          <w:color w:val="000000"/>
          <w:sz w:val="21"/>
          <w:szCs w:val="21"/>
          <w:vertAlign w:val="superscript"/>
        </w:rPr>
        <w:t>t</w:t>
      </w:r>
      <w:r w:rsidR="000272E9">
        <w:rPr>
          <w:rFonts w:ascii="Lato" w:hAnsi="Lato"/>
          <w:color w:val="000000"/>
          <w:sz w:val="21"/>
          <w:szCs w:val="21"/>
        </w:rPr>
        <w:t xml:space="preserve"> </w:t>
      </w:r>
      <w:r w:rsidR="005F5E91">
        <w:rPr>
          <w:rFonts w:ascii="Lato" w:hAnsi="Lato"/>
          <w:color w:val="000000"/>
          <w:sz w:val="21"/>
          <w:szCs w:val="21"/>
        </w:rPr>
        <w:t xml:space="preserve"> in </w:t>
      </w:r>
      <w:r w:rsidR="005F5E91" w:rsidRPr="00190C49">
        <w:rPr>
          <w:rFonts w:ascii="Lato" w:hAnsi="Lato"/>
          <w:color w:val="000000"/>
          <w:sz w:val="21"/>
          <w:szCs w:val="21"/>
        </w:rPr>
        <w:t>Dissemination of Quality Management</w:t>
      </w:r>
      <w:r w:rsidR="005F5E91">
        <w:rPr>
          <w:rFonts w:ascii="Lato" w:hAnsi="Lato"/>
          <w:color w:val="000000"/>
          <w:sz w:val="21"/>
          <w:szCs w:val="21"/>
        </w:rPr>
        <w:t xml:space="preserve">, </w:t>
      </w:r>
      <w:r w:rsidR="000272E9">
        <w:rPr>
          <w:rFonts w:ascii="Lato" w:hAnsi="Lato"/>
          <w:color w:val="000000"/>
          <w:sz w:val="21"/>
          <w:szCs w:val="21"/>
        </w:rPr>
        <w:t>2</w:t>
      </w:r>
      <w:r w:rsidR="005F5E91" w:rsidRPr="000272E9">
        <w:rPr>
          <w:rFonts w:ascii="Lato" w:hAnsi="Lato"/>
          <w:color w:val="000000"/>
          <w:sz w:val="21"/>
          <w:szCs w:val="21"/>
          <w:vertAlign w:val="superscript"/>
        </w:rPr>
        <w:t>nd</w:t>
      </w:r>
      <w:r w:rsidR="005F5E91">
        <w:rPr>
          <w:rFonts w:ascii="Lato" w:hAnsi="Lato"/>
          <w:color w:val="000000"/>
          <w:sz w:val="21"/>
          <w:szCs w:val="21"/>
        </w:rPr>
        <w:t xml:space="preserve"> in </w:t>
      </w:r>
      <w:r w:rsidR="005F5E91" w:rsidRPr="00190C49">
        <w:rPr>
          <w:rFonts w:ascii="Lato" w:hAnsi="Lato"/>
          <w:color w:val="000000"/>
          <w:sz w:val="21"/>
          <w:szCs w:val="21"/>
        </w:rPr>
        <w:t>Commitment of Top Management</w:t>
      </w:r>
      <w:r w:rsidR="005F5E91">
        <w:rPr>
          <w:rFonts w:ascii="Lato" w:hAnsi="Lato"/>
          <w:color w:val="000000"/>
          <w:sz w:val="21"/>
          <w:szCs w:val="21"/>
        </w:rPr>
        <w:t xml:space="preserve">, </w:t>
      </w:r>
      <w:r w:rsidR="000272E9">
        <w:rPr>
          <w:rFonts w:ascii="Lato" w:hAnsi="Lato"/>
          <w:color w:val="000000"/>
          <w:sz w:val="21"/>
          <w:szCs w:val="21"/>
        </w:rPr>
        <w:t>3</w:t>
      </w:r>
      <w:r w:rsidR="005F5E91" w:rsidRPr="000272E9">
        <w:rPr>
          <w:rFonts w:ascii="Lato" w:hAnsi="Lato"/>
          <w:color w:val="000000"/>
          <w:sz w:val="21"/>
          <w:szCs w:val="21"/>
          <w:vertAlign w:val="superscript"/>
        </w:rPr>
        <w:t>rd</w:t>
      </w:r>
      <w:r w:rsidR="005F5E91">
        <w:rPr>
          <w:rFonts w:ascii="Lato" w:hAnsi="Lato"/>
          <w:color w:val="000000"/>
          <w:sz w:val="21"/>
          <w:szCs w:val="21"/>
        </w:rPr>
        <w:t xml:space="preserve"> in </w:t>
      </w:r>
      <w:r w:rsidR="005F5E91" w:rsidRPr="00190C49">
        <w:rPr>
          <w:rFonts w:ascii="Lato" w:hAnsi="Lato"/>
          <w:color w:val="000000"/>
          <w:sz w:val="21"/>
          <w:szCs w:val="21"/>
        </w:rPr>
        <w:t xml:space="preserve">Creation of customer value </w:t>
      </w:r>
      <w:r w:rsidR="005F5E91">
        <w:rPr>
          <w:rFonts w:ascii="Lato" w:hAnsi="Lato"/>
          <w:color w:val="000000"/>
          <w:sz w:val="21"/>
          <w:szCs w:val="21"/>
        </w:rPr>
        <w:t xml:space="preserve"> &amp; </w:t>
      </w:r>
      <w:r w:rsidR="005F5E91" w:rsidRPr="00190C49">
        <w:rPr>
          <w:rFonts w:ascii="Lato" w:hAnsi="Lato"/>
          <w:color w:val="000000"/>
          <w:sz w:val="21"/>
          <w:szCs w:val="21"/>
        </w:rPr>
        <w:t>Cultivation of human resources for realization of quality management</w:t>
      </w:r>
      <w:r w:rsidR="005F5E91">
        <w:rPr>
          <w:rFonts w:ascii="Lato" w:hAnsi="Lato"/>
          <w:color w:val="000000"/>
          <w:sz w:val="21"/>
          <w:szCs w:val="21"/>
        </w:rPr>
        <w:t xml:space="preserve">, </w:t>
      </w:r>
      <w:r w:rsidR="000272E9">
        <w:rPr>
          <w:rFonts w:ascii="Lato" w:hAnsi="Lato"/>
          <w:color w:val="000000"/>
          <w:sz w:val="21"/>
          <w:szCs w:val="21"/>
        </w:rPr>
        <w:t>5</w:t>
      </w:r>
      <w:r w:rsidR="005F5E91" w:rsidRPr="000272E9">
        <w:rPr>
          <w:rFonts w:ascii="Lato" w:hAnsi="Lato"/>
          <w:color w:val="000000"/>
          <w:sz w:val="21"/>
          <w:szCs w:val="21"/>
          <w:vertAlign w:val="superscript"/>
        </w:rPr>
        <w:t>t</w:t>
      </w:r>
      <w:r w:rsidR="000272E9" w:rsidRPr="000272E9">
        <w:rPr>
          <w:rFonts w:ascii="Lato" w:hAnsi="Lato"/>
          <w:color w:val="000000"/>
          <w:sz w:val="21"/>
          <w:szCs w:val="21"/>
          <w:vertAlign w:val="superscript"/>
        </w:rPr>
        <w:t>h</w:t>
      </w:r>
      <w:r w:rsidR="005F5E91">
        <w:rPr>
          <w:rFonts w:ascii="Lato" w:hAnsi="Lato"/>
          <w:color w:val="000000"/>
          <w:sz w:val="21"/>
          <w:szCs w:val="21"/>
        </w:rPr>
        <w:t xml:space="preserve"> in </w:t>
      </w:r>
      <w:r w:rsidR="005F5E91" w:rsidRPr="00190C49">
        <w:rPr>
          <w:rFonts w:ascii="Lato" w:hAnsi="Lato"/>
          <w:color w:val="000000"/>
          <w:sz w:val="21"/>
          <w:szCs w:val="21"/>
        </w:rPr>
        <w:t xml:space="preserve">Collaboration capability among departments </w:t>
      </w:r>
      <w:r w:rsidR="005F5E91">
        <w:rPr>
          <w:rFonts w:ascii="Lato" w:hAnsi="Lato"/>
          <w:color w:val="000000"/>
          <w:sz w:val="21"/>
          <w:szCs w:val="21"/>
        </w:rPr>
        <w:t xml:space="preserve">and </w:t>
      </w:r>
      <w:r w:rsidR="000272E9">
        <w:rPr>
          <w:rFonts w:ascii="Lato" w:hAnsi="Lato"/>
          <w:color w:val="000000"/>
          <w:sz w:val="21"/>
          <w:szCs w:val="21"/>
        </w:rPr>
        <w:t>8</w:t>
      </w:r>
      <w:r w:rsidR="000272E9" w:rsidRPr="000272E9">
        <w:rPr>
          <w:rFonts w:ascii="Lato" w:hAnsi="Lato"/>
          <w:color w:val="000000"/>
          <w:sz w:val="21"/>
          <w:szCs w:val="21"/>
          <w:vertAlign w:val="superscript"/>
        </w:rPr>
        <w:t>th</w:t>
      </w:r>
      <w:r w:rsidR="005F5E91">
        <w:rPr>
          <w:rFonts w:ascii="Lato" w:hAnsi="Lato"/>
          <w:color w:val="000000"/>
          <w:sz w:val="21"/>
          <w:szCs w:val="21"/>
        </w:rPr>
        <w:t xml:space="preserve"> in </w:t>
      </w:r>
      <w:r w:rsidR="005F5E91" w:rsidRPr="00190C49">
        <w:rPr>
          <w:rFonts w:ascii="Lato" w:hAnsi="Lato"/>
          <w:color w:val="000000"/>
          <w:sz w:val="21"/>
          <w:szCs w:val="21"/>
        </w:rPr>
        <w:t>Establishment and thorough implementation of a process</w:t>
      </w:r>
      <w:r w:rsidR="005F5E91">
        <w:rPr>
          <w:rFonts w:ascii="Lato" w:hAnsi="Lato"/>
          <w:color w:val="000000"/>
          <w:sz w:val="21"/>
          <w:szCs w:val="21"/>
        </w:rPr>
        <w:t>.</w:t>
      </w:r>
    </w:p>
    <w:p w14:paraId="0812CEF5" w14:textId="77777777" w:rsidR="008F5288" w:rsidRPr="00190C49" w:rsidRDefault="008F5288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Lato" w:hAnsi="Lato"/>
          <w:color w:val="000000"/>
          <w:sz w:val="21"/>
          <w:szCs w:val="21"/>
        </w:rPr>
      </w:pPr>
    </w:p>
    <w:p w14:paraId="0AA450A2" w14:textId="3FAC64E1" w:rsidR="00190C49" w:rsidRPr="00190C49" w:rsidRDefault="00190C49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Lato" w:hAnsi="Lato"/>
          <w:color w:val="000000"/>
          <w:sz w:val="21"/>
          <w:szCs w:val="21"/>
        </w:rPr>
      </w:pPr>
      <w:r w:rsidRPr="00190C49">
        <w:rPr>
          <w:rFonts w:ascii="Lato" w:hAnsi="Lato"/>
          <w:color w:val="000000"/>
          <w:sz w:val="21"/>
          <w:szCs w:val="21"/>
        </w:rPr>
        <w:t>GC</w:t>
      </w:r>
      <w:r w:rsidR="001F09D2">
        <w:rPr>
          <w:rFonts w:ascii="Lato" w:hAnsi="Lato"/>
          <w:color w:val="000000"/>
          <w:sz w:val="21"/>
          <w:szCs w:val="21"/>
        </w:rPr>
        <w:t xml:space="preserve"> Group</w:t>
      </w:r>
      <w:r w:rsidRPr="00190C49">
        <w:rPr>
          <w:rFonts w:ascii="Lato" w:hAnsi="Lato"/>
          <w:color w:val="000000"/>
          <w:sz w:val="21"/>
          <w:szCs w:val="21"/>
        </w:rPr>
        <w:t xml:space="preserve"> is striving to become one of the leading oral</w:t>
      </w:r>
      <w:r w:rsidR="005F5E91">
        <w:rPr>
          <w:rFonts w:ascii="Lato" w:hAnsi="Lato"/>
          <w:color w:val="000000"/>
          <w:sz w:val="21"/>
          <w:szCs w:val="21"/>
        </w:rPr>
        <w:t>-</w:t>
      </w:r>
      <w:r w:rsidRPr="00190C49">
        <w:rPr>
          <w:rFonts w:ascii="Lato" w:hAnsi="Lato"/>
          <w:color w:val="000000"/>
          <w:sz w:val="21"/>
          <w:szCs w:val="21"/>
        </w:rPr>
        <w:t>health companies, supplying world-class quality products and ser</w:t>
      </w:r>
      <w:bookmarkStart w:id="0" w:name="_GoBack"/>
      <w:bookmarkEnd w:id="0"/>
      <w:r w:rsidRPr="00190C49">
        <w:rPr>
          <w:rFonts w:ascii="Lato" w:hAnsi="Lato"/>
          <w:color w:val="000000"/>
          <w:sz w:val="21"/>
          <w:szCs w:val="21"/>
        </w:rPr>
        <w:t xml:space="preserve">vices to all dental professionals. </w:t>
      </w:r>
    </w:p>
    <w:p w14:paraId="76527031" w14:textId="77777777" w:rsidR="00190C49" w:rsidRPr="00190C49" w:rsidRDefault="00190C49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16"/>
          <w:szCs w:val="16"/>
          <w:lang w:val="en-GB"/>
        </w:rPr>
      </w:pPr>
    </w:p>
    <w:p w14:paraId="78AB7C91" w14:textId="71A8DDD0" w:rsidR="00190C49" w:rsidRPr="00190C49" w:rsidRDefault="00CC2571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16"/>
          <w:szCs w:val="16"/>
          <w:lang w:val="fr-FR"/>
        </w:rPr>
      </w:pPr>
      <w:r w:rsidRPr="00190C49"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16"/>
          <w:szCs w:val="16"/>
          <w:lang w:val="fr-FR"/>
        </w:rPr>
        <w:t>GC Europe N.V.</w:t>
      </w:r>
    </w:p>
    <w:p w14:paraId="4A6DA4C0" w14:textId="77777777" w:rsidR="00190C49" w:rsidRDefault="00CC2571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proofErr w:type="spellStart"/>
      <w:r w:rsidRPr="00190C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Interleuvenlaan</w:t>
      </w:r>
      <w:proofErr w:type="spellEnd"/>
      <w:r w:rsidRPr="00190C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33</w:t>
      </w:r>
    </w:p>
    <w:p w14:paraId="39807922" w14:textId="77777777" w:rsidR="00190C49" w:rsidRDefault="00CC2571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r w:rsidRPr="00190C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3001 Leuven</w:t>
      </w:r>
    </w:p>
    <w:p w14:paraId="358B7864" w14:textId="77777777" w:rsidR="00190C49" w:rsidRDefault="00190C49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r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Ph</w:t>
      </w:r>
      <w:r w:rsidR="00CC2571" w:rsidRPr="00190C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on</w:t>
      </w:r>
      <w:r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e</w:t>
      </w:r>
      <w:r w:rsidR="00CC2571" w:rsidRPr="00190C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  <w:r w:rsidR="00CC2571" w:rsidRPr="00190C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ab/>
        <w:t>+32.16.74.10.00</w:t>
      </w:r>
      <w:r w:rsidR="00CC2571" w:rsidRPr="00190C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ab/>
      </w:r>
    </w:p>
    <w:p w14:paraId="75A693D0" w14:textId="77777777" w:rsidR="00190C49" w:rsidRDefault="00CC2571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16"/>
          <w:szCs w:val="16"/>
          <w:lang w:val="fr-FR"/>
        </w:rPr>
      </w:pPr>
      <w:r w:rsidRPr="00190C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Fax </w:t>
      </w:r>
      <w:r w:rsidRPr="00190C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ab/>
        <w:t>+32.16.74.11.99</w:t>
      </w:r>
    </w:p>
    <w:p w14:paraId="6CA2D8A8" w14:textId="3755CD11" w:rsidR="00190C49" w:rsidRDefault="001F09D2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hyperlink r:id="rId8" w:history="1">
        <w:r w:rsidR="00190C49" w:rsidRPr="00E05B70">
          <w:rPr>
            <w:rStyle w:val="Hyperlink"/>
            <w:rFonts w:ascii="Verdana" w:eastAsiaTheme="majorEastAsia" w:hAnsi="Verdana" w:cstheme="majorBidi"/>
            <w:spacing w:val="5"/>
            <w:kern w:val="28"/>
            <w:sz w:val="16"/>
            <w:szCs w:val="16"/>
            <w:lang w:val="fr-FR"/>
          </w:rPr>
          <w:t>www.gceurope.com</w:t>
        </w:r>
      </w:hyperlink>
    </w:p>
    <w:p w14:paraId="36B07233" w14:textId="78FA4930" w:rsidR="00F348B6" w:rsidRPr="00190C49" w:rsidRDefault="00CC2571" w:rsidP="003856E7">
      <w:pPr>
        <w:pStyle w:val="NormalWeb"/>
        <w:spacing w:before="0" w:beforeAutospacing="0" w:after="420" w:afterAutospacing="0" w:line="360" w:lineRule="auto"/>
        <w:contextualSpacing/>
        <w:jc w:val="both"/>
        <w:textAlignment w:val="baseline"/>
        <w:rPr>
          <w:sz w:val="16"/>
          <w:szCs w:val="16"/>
          <w:lang w:val="fr-FR"/>
        </w:rPr>
      </w:pPr>
      <w:proofErr w:type="spellStart"/>
      <w:r w:rsidRPr="00190C49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marketing@gc.dental</w:t>
      </w:r>
      <w:proofErr w:type="spellEnd"/>
    </w:p>
    <w:sectPr w:rsidR="00F348B6" w:rsidRPr="00190C49" w:rsidSect="0064700E">
      <w:headerReference w:type="default" r:id="rId9"/>
      <w:footerReference w:type="default" r:id="rId10"/>
      <w:footnotePr>
        <w:numFmt w:val="chicago"/>
      </w:footnotePr>
      <w:pgSz w:w="11906" w:h="16838" w:code="9"/>
      <w:pgMar w:top="1826" w:right="1985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AE95B8" w14:textId="77777777" w:rsidR="00F85FB9" w:rsidRDefault="00F85FB9">
      <w:r>
        <w:separator/>
      </w:r>
    </w:p>
  </w:endnote>
  <w:endnote w:type="continuationSeparator" w:id="0">
    <w:p w14:paraId="51E772CD" w14:textId="77777777" w:rsidR="00F85FB9" w:rsidRDefault="00F8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ato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68AB5" w14:textId="77777777" w:rsidR="00F85FB9" w:rsidRDefault="00F85FB9">
      <w:r>
        <w:separator/>
      </w:r>
    </w:p>
  </w:footnote>
  <w:footnote w:type="continuationSeparator" w:id="0">
    <w:p w14:paraId="3C6D0669" w14:textId="77777777" w:rsidR="00F85FB9" w:rsidRDefault="00F85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61ADFFB">
              <wp:simplePos x="0" y="0"/>
              <wp:positionH relativeFrom="column">
                <wp:posOffset>-1129665</wp:posOffset>
              </wp:positionH>
              <wp:positionV relativeFrom="paragraph">
                <wp:posOffset>9525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5FF8F4" id="Group 1" o:spid="_x0000_s1026" style="position:absolute;margin-left:-88.95pt;margin-top:.75pt;width:570.9pt;height:761.6pt;z-index:251657728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9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8"/>
  </w:num>
  <w:num w:numId="4">
    <w:abstractNumId w:val="12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1"/>
  </w:num>
  <w:num w:numId="10">
    <w:abstractNumId w:val="11"/>
  </w:num>
  <w:num w:numId="11">
    <w:abstractNumId w:val="19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7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0"/>
  </w:num>
  <w:num w:numId="21">
    <w:abstractNumId w:val="1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E8B"/>
    <w:rsid w:val="00080332"/>
    <w:rsid w:val="00080BE7"/>
    <w:rsid w:val="00083727"/>
    <w:rsid w:val="00092BE1"/>
    <w:rsid w:val="000A2206"/>
    <w:rsid w:val="000B2C54"/>
    <w:rsid w:val="000B4A14"/>
    <w:rsid w:val="000B711F"/>
    <w:rsid w:val="000C2A62"/>
    <w:rsid w:val="000C3FDA"/>
    <w:rsid w:val="000C4669"/>
    <w:rsid w:val="000D17EE"/>
    <w:rsid w:val="000D357A"/>
    <w:rsid w:val="000D7F94"/>
    <w:rsid w:val="000E1E35"/>
    <w:rsid w:val="000F1D4E"/>
    <w:rsid w:val="000F3C5B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1A7E"/>
    <w:rsid w:val="00173AF6"/>
    <w:rsid w:val="001768D5"/>
    <w:rsid w:val="0017742E"/>
    <w:rsid w:val="0017758E"/>
    <w:rsid w:val="00177FAE"/>
    <w:rsid w:val="00182F43"/>
    <w:rsid w:val="00186679"/>
    <w:rsid w:val="00190C49"/>
    <w:rsid w:val="00192633"/>
    <w:rsid w:val="0019467B"/>
    <w:rsid w:val="00194852"/>
    <w:rsid w:val="001A3720"/>
    <w:rsid w:val="001B010A"/>
    <w:rsid w:val="001B2B58"/>
    <w:rsid w:val="001B37FA"/>
    <w:rsid w:val="001B3D97"/>
    <w:rsid w:val="001B5512"/>
    <w:rsid w:val="001D56B0"/>
    <w:rsid w:val="001E13F3"/>
    <w:rsid w:val="001E325F"/>
    <w:rsid w:val="001F09D2"/>
    <w:rsid w:val="001F57C9"/>
    <w:rsid w:val="001F6720"/>
    <w:rsid w:val="001F6A14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D12"/>
    <w:rsid w:val="00271272"/>
    <w:rsid w:val="0027205C"/>
    <w:rsid w:val="002720FB"/>
    <w:rsid w:val="00273F34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17F9"/>
    <w:rsid w:val="002D2CC6"/>
    <w:rsid w:val="002D7259"/>
    <w:rsid w:val="002E3978"/>
    <w:rsid w:val="002E5BAE"/>
    <w:rsid w:val="002F1E16"/>
    <w:rsid w:val="002F3B30"/>
    <w:rsid w:val="00304217"/>
    <w:rsid w:val="003060C8"/>
    <w:rsid w:val="00310C5C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3AB3"/>
    <w:rsid w:val="0034463B"/>
    <w:rsid w:val="00363C68"/>
    <w:rsid w:val="00366987"/>
    <w:rsid w:val="0036719C"/>
    <w:rsid w:val="0037263A"/>
    <w:rsid w:val="003848A3"/>
    <w:rsid w:val="003856E7"/>
    <w:rsid w:val="00391300"/>
    <w:rsid w:val="003A2BB3"/>
    <w:rsid w:val="003A3A87"/>
    <w:rsid w:val="003B1A54"/>
    <w:rsid w:val="003B4609"/>
    <w:rsid w:val="003C66C8"/>
    <w:rsid w:val="003D07F5"/>
    <w:rsid w:val="003D2F98"/>
    <w:rsid w:val="003D5F1C"/>
    <w:rsid w:val="003E0D7E"/>
    <w:rsid w:val="003E1508"/>
    <w:rsid w:val="003E5A17"/>
    <w:rsid w:val="003F1A7E"/>
    <w:rsid w:val="00404B67"/>
    <w:rsid w:val="00407907"/>
    <w:rsid w:val="00407DDA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61638"/>
    <w:rsid w:val="00566C35"/>
    <w:rsid w:val="005853F0"/>
    <w:rsid w:val="00586835"/>
    <w:rsid w:val="005913F8"/>
    <w:rsid w:val="00593892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5E91"/>
    <w:rsid w:val="005F6C0F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5FB6"/>
    <w:rsid w:val="007961F6"/>
    <w:rsid w:val="007B1494"/>
    <w:rsid w:val="007C4142"/>
    <w:rsid w:val="007D3002"/>
    <w:rsid w:val="007D6181"/>
    <w:rsid w:val="007E20D4"/>
    <w:rsid w:val="007E6D63"/>
    <w:rsid w:val="007F0918"/>
    <w:rsid w:val="007F3A9B"/>
    <w:rsid w:val="007F5DF2"/>
    <w:rsid w:val="00805825"/>
    <w:rsid w:val="00806A59"/>
    <w:rsid w:val="00806F47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124F"/>
    <w:rsid w:val="008E314F"/>
    <w:rsid w:val="008E4CA2"/>
    <w:rsid w:val="008E5691"/>
    <w:rsid w:val="008F5288"/>
    <w:rsid w:val="00900324"/>
    <w:rsid w:val="0090188C"/>
    <w:rsid w:val="00904794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C3BE0"/>
    <w:rsid w:val="00AE143B"/>
    <w:rsid w:val="00AE72C9"/>
    <w:rsid w:val="00AF0719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216E"/>
    <w:rsid w:val="00B32A5E"/>
    <w:rsid w:val="00B32BB9"/>
    <w:rsid w:val="00B40398"/>
    <w:rsid w:val="00B52F93"/>
    <w:rsid w:val="00B5543A"/>
    <w:rsid w:val="00B5692D"/>
    <w:rsid w:val="00B62A96"/>
    <w:rsid w:val="00B63FCC"/>
    <w:rsid w:val="00B645C4"/>
    <w:rsid w:val="00B64E56"/>
    <w:rsid w:val="00B70BE3"/>
    <w:rsid w:val="00B74938"/>
    <w:rsid w:val="00B83A83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15D9C"/>
    <w:rsid w:val="00C16859"/>
    <w:rsid w:val="00C329A9"/>
    <w:rsid w:val="00C444F5"/>
    <w:rsid w:val="00C449AC"/>
    <w:rsid w:val="00C46ADF"/>
    <w:rsid w:val="00C64E83"/>
    <w:rsid w:val="00C71949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546C"/>
    <w:rsid w:val="00D36116"/>
    <w:rsid w:val="00D41114"/>
    <w:rsid w:val="00D4175F"/>
    <w:rsid w:val="00D42BD6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158D"/>
    <w:rsid w:val="00E74458"/>
    <w:rsid w:val="00E776F6"/>
    <w:rsid w:val="00E85802"/>
    <w:rsid w:val="00E8718F"/>
    <w:rsid w:val="00E9007F"/>
    <w:rsid w:val="00E90085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47A6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FD1B3-4DBF-4C34-ABF9-89F842871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1494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Atipova, Sylvia</cp:lastModifiedBy>
  <cp:revision>2</cp:revision>
  <cp:lastPrinted>2014-10-28T10:26:00Z</cp:lastPrinted>
  <dcterms:created xsi:type="dcterms:W3CDTF">2018-12-20T09:51:00Z</dcterms:created>
  <dcterms:modified xsi:type="dcterms:W3CDTF">2018-12-20T09:51:00Z</dcterms:modified>
</cp:coreProperties>
</file>