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CC686" w14:textId="77777777" w:rsidR="005E08DE" w:rsidRPr="00E62398" w:rsidRDefault="007525F7" w:rsidP="00427C45">
      <w:pPr>
        <w:spacing w:line="360" w:lineRule="auto"/>
        <w:ind w:right="497"/>
        <w:jc w:val="right"/>
        <w:rPr>
          <w:rFonts w:ascii="Verdana" w:hAnsi="Verdana"/>
          <w:b/>
          <w:color w:val="404040" w:themeColor="text1" w:themeTint="BF"/>
          <w:sz w:val="30"/>
          <w:u w:val="single"/>
          <w:lang w:val="en-GB"/>
        </w:rPr>
      </w:pPr>
      <w:r w:rsidRPr="00E62398">
        <w:rPr>
          <w:rFonts w:ascii="Verdana" w:hAnsi="Verdana"/>
          <w:b/>
          <w:color w:val="404040" w:themeColor="text1" w:themeTint="BF"/>
          <w:sz w:val="30"/>
          <w:u w:val="single"/>
          <w:lang w:val="en-GB"/>
        </w:rPr>
        <w:t>Press Release</w:t>
      </w:r>
    </w:p>
    <w:p w14:paraId="7EA78D8B" w14:textId="77777777" w:rsidR="00FF6D90" w:rsidRDefault="00FF6D90" w:rsidP="00FF6D90">
      <w:pPr>
        <w:spacing w:line="360" w:lineRule="auto"/>
        <w:jc w:val="both"/>
        <w:rPr>
          <w:rFonts w:ascii="Verdana" w:hAnsi="Verdana"/>
          <w:color w:val="464646"/>
          <w:szCs w:val="24"/>
          <w:u w:val="single"/>
        </w:rPr>
      </w:pPr>
    </w:p>
    <w:p w14:paraId="7CEE0C59" w14:textId="4808B8C2" w:rsidR="00FF6D90" w:rsidRPr="00FD5135" w:rsidRDefault="00FD5135" w:rsidP="00FF6D90">
      <w:pPr>
        <w:spacing w:line="360" w:lineRule="auto"/>
        <w:jc w:val="both"/>
        <w:rPr>
          <w:rFonts w:ascii="Verdana" w:hAnsi="Verdana"/>
          <w:color w:val="464646"/>
          <w:u w:val="single"/>
          <w:lang w:val="en-GB"/>
        </w:rPr>
      </w:pPr>
      <w:r w:rsidRPr="00FD5135">
        <w:rPr>
          <w:rFonts w:ascii="Verdana" w:hAnsi="Verdana"/>
          <w:color w:val="464646"/>
          <w:u w:val="single"/>
        </w:rPr>
        <w:t xml:space="preserve">GC </w:t>
      </w:r>
      <w:r w:rsidR="0050670C">
        <w:rPr>
          <w:rFonts w:ascii="Verdana" w:hAnsi="Verdana"/>
          <w:color w:val="464646"/>
          <w:u w:val="single"/>
        </w:rPr>
        <w:t xml:space="preserve">Corporation and GC America (GC) </w:t>
      </w:r>
      <w:r>
        <w:rPr>
          <w:rFonts w:ascii="Verdana" w:hAnsi="Verdana"/>
          <w:color w:val="464646"/>
          <w:u w:val="single"/>
        </w:rPr>
        <w:t>p</w:t>
      </w:r>
      <w:r w:rsidRPr="00FD5135">
        <w:rPr>
          <w:rFonts w:ascii="Verdana" w:hAnsi="Verdana"/>
          <w:color w:val="464646"/>
          <w:u w:val="single"/>
        </w:rPr>
        <w:t xml:space="preserve">revail in </w:t>
      </w:r>
      <w:r>
        <w:rPr>
          <w:rFonts w:ascii="Verdana" w:hAnsi="Verdana"/>
          <w:color w:val="464646"/>
          <w:u w:val="single"/>
        </w:rPr>
        <w:t>p</w:t>
      </w:r>
      <w:r w:rsidRPr="00FD5135">
        <w:rPr>
          <w:rFonts w:ascii="Verdana" w:hAnsi="Verdana"/>
          <w:color w:val="464646"/>
          <w:u w:val="single"/>
        </w:rPr>
        <w:t xml:space="preserve">atent </w:t>
      </w:r>
      <w:r w:rsidR="00AD6EE1">
        <w:rPr>
          <w:rFonts w:ascii="Verdana" w:hAnsi="Verdana"/>
          <w:color w:val="464646"/>
          <w:u w:val="single"/>
        </w:rPr>
        <w:t>dispute</w:t>
      </w:r>
      <w:r w:rsidR="00AD6EE1" w:rsidRPr="00FD5135">
        <w:rPr>
          <w:rFonts w:ascii="Verdana" w:hAnsi="Verdana"/>
          <w:color w:val="464646"/>
          <w:u w:val="single"/>
        </w:rPr>
        <w:t xml:space="preserve"> </w:t>
      </w:r>
      <w:r w:rsidR="004C2A06">
        <w:rPr>
          <w:rFonts w:ascii="Verdana" w:hAnsi="Verdana"/>
          <w:color w:val="464646"/>
          <w:u w:val="single"/>
        </w:rPr>
        <w:t xml:space="preserve">with </w:t>
      </w:r>
      <w:proofErr w:type="spellStart"/>
      <w:r w:rsidR="004C2A06">
        <w:rPr>
          <w:rFonts w:ascii="Verdana" w:hAnsi="Verdana"/>
          <w:color w:val="464646"/>
          <w:u w:val="single"/>
        </w:rPr>
        <w:t>Ivoclar</w:t>
      </w:r>
      <w:proofErr w:type="spellEnd"/>
      <w:r w:rsidR="004C2A06">
        <w:rPr>
          <w:rFonts w:ascii="Verdana" w:hAnsi="Verdana"/>
          <w:color w:val="464646"/>
          <w:u w:val="single"/>
        </w:rPr>
        <w:t xml:space="preserve"> </w:t>
      </w:r>
      <w:proofErr w:type="spellStart"/>
      <w:r w:rsidR="004C2A06">
        <w:rPr>
          <w:rFonts w:ascii="Verdana" w:hAnsi="Verdana"/>
          <w:color w:val="464646"/>
          <w:u w:val="single"/>
        </w:rPr>
        <w:t>Vivadent</w:t>
      </w:r>
      <w:proofErr w:type="spellEnd"/>
      <w:r w:rsidR="004C2A06">
        <w:rPr>
          <w:rFonts w:ascii="Verdana" w:hAnsi="Verdana"/>
          <w:color w:val="464646"/>
          <w:u w:val="single"/>
        </w:rPr>
        <w:t xml:space="preserve"> in the U.S.</w:t>
      </w:r>
    </w:p>
    <w:p w14:paraId="05A813A9" w14:textId="77777777" w:rsidR="00C87109" w:rsidRPr="00FF6D90" w:rsidRDefault="00C87109" w:rsidP="004D2E3F">
      <w:pPr>
        <w:spacing w:line="360" w:lineRule="auto"/>
        <w:jc w:val="both"/>
        <w:rPr>
          <w:rFonts w:ascii="Verdana" w:hAnsi="Verdana"/>
          <w:b/>
          <w:color w:val="404040" w:themeColor="text1" w:themeTint="BF"/>
          <w:sz w:val="28"/>
          <w:szCs w:val="28"/>
        </w:rPr>
      </w:pPr>
    </w:p>
    <w:p w14:paraId="7218F87A" w14:textId="750A9480" w:rsidR="009A0ACB" w:rsidRPr="00E62398" w:rsidRDefault="00FD6986" w:rsidP="004D2E3F">
      <w:pPr>
        <w:spacing w:line="360" w:lineRule="auto"/>
        <w:jc w:val="both"/>
        <w:rPr>
          <w:rFonts w:ascii="Verdana" w:hAnsi="Verdana"/>
          <w:b/>
          <w:color w:val="404040" w:themeColor="text1" w:themeTint="BF"/>
          <w:sz w:val="28"/>
          <w:lang w:val="en-GB"/>
        </w:rPr>
      </w:pPr>
      <w:r>
        <w:rPr>
          <w:rFonts w:ascii="Verdana" w:hAnsi="Verdana"/>
          <w:b/>
          <w:color w:val="464646"/>
          <w:sz w:val="28"/>
          <w:lang w:val="en-GB"/>
        </w:rPr>
        <w:t xml:space="preserve">International Trade Commission rejected </w:t>
      </w:r>
      <w:proofErr w:type="spellStart"/>
      <w:r>
        <w:rPr>
          <w:rFonts w:ascii="Verdana" w:hAnsi="Verdana"/>
          <w:b/>
          <w:color w:val="464646"/>
          <w:sz w:val="28"/>
          <w:lang w:val="en-GB"/>
        </w:rPr>
        <w:t>Ivoclar</w:t>
      </w:r>
      <w:proofErr w:type="spellEnd"/>
      <w:r>
        <w:rPr>
          <w:rFonts w:ascii="Verdana" w:hAnsi="Verdana"/>
          <w:b/>
          <w:color w:val="464646"/>
          <w:sz w:val="28"/>
          <w:lang w:val="en-GB"/>
        </w:rPr>
        <w:t xml:space="preserve"> </w:t>
      </w:r>
      <w:proofErr w:type="spellStart"/>
      <w:r>
        <w:rPr>
          <w:rFonts w:ascii="Verdana" w:hAnsi="Verdana"/>
          <w:b/>
          <w:color w:val="464646"/>
          <w:sz w:val="28"/>
          <w:lang w:val="en-GB"/>
        </w:rPr>
        <w:t>Vivadent’s</w:t>
      </w:r>
      <w:proofErr w:type="spellEnd"/>
      <w:r>
        <w:rPr>
          <w:rFonts w:ascii="Verdana" w:hAnsi="Verdana"/>
          <w:b/>
          <w:color w:val="464646"/>
          <w:sz w:val="28"/>
          <w:lang w:val="en-GB"/>
        </w:rPr>
        <w:t xml:space="preserve"> request for exclusion of GC’s Initial </w:t>
      </w:r>
      <w:proofErr w:type="spellStart"/>
      <w:r>
        <w:rPr>
          <w:rFonts w:ascii="Verdana" w:hAnsi="Verdana"/>
          <w:b/>
          <w:color w:val="464646"/>
          <w:sz w:val="28"/>
          <w:lang w:val="en-GB"/>
        </w:rPr>
        <w:t>LiSi</w:t>
      </w:r>
      <w:proofErr w:type="spellEnd"/>
      <w:r>
        <w:rPr>
          <w:rFonts w:ascii="Verdana" w:hAnsi="Verdana"/>
          <w:b/>
          <w:color w:val="464646"/>
          <w:sz w:val="28"/>
          <w:lang w:val="en-GB"/>
        </w:rPr>
        <w:t xml:space="preserve"> Press from U.S. market</w:t>
      </w:r>
    </w:p>
    <w:p w14:paraId="0D3F4606" w14:textId="3F2FCD28" w:rsidR="00FD5135" w:rsidRDefault="00FD5135" w:rsidP="00556733">
      <w:pPr>
        <w:pStyle w:val="NoSpacing"/>
        <w:spacing w:line="360" w:lineRule="auto"/>
        <w:jc w:val="both"/>
        <w:rPr>
          <w:rFonts w:ascii="Verdana" w:hAnsi="Verdana"/>
          <w:b/>
          <w:bCs/>
          <w:color w:val="404040" w:themeColor="text1" w:themeTint="BF"/>
          <w:lang w:val="en-GB"/>
        </w:rPr>
      </w:pPr>
      <w:r>
        <w:rPr>
          <w:rFonts w:ascii="Verdana" w:hAnsi="Verdana"/>
          <w:b/>
          <w:bCs/>
          <w:color w:val="404040" w:themeColor="text1" w:themeTint="BF"/>
          <w:lang w:val="en-GB"/>
        </w:rPr>
        <w:t xml:space="preserve">18 December 2018 – </w:t>
      </w:r>
      <w:r w:rsidRPr="00FD5135">
        <w:rPr>
          <w:rFonts w:ascii="Verdana" w:hAnsi="Verdana"/>
          <w:b/>
          <w:bCs/>
          <w:color w:val="404040" w:themeColor="text1" w:themeTint="BF"/>
          <w:lang w:val="en-GB"/>
        </w:rPr>
        <w:t xml:space="preserve">GC is </w:t>
      </w:r>
      <w:r w:rsidR="00137D74">
        <w:rPr>
          <w:rFonts w:ascii="Verdana" w:hAnsi="Verdana"/>
          <w:b/>
          <w:bCs/>
          <w:color w:val="404040" w:themeColor="text1" w:themeTint="BF"/>
          <w:lang w:val="en-GB"/>
        </w:rPr>
        <w:t>happy</w:t>
      </w:r>
      <w:r w:rsidRPr="00FD5135">
        <w:rPr>
          <w:rFonts w:ascii="Verdana" w:hAnsi="Verdana"/>
          <w:b/>
          <w:bCs/>
          <w:color w:val="404040" w:themeColor="text1" w:themeTint="BF"/>
          <w:lang w:val="en-GB"/>
        </w:rPr>
        <w:t xml:space="preserve"> to announce that the U.S. International Trade Commission (ITC) has ruled in its favo</w:t>
      </w:r>
      <w:r>
        <w:rPr>
          <w:rFonts w:ascii="Verdana" w:hAnsi="Verdana"/>
          <w:b/>
          <w:bCs/>
          <w:color w:val="404040" w:themeColor="text1" w:themeTint="BF"/>
          <w:lang w:val="en-GB"/>
        </w:rPr>
        <w:t>u</w:t>
      </w:r>
      <w:r w:rsidRPr="00FD5135">
        <w:rPr>
          <w:rFonts w:ascii="Verdana" w:hAnsi="Verdana"/>
          <w:b/>
          <w:bCs/>
          <w:color w:val="404040" w:themeColor="text1" w:themeTint="BF"/>
          <w:lang w:val="en-GB"/>
        </w:rPr>
        <w:t>r in Inv. No. 337-TA-1050, finding that the importation and sale of GC’s Initial</w:t>
      </w:r>
      <w:r w:rsidRPr="00FD5135">
        <w:rPr>
          <w:rFonts w:ascii="Verdana" w:hAnsi="Verdana"/>
          <w:b/>
          <w:bCs/>
          <w:color w:val="404040" w:themeColor="text1" w:themeTint="BF"/>
          <w:vertAlign w:val="superscript"/>
          <w:lang w:val="en-GB"/>
        </w:rPr>
        <w:t>®</w:t>
      </w:r>
      <w:r w:rsidRPr="00FD5135">
        <w:rPr>
          <w:rFonts w:ascii="Verdana" w:hAnsi="Verdana"/>
          <w:b/>
          <w:bCs/>
          <w:color w:val="404040" w:themeColor="text1" w:themeTint="BF"/>
          <w:lang w:val="en-GB"/>
        </w:rPr>
        <w:t xml:space="preserve"> </w:t>
      </w:r>
      <w:proofErr w:type="spellStart"/>
      <w:r w:rsidRPr="00FD5135">
        <w:rPr>
          <w:rFonts w:ascii="Verdana" w:hAnsi="Verdana"/>
          <w:b/>
          <w:bCs/>
          <w:color w:val="404040" w:themeColor="text1" w:themeTint="BF"/>
          <w:lang w:val="en-GB"/>
        </w:rPr>
        <w:t>LiSi</w:t>
      </w:r>
      <w:proofErr w:type="spellEnd"/>
      <w:r w:rsidRPr="00FD5135">
        <w:rPr>
          <w:rFonts w:ascii="Verdana" w:hAnsi="Verdana"/>
          <w:b/>
          <w:bCs/>
          <w:color w:val="404040" w:themeColor="text1" w:themeTint="BF"/>
          <w:lang w:val="en-GB"/>
        </w:rPr>
        <w:t xml:space="preserve"> Press lithium disilicate ingots does not violate Section 337 of the Tariff Act of 1930. This significant ruling by the full Commission affirms the result of an earlier decision by the ITC’s Chief Administrative Law Judge (ALJ).</w:t>
      </w:r>
      <w:r w:rsidR="004C2A06">
        <w:rPr>
          <w:rFonts w:ascii="Verdana" w:hAnsi="Verdana"/>
          <w:b/>
          <w:bCs/>
          <w:color w:val="404040" w:themeColor="text1" w:themeTint="BF"/>
          <w:lang w:val="en-GB"/>
        </w:rPr>
        <w:t xml:space="preserve"> </w:t>
      </w:r>
      <w:r w:rsidR="00DF153D">
        <w:rPr>
          <w:rFonts w:ascii="Verdana" w:hAnsi="Verdana"/>
          <w:b/>
          <w:bCs/>
          <w:color w:val="404040" w:themeColor="text1" w:themeTint="BF"/>
          <w:lang w:val="en-GB"/>
        </w:rPr>
        <w:t>The ITC decision is now final and legally binding</w:t>
      </w:r>
      <w:r w:rsidR="007F1CB9">
        <w:rPr>
          <w:rFonts w:ascii="Verdana" w:hAnsi="Verdana"/>
          <w:b/>
          <w:bCs/>
          <w:color w:val="404040" w:themeColor="text1" w:themeTint="BF"/>
          <w:lang w:val="en-GB"/>
        </w:rPr>
        <w:t>.</w:t>
      </w:r>
      <w:r w:rsidR="00DF153D">
        <w:rPr>
          <w:rFonts w:ascii="Verdana" w:hAnsi="Verdana"/>
          <w:b/>
          <w:bCs/>
          <w:color w:val="404040" w:themeColor="text1" w:themeTint="BF"/>
          <w:lang w:val="en-GB"/>
        </w:rPr>
        <w:t xml:space="preserve"> </w:t>
      </w:r>
      <w:r w:rsidR="007F1CB9">
        <w:rPr>
          <w:rFonts w:ascii="Verdana" w:hAnsi="Verdana"/>
          <w:b/>
          <w:bCs/>
          <w:color w:val="404040" w:themeColor="text1" w:themeTint="BF"/>
          <w:lang w:val="en-GB"/>
        </w:rPr>
        <w:t>T</w:t>
      </w:r>
      <w:r w:rsidR="00227EF4">
        <w:rPr>
          <w:rFonts w:ascii="Verdana" w:hAnsi="Verdana"/>
          <w:b/>
          <w:bCs/>
          <w:color w:val="404040" w:themeColor="text1" w:themeTint="BF"/>
          <w:lang w:val="en-GB"/>
        </w:rPr>
        <w:t>he parallel</w:t>
      </w:r>
      <w:r w:rsidR="004C2A06">
        <w:rPr>
          <w:rFonts w:ascii="Verdana" w:hAnsi="Verdana"/>
          <w:b/>
          <w:bCs/>
          <w:color w:val="404040" w:themeColor="text1" w:themeTint="BF"/>
          <w:lang w:val="en-GB"/>
        </w:rPr>
        <w:t xml:space="preserve"> patent infringement lawsuit </w:t>
      </w:r>
      <w:r w:rsidR="00DF153D">
        <w:rPr>
          <w:rFonts w:ascii="Verdana" w:hAnsi="Verdana"/>
          <w:b/>
          <w:bCs/>
          <w:color w:val="404040" w:themeColor="text1" w:themeTint="BF"/>
          <w:lang w:val="en-GB"/>
        </w:rPr>
        <w:t xml:space="preserve">against GC </w:t>
      </w:r>
      <w:r w:rsidR="004C2A06">
        <w:rPr>
          <w:rFonts w:ascii="Verdana" w:hAnsi="Verdana"/>
          <w:b/>
          <w:bCs/>
          <w:color w:val="404040" w:themeColor="text1" w:themeTint="BF"/>
          <w:lang w:val="en-GB"/>
        </w:rPr>
        <w:t xml:space="preserve">in the U.S. Federal District Court for the Northern District of Illinois </w:t>
      </w:r>
      <w:r w:rsidR="007F1CB9">
        <w:rPr>
          <w:rFonts w:ascii="Verdana" w:hAnsi="Verdana"/>
          <w:b/>
          <w:bCs/>
          <w:color w:val="404040" w:themeColor="text1" w:themeTint="BF"/>
          <w:lang w:val="en-GB"/>
        </w:rPr>
        <w:t>ha</w:t>
      </w:r>
      <w:r w:rsidR="00227EF4">
        <w:rPr>
          <w:rFonts w:ascii="Verdana" w:hAnsi="Verdana"/>
          <w:b/>
          <w:bCs/>
          <w:color w:val="404040" w:themeColor="text1" w:themeTint="BF"/>
          <w:lang w:val="en-GB"/>
        </w:rPr>
        <w:t xml:space="preserve">s </w:t>
      </w:r>
      <w:r w:rsidR="007F1CB9">
        <w:rPr>
          <w:rFonts w:ascii="Verdana" w:hAnsi="Verdana"/>
          <w:b/>
          <w:bCs/>
          <w:color w:val="404040" w:themeColor="text1" w:themeTint="BF"/>
          <w:lang w:val="en-GB"/>
        </w:rPr>
        <w:t xml:space="preserve">also </w:t>
      </w:r>
      <w:r w:rsidR="00227EF4">
        <w:rPr>
          <w:rFonts w:ascii="Verdana" w:hAnsi="Verdana"/>
          <w:b/>
          <w:bCs/>
          <w:color w:val="404040" w:themeColor="text1" w:themeTint="BF"/>
          <w:lang w:val="en-GB"/>
        </w:rPr>
        <w:t>ended</w:t>
      </w:r>
      <w:r w:rsidR="004C2A06">
        <w:rPr>
          <w:rFonts w:ascii="Verdana" w:hAnsi="Verdana"/>
          <w:b/>
          <w:bCs/>
          <w:color w:val="404040" w:themeColor="text1" w:themeTint="BF"/>
          <w:lang w:val="en-GB"/>
        </w:rPr>
        <w:t>.</w:t>
      </w:r>
    </w:p>
    <w:p w14:paraId="15CBD213" w14:textId="77777777" w:rsidR="00FD5135" w:rsidRDefault="00FD5135" w:rsidP="00FD5135">
      <w:pPr>
        <w:pStyle w:val="NoSpacing"/>
        <w:spacing w:line="360" w:lineRule="auto"/>
        <w:jc w:val="both"/>
        <w:rPr>
          <w:rFonts w:ascii="Verdana" w:hAnsi="Verdana"/>
          <w:b/>
          <w:bCs/>
          <w:color w:val="404040" w:themeColor="text1" w:themeTint="BF"/>
          <w:lang w:val="en-GB"/>
        </w:rPr>
      </w:pPr>
    </w:p>
    <w:p w14:paraId="2A9BB6F9" w14:textId="23AC99B1" w:rsidR="00FD5135" w:rsidRPr="00FD5135" w:rsidRDefault="00EC29CB" w:rsidP="00FD5135">
      <w:pPr>
        <w:pStyle w:val="NoSpacing"/>
        <w:spacing w:line="360" w:lineRule="auto"/>
        <w:jc w:val="both"/>
        <w:rPr>
          <w:rFonts w:ascii="Verdana" w:hAnsi="Verdana"/>
          <w:color w:val="404040" w:themeColor="text1" w:themeTint="BF"/>
          <w:lang w:val="en-GB"/>
        </w:rPr>
      </w:pPr>
      <w:r>
        <w:rPr>
          <w:rFonts w:ascii="Verdana" w:hAnsi="Verdana"/>
          <w:color w:val="404040" w:themeColor="text1" w:themeTint="BF"/>
          <w:lang w:val="en-GB"/>
        </w:rPr>
        <w:t>In</w:t>
      </w:r>
      <w:r w:rsidR="00FD5135" w:rsidRPr="00FD5135">
        <w:rPr>
          <w:rFonts w:ascii="Verdana" w:hAnsi="Verdana"/>
          <w:color w:val="404040" w:themeColor="text1" w:themeTint="BF"/>
          <w:lang w:val="en-GB"/>
        </w:rPr>
        <w:t xml:space="preserve"> March 2017</w:t>
      </w:r>
      <w:r w:rsidR="00E20929">
        <w:rPr>
          <w:rFonts w:ascii="Verdana" w:hAnsi="Verdana"/>
          <w:color w:val="404040" w:themeColor="text1" w:themeTint="BF"/>
          <w:lang w:val="en-GB"/>
        </w:rPr>
        <w:t xml:space="preserve">, only </w:t>
      </w:r>
      <w:r w:rsidR="00062707">
        <w:rPr>
          <w:rFonts w:ascii="Verdana" w:hAnsi="Verdana"/>
          <w:color w:val="404040" w:themeColor="text1" w:themeTint="BF"/>
          <w:lang w:val="en-GB"/>
        </w:rPr>
        <w:t>some days before the IDS 2017,</w:t>
      </w:r>
      <w:r w:rsidR="00FD5135" w:rsidRPr="00FD5135">
        <w:rPr>
          <w:rFonts w:ascii="Verdana" w:hAnsi="Verdana"/>
          <w:color w:val="404040" w:themeColor="text1" w:themeTint="BF"/>
          <w:lang w:val="en-GB"/>
        </w:rPr>
        <w:t xml:space="preserve"> the Liechtenstein based company </w:t>
      </w:r>
      <w:proofErr w:type="spellStart"/>
      <w:r w:rsidR="00FD5135" w:rsidRPr="00FD5135">
        <w:rPr>
          <w:rFonts w:ascii="Verdana" w:hAnsi="Verdana"/>
          <w:color w:val="404040" w:themeColor="text1" w:themeTint="BF"/>
          <w:lang w:val="en-GB"/>
        </w:rPr>
        <w:t>Ivoclar</w:t>
      </w:r>
      <w:proofErr w:type="spellEnd"/>
      <w:r w:rsidR="00FD5135" w:rsidRPr="00FD5135">
        <w:rPr>
          <w:rFonts w:ascii="Verdana" w:hAnsi="Verdana"/>
          <w:color w:val="404040" w:themeColor="text1" w:themeTint="BF"/>
          <w:lang w:val="en-GB"/>
        </w:rPr>
        <w:t xml:space="preserve"> </w:t>
      </w:r>
      <w:proofErr w:type="spellStart"/>
      <w:r w:rsidR="00FD5135" w:rsidRPr="00FD5135">
        <w:rPr>
          <w:rFonts w:ascii="Verdana" w:hAnsi="Verdana"/>
          <w:color w:val="404040" w:themeColor="text1" w:themeTint="BF"/>
          <w:lang w:val="en-GB"/>
        </w:rPr>
        <w:t>Vivadent</w:t>
      </w:r>
      <w:proofErr w:type="spellEnd"/>
      <w:r w:rsidR="00FD5135" w:rsidRPr="00FD5135">
        <w:rPr>
          <w:rFonts w:ascii="Verdana" w:hAnsi="Verdana"/>
          <w:color w:val="404040" w:themeColor="text1" w:themeTint="BF"/>
          <w:lang w:val="en-GB"/>
        </w:rPr>
        <w:t xml:space="preserve"> AG </w:t>
      </w:r>
      <w:r w:rsidR="00825632">
        <w:rPr>
          <w:rFonts w:ascii="Verdana" w:hAnsi="Verdana"/>
          <w:color w:val="404040" w:themeColor="text1" w:themeTint="BF"/>
          <w:lang w:val="en-GB"/>
        </w:rPr>
        <w:t>(</w:t>
      </w:r>
      <w:proofErr w:type="spellStart"/>
      <w:r w:rsidR="00825632">
        <w:rPr>
          <w:rFonts w:ascii="Verdana" w:hAnsi="Verdana"/>
          <w:color w:val="404040" w:themeColor="text1" w:themeTint="BF"/>
          <w:lang w:val="en-GB"/>
        </w:rPr>
        <w:t>Ivoclar</w:t>
      </w:r>
      <w:proofErr w:type="spellEnd"/>
      <w:r w:rsidR="00825632">
        <w:rPr>
          <w:rFonts w:ascii="Verdana" w:hAnsi="Verdana"/>
          <w:color w:val="404040" w:themeColor="text1" w:themeTint="BF"/>
          <w:lang w:val="en-GB"/>
        </w:rPr>
        <w:t xml:space="preserve">) </w:t>
      </w:r>
      <w:r w:rsidR="00062707">
        <w:rPr>
          <w:rFonts w:ascii="Verdana" w:hAnsi="Verdana"/>
          <w:color w:val="404040" w:themeColor="text1" w:themeTint="BF"/>
          <w:lang w:val="en-GB"/>
        </w:rPr>
        <w:t>requested</w:t>
      </w:r>
      <w:r w:rsidR="00FD5135" w:rsidRPr="00FD5135">
        <w:rPr>
          <w:rFonts w:ascii="Verdana" w:hAnsi="Verdana"/>
          <w:color w:val="404040" w:themeColor="text1" w:themeTint="BF"/>
          <w:lang w:val="en-GB"/>
        </w:rPr>
        <w:t xml:space="preserve"> a</w:t>
      </w:r>
      <w:r w:rsidR="00E84C21">
        <w:rPr>
          <w:rFonts w:ascii="Verdana" w:hAnsi="Verdana"/>
          <w:color w:val="404040" w:themeColor="text1" w:themeTint="BF"/>
          <w:lang w:val="en-GB"/>
        </w:rPr>
        <w:t>n ITC</w:t>
      </w:r>
      <w:r w:rsidR="00062707">
        <w:rPr>
          <w:rFonts w:ascii="Verdana" w:hAnsi="Verdana"/>
          <w:color w:val="404040" w:themeColor="text1" w:themeTint="BF"/>
          <w:lang w:val="en-GB"/>
        </w:rPr>
        <w:t xml:space="preserve"> investigation </w:t>
      </w:r>
      <w:r w:rsidR="00FD37ED">
        <w:rPr>
          <w:rFonts w:ascii="Verdana" w:hAnsi="Verdana"/>
          <w:color w:val="404040" w:themeColor="text1" w:themeTint="BF"/>
          <w:lang w:val="en-GB"/>
        </w:rPr>
        <w:t>and exclusion order</w:t>
      </w:r>
      <w:r w:rsidR="00E84C21">
        <w:rPr>
          <w:rFonts w:ascii="Verdana" w:hAnsi="Verdana"/>
          <w:color w:val="404040" w:themeColor="text1" w:themeTint="BF"/>
          <w:lang w:val="en-GB"/>
        </w:rPr>
        <w:t xml:space="preserve"> </w:t>
      </w:r>
      <w:r w:rsidR="00FD5135" w:rsidRPr="00FD5135">
        <w:rPr>
          <w:rFonts w:ascii="Verdana" w:hAnsi="Verdana"/>
          <w:color w:val="404040" w:themeColor="text1" w:themeTint="BF"/>
          <w:lang w:val="en-GB"/>
        </w:rPr>
        <w:t xml:space="preserve">in the USA against GC Corporation and GC America, Inc. for alleged patent infringement. </w:t>
      </w:r>
      <w:r w:rsidR="00E84C21">
        <w:rPr>
          <w:rFonts w:ascii="Verdana" w:hAnsi="Verdana"/>
          <w:color w:val="404040" w:themeColor="text1" w:themeTint="BF"/>
          <w:lang w:val="en-GB"/>
        </w:rPr>
        <w:t>Th</w:t>
      </w:r>
      <w:r w:rsidR="0074228C">
        <w:rPr>
          <w:rFonts w:ascii="Verdana" w:hAnsi="Verdana"/>
          <w:color w:val="404040" w:themeColor="text1" w:themeTint="BF"/>
          <w:lang w:val="en-GB"/>
        </w:rPr>
        <w:t>is</w:t>
      </w:r>
      <w:r w:rsidR="00E84C21">
        <w:rPr>
          <w:rFonts w:ascii="Verdana" w:hAnsi="Verdana"/>
          <w:color w:val="404040" w:themeColor="text1" w:themeTint="BF"/>
          <w:lang w:val="en-GB"/>
        </w:rPr>
        <w:t xml:space="preserve"> pr</w:t>
      </w:r>
      <w:r w:rsidR="006A6084">
        <w:rPr>
          <w:rFonts w:ascii="Verdana" w:hAnsi="Verdana"/>
          <w:color w:val="404040" w:themeColor="text1" w:themeTint="BF"/>
          <w:lang w:val="en-GB"/>
        </w:rPr>
        <w:t>ocedure is a sharp sword to quickly prevent the import of patent infringing products</w:t>
      </w:r>
      <w:r w:rsidR="00A81CB5">
        <w:rPr>
          <w:rFonts w:ascii="Verdana" w:hAnsi="Verdana"/>
          <w:color w:val="404040" w:themeColor="text1" w:themeTint="BF"/>
          <w:lang w:val="en-GB"/>
        </w:rPr>
        <w:t xml:space="preserve"> and </w:t>
      </w:r>
      <w:r w:rsidR="00A81CB5">
        <w:rPr>
          <w:rFonts w:ascii="Verdana" w:hAnsi="Verdana"/>
          <w:color w:val="404040" w:themeColor="text1" w:themeTint="BF"/>
          <w:lang w:val="en-GB"/>
        </w:rPr>
        <w:lastRenderedPageBreak/>
        <w:t xml:space="preserve">therefore is </w:t>
      </w:r>
      <w:r w:rsidR="00FD37ED">
        <w:rPr>
          <w:rFonts w:ascii="Verdana" w:hAnsi="Verdana"/>
          <w:color w:val="404040" w:themeColor="text1" w:themeTint="BF"/>
          <w:lang w:val="en-GB"/>
        </w:rPr>
        <w:t xml:space="preserve">sometimes </w:t>
      </w:r>
      <w:r w:rsidR="00A81CB5">
        <w:rPr>
          <w:rFonts w:ascii="Verdana" w:hAnsi="Verdana"/>
          <w:color w:val="404040" w:themeColor="text1" w:themeTint="BF"/>
          <w:lang w:val="en-GB"/>
        </w:rPr>
        <w:t>misused for unfounded</w:t>
      </w:r>
      <w:r w:rsidR="00BB0DAE">
        <w:rPr>
          <w:rFonts w:ascii="Verdana" w:hAnsi="Verdana"/>
          <w:color w:val="404040" w:themeColor="text1" w:themeTint="BF"/>
          <w:lang w:val="en-GB"/>
        </w:rPr>
        <w:t xml:space="preserve"> attacks to exclude competitors’ products from the U.S. market</w:t>
      </w:r>
      <w:r w:rsidR="006A6084">
        <w:rPr>
          <w:rFonts w:ascii="Verdana" w:hAnsi="Verdana"/>
          <w:color w:val="404040" w:themeColor="text1" w:themeTint="BF"/>
          <w:lang w:val="en-GB"/>
        </w:rPr>
        <w:t xml:space="preserve">. </w:t>
      </w:r>
      <w:proofErr w:type="spellStart"/>
      <w:r w:rsidR="006A6084">
        <w:rPr>
          <w:rFonts w:ascii="Verdana" w:hAnsi="Verdana"/>
          <w:color w:val="404040" w:themeColor="text1" w:themeTint="BF"/>
          <w:lang w:val="en-GB"/>
        </w:rPr>
        <w:t>Ivoclar</w:t>
      </w:r>
      <w:proofErr w:type="spellEnd"/>
      <w:r w:rsidR="006A6084">
        <w:rPr>
          <w:rFonts w:ascii="Verdana" w:hAnsi="Verdana"/>
          <w:color w:val="404040" w:themeColor="text1" w:themeTint="BF"/>
          <w:lang w:val="en-GB"/>
        </w:rPr>
        <w:t xml:space="preserve"> originally based its </w:t>
      </w:r>
      <w:r w:rsidR="00EE59AA">
        <w:rPr>
          <w:rFonts w:ascii="Verdana" w:hAnsi="Verdana"/>
          <w:color w:val="404040" w:themeColor="text1" w:themeTint="BF"/>
          <w:lang w:val="en-GB"/>
        </w:rPr>
        <w:t>request</w:t>
      </w:r>
      <w:r w:rsidR="006A6084">
        <w:rPr>
          <w:rFonts w:ascii="Verdana" w:hAnsi="Verdana"/>
          <w:color w:val="404040" w:themeColor="text1" w:themeTint="BF"/>
          <w:lang w:val="en-GB"/>
        </w:rPr>
        <w:t xml:space="preserve"> on various claims</w:t>
      </w:r>
      <w:r w:rsidR="00FD5135" w:rsidRPr="00FD5135">
        <w:rPr>
          <w:rFonts w:ascii="Verdana" w:hAnsi="Verdana"/>
          <w:color w:val="404040" w:themeColor="text1" w:themeTint="BF"/>
          <w:lang w:val="en-GB"/>
        </w:rPr>
        <w:t xml:space="preserve"> of four different </w:t>
      </w:r>
      <w:r w:rsidR="00B1516B">
        <w:rPr>
          <w:rFonts w:ascii="Verdana" w:hAnsi="Verdana"/>
          <w:color w:val="404040" w:themeColor="text1" w:themeTint="BF"/>
          <w:lang w:val="en-GB"/>
        </w:rPr>
        <w:t xml:space="preserve">U.S. </w:t>
      </w:r>
      <w:r w:rsidR="00FD5135" w:rsidRPr="00FD5135">
        <w:rPr>
          <w:rFonts w:ascii="Verdana" w:hAnsi="Verdana"/>
          <w:color w:val="404040" w:themeColor="text1" w:themeTint="BF"/>
          <w:lang w:val="en-GB"/>
        </w:rPr>
        <w:t xml:space="preserve">patents. </w:t>
      </w:r>
      <w:r w:rsidR="00EE59AA">
        <w:rPr>
          <w:rFonts w:ascii="Verdana" w:hAnsi="Verdana"/>
          <w:color w:val="404040" w:themeColor="text1" w:themeTint="BF"/>
          <w:lang w:val="en-GB"/>
        </w:rPr>
        <w:t>Even before</w:t>
      </w:r>
      <w:r w:rsidR="00FD5135" w:rsidRPr="00FD5135">
        <w:rPr>
          <w:rFonts w:ascii="Verdana" w:hAnsi="Verdana"/>
          <w:color w:val="404040" w:themeColor="text1" w:themeTint="BF"/>
          <w:lang w:val="en-GB"/>
        </w:rPr>
        <w:t xml:space="preserve"> a full hearing in March, </w:t>
      </w:r>
      <w:proofErr w:type="spellStart"/>
      <w:r w:rsidR="00FD5135" w:rsidRPr="00FD5135">
        <w:rPr>
          <w:rFonts w:ascii="Verdana" w:hAnsi="Verdana"/>
          <w:color w:val="404040" w:themeColor="text1" w:themeTint="BF"/>
          <w:lang w:val="en-GB"/>
        </w:rPr>
        <w:t>Ivoclar</w:t>
      </w:r>
      <w:proofErr w:type="spellEnd"/>
      <w:r w:rsidR="00FD5135" w:rsidRPr="00FD5135">
        <w:rPr>
          <w:rFonts w:ascii="Verdana" w:hAnsi="Verdana"/>
          <w:color w:val="404040" w:themeColor="text1" w:themeTint="BF"/>
          <w:lang w:val="en-GB"/>
        </w:rPr>
        <w:t xml:space="preserve"> voluntarily </w:t>
      </w:r>
      <w:r w:rsidR="00BB476E">
        <w:rPr>
          <w:rFonts w:ascii="Verdana" w:hAnsi="Verdana"/>
          <w:color w:val="404040" w:themeColor="text1" w:themeTint="BF"/>
          <w:lang w:val="en-GB"/>
        </w:rPr>
        <w:t>withdre</w:t>
      </w:r>
      <w:r w:rsidR="00EE59AA">
        <w:rPr>
          <w:rFonts w:ascii="Verdana" w:hAnsi="Verdana"/>
          <w:color w:val="404040" w:themeColor="text1" w:themeTint="BF"/>
          <w:lang w:val="en-GB"/>
        </w:rPr>
        <w:t xml:space="preserve">w </w:t>
      </w:r>
      <w:r w:rsidR="00FD5135" w:rsidRPr="00FD5135">
        <w:rPr>
          <w:rFonts w:ascii="Verdana" w:hAnsi="Verdana"/>
          <w:color w:val="404040" w:themeColor="text1" w:themeTint="BF"/>
          <w:lang w:val="en-GB"/>
        </w:rPr>
        <w:t xml:space="preserve">all claims </w:t>
      </w:r>
      <w:r w:rsidR="00EE59AA">
        <w:rPr>
          <w:rFonts w:ascii="Verdana" w:hAnsi="Verdana"/>
          <w:color w:val="404040" w:themeColor="text1" w:themeTint="BF"/>
          <w:lang w:val="en-GB"/>
        </w:rPr>
        <w:t>regarding</w:t>
      </w:r>
      <w:r w:rsidR="00EE59AA" w:rsidRPr="00FD5135">
        <w:rPr>
          <w:rFonts w:ascii="Verdana" w:hAnsi="Verdana"/>
          <w:color w:val="404040" w:themeColor="text1" w:themeTint="BF"/>
          <w:lang w:val="en-GB"/>
        </w:rPr>
        <w:t xml:space="preserve"> </w:t>
      </w:r>
      <w:r w:rsidR="00FD5135" w:rsidRPr="00FD5135">
        <w:rPr>
          <w:rFonts w:ascii="Verdana" w:hAnsi="Verdana"/>
          <w:color w:val="404040" w:themeColor="text1" w:themeTint="BF"/>
          <w:lang w:val="en-GB"/>
        </w:rPr>
        <w:t>two of those patents.</w:t>
      </w:r>
    </w:p>
    <w:p w14:paraId="3C86AB04" w14:textId="77777777" w:rsidR="00FD5135" w:rsidRPr="00FD5135" w:rsidRDefault="00FD5135" w:rsidP="00FD5135">
      <w:pPr>
        <w:pStyle w:val="NoSpacing"/>
        <w:spacing w:line="360" w:lineRule="auto"/>
        <w:jc w:val="both"/>
        <w:rPr>
          <w:rFonts w:ascii="Verdana" w:hAnsi="Verdana"/>
          <w:color w:val="404040" w:themeColor="text1" w:themeTint="BF"/>
          <w:lang w:val="en-GB"/>
        </w:rPr>
      </w:pPr>
    </w:p>
    <w:p w14:paraId="6A53C7B0" w14:textId="4EBD86B4" w:rsidR="007C2F6F" w:rsidRPr="0074228C" w:rsidRDefault="00FD5135" w:rsidP="004D2E3F">
      <w:pPr>
        <w:pStyle w:val="NoSpacing"/>
        <w:spacing w:line="360" w:lineRule="auto"/>
        <w:jc w:val="both"/>
        <w:rPr>
          <w:rFonts w:ascii="Verdana" w:hAnsi="Verdana"/>
          <w:color w:val="404040" w:themeColor="text1" w:themeTint="BF"/>
          <w:lang w:val="en-GB"/>
        </w:rPr>
      </w:pPr>
      <w:r w:rsidRPr="00FD5135">
        <w:rPr>
          <w:rFonts w:ascii="Verdana" w:hAnsi="Verdana"/>
          <w:color w:val="404040" w:themeColor="text1" w:themeTint="BF"/>
          <w:lang w:val="en-GB"/>
        </w:rPr>
        <w:t xml:space="preserve">The Chief ALJ concluded </w:t>
      </w:r>
      <w:r>
        <w:rPr>
          <w:rFonts w:ascii="Verdana" w:hAnsi="Verdana"/>
          <w:color w:val="404040" w:themeColor="text1" w:themeTint="BF"/>
          <w:lang w:val="en-GB"/>
        </w:rPr>
        <w:t>that</w:t>
      </w:r>
      <w:r w:rsidRPr="00FD5135">
        <w:rPr>
          <w:rFonts w:ascii="Verdana" w:hAnsi="Verdana"/>
          <w:color w:val="404040" w:themeColor="text1" w:themeTint="BF"/>
          <w:lang w:val="en-GB"/>
        </w:rPr>
        <w:t xml:space="preserve"> all </w:t>
      </w:r>
      <w:r>
        <w:rPr>
          <w:rFonts w:ascii="Verdana" w:hAnsi="Verdana"/>
          <w:color w:val="404040" w:themeColor="text1" w:themeTint="BF"/>
          <w:lang w:val="en-GB"/>
        </w:rPr>
        <w:t xml:space="preserve">remaining </w:t>
      </w:r>
      <w:r w:rsidRPr="00FD5135">
        <w:rPr>
          <w:rFonts w:ascii="Verdana" w:hAnsi="Verdana"/>
          <w:color w:val="404040" w:themeColor="text1" w:themeTint="BF"/>
          <w:lang w:val="en-GB"/>
        </w:rPr>
        <w:t xml:space="preserve">outstanding </w:t>
      </w:r>
      <w:r>
        <w:rPr>
          <w:rFonts w:ascii="Verdana" w:hAnsi="Verdana"/>
          <w:color w:val="404040" w:themeColor="text1" w:themeTint="BF"/>
          <w:lang w:val="en-GB"/>
        </w:rPr>
        <w:t xml:space="preserve">patent </w:t>
      </w:r>
      <w:r w:rsidRPr="00FD5135">
        <w:rPr>
          <w:rFonts w:ascii="Verdana" w:hAnsi="Verdana"/>
          <w:color w:val="404040" w:themeColor="text1" w:themeTint="BF"/>
          <w:lang w:val="en-GB"/>
        </w:rPr>
        <w:t>claims were either invalid or not infringed by GC</w:t>
      </w:r>
      <w:r w:rsidR="0010757E">
        <w:rPr>
          <w:rFonts w:ascii="Verdana" w:hAnsi="Verdana"/>
          <w:color w:val="404040" w:themeColor="text1" w:themeTint="BF"/>
          <w:lang w:val="en-GB"/>
        </w:rPr>
        <w:t xml:space="preserve"> and thus, </w:t>
      </w:r>
      <w:proofErr w:type="spellStart"/>
      <w:r w:rsidR="0010757E">
        <w:rPr>
          <w:rFonts w:ascii="Verdana" w:hAnsi="Verdana"/>
          <w:color w:val="404040" w:themeColor="text1" w:themeTint="BF"/>
          <w:lang w:val="en-GB"/>
        </w:rPr>
        <w:t>Ivoclar’s</w:t>
      </w:r>
      <w:proofErr w:type="spellEnd"/>
      <w:r w:rsidR="0010757E">
        <w:rPr>
          <w:rFonts w:ascii="Verdana" w:hAnsi="Verdana"/>
          <w:color w:val="404040" w:themeColor="text1" w:themeTint="BF"/>
          <w:lang w:val="en-GB"/>
        </w:rPr>
        <w:t xml:space="preserve"> allegation of a violation of</w:t>
      </w:r>
      <w:r w:rsidR="00B1516B">
        <w:rPr>
          <w:rFonts w:ascii="Verdana" w:hAnsi="Verdana"/>
          <w:color w:val="404040" w:themeColor="text1" w:themeTint="BF"/>
          <w:lang w:val="en-GB"/>
        </w:rPr>
        <w:t xml:space="preserve"> </w:t>
      </w:r>
      <w:r w:rsidR="00B1516B" w:rsidRPr="00556733">
        <w:rPr>
          <w:rFonts w:ascii="Verdana" w:hAnsi="Verdana"/>
          <w:bCs/>
          <w:color w:val="404040" w:themeColor="text1" w:themeTint="BF"/>
          <w:lang w:val="en-GB"/>
        </w:rPr>
        <w:t>section 337 of the Tariff Act of 1930</w:t>
      </w:r>
      <w:r w:rsidR="0010757E">
        <w:rPr>
          <w:rFonts w:ascii="Verdana" w:hAnsi="Verdana"/>
          <w:bCs/>
          <w:color w:val="404040" w:themeColor="text1" w:themeTint="BF"/>
          <w:lang w:val="en-GB"/>
        </w:rPr>
        <w:t xml:space="preserve"> </w:t>
      </w:r>
      <w:r w:rsidR="007F1CB9">
        <w:rPr>
          <w:rFonts w:ascii="Verdana" w:hAnsi="Verdana"/>
          <w:bCs/>
          <w:color w:val="404040" w:themeColor="text1" w:themeTint="BF"/>
          <w:lang w:val="en-GB"/>
        </w:rPr>
        <w:t>wa</w:t>
      </w:r>
      <w:r w:rsidR="0010757E">
        <w:rPr>
          <w:rFonts w:ascii="Verdana" w:hAnsi="Verdana"/>
          <w:bCs/>
          <w:color w:val="404040" w:themeColor="text1" w:themeTint="BF"/>
          <w:lang w:val="en-GB"/>
        </w:rPr>
        <w:t>s unfounded</w:t>
      </w:r>
      <w:r w:rsidR="00B1516B">
        <w:rPr>
          <w:rFonts w:ascii="Verdana" w:hAnsi="Verdana"/>
          <w:color w:val="404040" w:themeColor="text1" w:themeTint="BF"/>
          <w:lang w:val="en-GB"/>
        </w:rPr>
        <w:t xml:space="preserve">. </w:t>
      </w:r>
      <w:r w:rsidRPr="00FD5135">
        <w:rPr>
          <w:rFonts w:ascii="Verdana" w:hAnsi="Verdana"/>
          <w:bCs/>
          <w:color w:val="404040" w:themeColor="text1" w:themeTint="BF"/>
          <w:lang w:val="en-GB"/>
        </w:rPr>
        <w:t>Following extensive briefing by the parties, the Commission has upheld the Chief ALJ’s determination of no violation.</w:t>
      </w:r>
      <w:r w:rsidR="0074228C">
        <w:rPr>
          <w:rFonts w:ascii="Verdana" w:hAnsi="Verdana"/>
          <w:bCs/>
          <w:color w:val="404040" w:themeColor="text1" w:themeTint="BF"/>
          <w:lang w:val="en-GB"/>
        </w:rPr>
        <w:t xml:space="preserve"> </w:t>
      </w:r>
      <w:proofErr w:type="spellStart"/>
      <w:r w:rsidR="0074228C">
        <w:rPr>
          <w:rFonts w:ascii="Verdana" w:hAnsi="Verdana"/>
          <w:bCs/>
          <w:color w:val="404040" w:themeColor="text1" w:themeTint="BF"/>
          <w:lang w:val="en-GB"/>
        </w:rPr>
        <w:t>Ivoclar</w:t>
      </w:r>
      <w:proofErr w:type="spellEnd"/>
      <w:r w:rsidR="0074228C">
        <w:rPr>
          <w:rFonts w:ascii="Verdana" w:hAnsi="Verdana"/>
          <w:bCs/>
          <w:color w:val="404040" w:themeColor="text1" w:themeTint="BF"/>
          <w:lang w:val="en-GB"/>
        </w:rPr>
        <w:t xml:space="preserve"> has not appealed against the ITC decision and </w:t>
      </w:r>
      <w:proofErr w:type="spellStart"/>
      <w:r w:rsidR="00227EF4" w:rsidRPr="00227EF4">
        <w:rPr>
          <w:rFonts w:ascii="Verdana" w:hAnsi="Verdana"/>
          <w:bCs/>
          <w:color w:val="404040" w:themeColor="text1" w:themeTint="BF"/>
          <w:lang w:val="en-GB"/>
        </w:rPr>
        <w:t>Ivoclar</w:t>
      </w:r>
      <w:proofErr w:type="spellEnd"/>
      <w:r w:rsidR="00227EF4" w:rsidRPr="00227EF4">
        <w:rPr>
          <w:rFonts w:ascii="Verdana" w:hAnsi="Verdana"/>
          <w:bCs/>
          <w:color w:val="404040" w:themeColor="text1" w:themeTint="BF"/>
          <w:lang w:val="en-GB"/>
        </w:rPr>
        <w:t xml:space="preserve"> also withdr</w:t>
      </w:r>
      <w:r w:rsidR="009F5937">
        <w:rPr>
          <w:rFonts w:ascii="Verdana" w:hAnsi="Verdana"/>
          <w:bCs/>
          <w:color w:val="404040" w:themeColor="text1" w:themeTint="BF"/>
          <w:lang w:val="en-GB"/>
        </w:rPr>
        <w:t>e</w:t>
      </w:r>
      <w:r w:rsidR="00227EF4" w:rsidRPr="00227EF4">
        <w:rPr>
          <w:rFonts w:ascii="Verdana" w:hAnsi="Verdana"/>
          <w:bCs/>
          <w:color w:val="404040" w:themeColor="text1" w:themeTint="BF"/>
          <w:lang w:val="en-GB"/>
        </w:rPr>
        <w:t xml:space="preserve">w its patent infringement law suit against GC in the U.S. Federal District Court for the Northern District of Illinois as consequence of the </w:t>
      </w:r>
      <w:r w:rsidR="00227EF4">
        <w:rPr>
          <w:rFonts w:ascii="Verdana" w:hAnsi="Verdana"/>
          <w:bCs/>
          <w:color w:val="404040" w:themeColor="text1" w:themeTint="BF"/>
          <w:lang w:val="en-GB"/>
        </w:rPr>
        <w:t xml:space="preserve">clear </w:t>
      </w:r>
      <w:r w:rsidR="00227EF4" w:rsidRPr="00227EF4">
        <w:rPr>
          <w:rFonts w:ascii="Verdana" w:hAnsi="Verdana"/>
          <w:bCs/>
          <w:color w:val="404040" w:themeColor="text1" w:themeTint="BF"/>
          <w:lang w:val="en-GB"/>
        </w:rPr>
        <w:t>ITC ruling</w:t>
      </w:r>
      <w:r w:rsidR="00C8048C">
        <w:rPr>
          <w:rFonts w:ascii="Verdana" w:hAnsi="Verdana"/>
          <w:bCs/>
          <w:color w:val="404040" w:themeColor="text1" w:themeTint="BF"/>
          <w:lang w:val="en-GB"/>
        </w:rPr>
        <w:t xml:space="preserve"> in favour of GC.</w:t>
      </w:r>
    </w:p>
    <w:p w14:paraId="2B20A5F9" w14:textId="2D4C7284" w:rsidR="007C2F6F" w:rsidRDefault="007C2F6F" w:rsidP="004D2E3F">
      <w:pPr>
        <w:pStyle w:val="NoSpacing"/>
        <w:spacing w:line="360" w:lineRule="auto"/>
        <w:jc w:val="both"/>
        <w:rPr>
          <w:rFonts w:ascii="Verdana" w:hAnsi="Verdana"/>
          <w:b/>
          <w:color w:val="404040" w:themeColor="text1" w:themeTint="BF"/>
          <w:lang w:val="en-GB"/>
        </w:rPr>
      </w:pPr>
    </w:p>
    <w:p w14:paraId="68D1FD8E" w14:textId="137F447E" w:rsidR="00FD5135" w:rsidRPr="00FD5135" w:rsidRDefault="00FD5135" w:rsidP="004D2E3F">
      <w:pPr>
        <w:pStyle w:val="NoSpacing"/>
        <w:spacing w:line="360" w:lineRule="auto"/>
        <w:jc w:val="both"/>
        <w:rPr>
          <w:rFonts w:ascii="Verdana" w:hAnsi="Verdana"/>
          <w:bCs/>
          <w:color w:val="404040" w:themeColor="text1" w:themeTint="BF"/>
          <w:lang w:val="en-GB"/>
        </w:rPr>
      </w:pPr>
      <w:r w:rsidRPr="00FD5135">
        <w:rPr>
          <w:rFonts w:ascii="Verdana" w:hAnsi="Verdana"/>
          <w:bCs/>
          <w:color w:val="404040" w:themeColor="text1" w:themeTint="BF"/>
          <w:lang w:val="en-GB"/>
        </w:rPr>
        <w:t>“We consider this ruling to be a complete vindication for GC and its development team,” said Mr. Makoto Nakao, Chairman and CEO of GC. “This is good news for dentists and dental labs, and for their patients, who will now continue to have access to GC’s high-quality restoration materials. We have never wavered from our position that these allegations were without merit, and we are deeply gratified that the Commission has agreed. We respect the intellectual property rights of our competitors, as we expect our competitors to respect ours, but we will aggressively defend GC against unfounded allegations of infringement.”</w:t>
      </w:r>
    </w:p>
    <w:p w14:paraId="700F5F49" w14:textId="77777777" w:rsidR="00393821" w:rsidRDefault="00393821" w:rsidP="00437AC1">
      <w:pPr>
        <w:pStyle w:val="NoSpacing"/>
        <w:spacing w:line="360" w:lineRule="auto"/>
        <w:jc w:val="both"/>
        <w:rPr>
          <w:rFonts w:ascii="Verdana" w:hAnsi="Verdana"/>
          <w:color w:val="404040" w:themeColor="text1" w:themeTint="BF"/>
          <w:lang w:val="en-GB"/>
        </w:rPr>
      </w:pPr>
    </w:p>
    <w:p w14:paraId="2D358805" w14:textId="057D032E" w:rsidR="007F0ADE" w:rsidRDefault="00556733" w:rsidP="00437AC1">
      <w:pPr>
        <w:pStyle w:val="NoSpacing"/>
        <w:spacing w:line="360" w:lineRule="auto"/>
        <w:jc w:val="both"/>
        <w:rPr>
          <w:rFonts w:ascii="Verdana" w:hAnsi="Verdana"/>
          <w:color w:val="404040" w:themeColor="text1" w:themeTint="BF"/>
          <w:lang w:val="en-GB"/>
        </w:rPr>
      </w:pPr>
      <w:r>
        <w:rPr>
          <w:rFonts w:ascii="Verdana" w:hAnsi="Verdana"/>
          <w:color w:val="404040" w:themeColor="text1" w:themeTint="BF"/>
          <w:lang w:val="en-GB"/>
        </w:rPr>
        <w:t xml:space="preserve">The High Density </w:t>
      </w:r>
      <w:proofErr w:type="spellStart"/>
      <w:r>
        <w:rPr>
          <w:rFonts w:ascii="Verdana" w:hAnsi="Verdana"/>
          <w:color w:val="404040" w:themeColor="text1" w:themeTint="BF"/>
          <w:lang w:val="en-GB"/>
        </w:rPr>
        <w:t>Micronisation</w:t>
      </w:r>
      <w:proofErr w:type="spellEnd"/>
      <w:r>
        <w:rPr>
          <w:rFonts w:ascii="Verdana" w:hAnsi="Verdana"/>
          <w:color w:val="404040" w:themeColor="text1" w:themeTint="BF"/>
          <w:lang w:val="en-GB"/>
        </w:rPr>
        <w:t xml:space="preserve"> (HDM)</w:t>
      </w:r>
      <w:r w:rsidR="002167FC">
        <w:rPr>
          <w:rFonts w:ascii="Verdana" w:hAnsi="Verdana"/>
          <w:color w:val="404040" w:themeColor="text1" w:themeTint="BF"/>
          <w:lang w:val="en-GB"/>
        </w:rPr>
        <w:t>,</w:t>
      </w:r>
      <w:r w:rsidR="005A6799">
        <w:rPr>
          <w:rFonts w:ascii="Verdana" w:hAnsi="Verdana"/>
          <w:color w:val="404040" w:themeColor="text1" w:themeTint="BF"/>
          <w:lang w:val="en-GB"/>
        </w:rPr>
        <w:t xml:space="preserve"> used for Initial </w:t>
      </w:r>
      <w:proofErr w:type="spellStart"/>
      <w:r w:rsidR="005A6799">
        <w:rPr>
          <w:rFonts w:ascii="Verdana" w:hAnsi="Verdana"/>
          <w:color w:val="404040" w:themeColor="text1" w:themeTint="BF"/>
          <w:lang w:val="en-GB"/>
        </w:rPr>
        <w:t>LiSi</w:t>
      </w:r>
      <w:proofErr w:type="spellEnd"/>
      <w:r w:rsidR="005A6799">
        <w:rPr>
          <w:rFonts w:ascii="Verdana" w:hAnsi="Verdana"/>
          <w:color w:val="404040" w:themeColor="text1" w:themeTint="BF"/>
          <w:lang w:val="en-GB"/>
        </w:rPr>
        <w:t xml:space="preserve"> Press</w:t>
      </w:r>
      <w:r>
        <w:rPr>
          <w:rFonts w:ascii="Verdana" w:hAnsi="Verdana"/>
          <w:color w:val="404040" w:themeColor="text1" w:themeTint="BF"/>
          <w:lang w:val="en-GB"/>
        </w:rPr>
        <w:t xml:space="preserve">, </w:t>
      </w:r>
      <w:r w:rsidR="00B24318">
        <w:rPr>
          <w:rFonts w:ascii="Verdana" w:hAnsi="Verdana"/>
          <w:color w:val="404040" w:themeColor="text1" w:themeTint="BF"/>
          <w:lang w:val="en-GB"/>
        </w:rPr>
        <w:t xml:space="preserve">is a proprietary </w:t>
      </w:r>
      <w:r w:rsidR="005D4047">
        <w:rPr>
          <w:rFonts w:ascii="Verdana" w:hAnsi="Verdana"/>
          <w:color w:val="404040" w:themeColor="text1" w:themeTint="BF"/>
          <w:lang w:val="en-GB"/>
        </w:rPr>
        <w:t>technology of</w:t>
      </w:r>
      <w:r>
        <w:rPr>
          <w:rFonts w:ascii="Verdana" w:hAnsi="Verdana"/>
          <w:color w:val="404040" w:themeColor="text1" w:themeTint="BF"/>
          <w:lang w:val="en-GB"/>
        </w:rPr>
        <w:t xml:space="preserve"> GC </w:t>
      </w:r>
      <w:r w:rsidR="009F5937">
        <w:rPr>
          <w:rFonts w:ascii="Verdana" w:hAnsi="Verdana"/>
          <w:color w:val="404040" w:themeColor="text1" w:themeTint="BF"/>
          <w:lang w:val="en-GB"/>
        </w:rPr>
        <w:t>that</w:t>
      </w:r>
      <w:r w:rsidR="005D4047">
        <w:rPr>
          <w:rFonts w:ascii="Verdana" w:hAnsi="Verdana"/>
          <w:color w:val="404040" w:themeColor="text1" w:themeTint="BF"/>
          <w:lang w:val="en-GB"/>
        </w:rPr>
        <w:t xml:space="preserve"> </w:t>
      </w:r>
      <w:r w:rsidR="003646A5">
        <w:rPr>
          <w:rFonts w:ascii="Verdana" w:hAnsi="Verdana"/>
          <w:color w:val="404040" w:themeColor="text1" w:themeTint="BF"/>
          <w:lang w:val="en-GB"/>
        </w:rPr>
        <w:t xml:space="preserve">renders a </w:t>
      </w:r>
      <w:r w:rsidR="00393821">
        <w:rPr>
          <w:rFonts w:ascii="Verdana" w:hAnsi="Verdana"/>
          <w:color w:val="404040" w:themeColor="text1" w:themeTint="BF"/>
          <w:lang w:val="en-GB"/>
        </w:rPr>
        <w:t xml:space="preserve">refined </w:t>
      </w:r>
      <w:r w:rsidR="003646A5">
        <w:rPr>
          <w:rFonts w:ascii="Verdana" w:hAnsi="Verdana"/>
          <w:color w:val="404040" w:themeColor="text1" w:themeTint="BF"/>
          <w:lang w:val="en-GB"/>
        </w:rPr>
        <w:t xml:space="preserve">microstructure different from the classic lithium disilicate </w:t>
      </w:r>
      <w:r w:rsidR="00393821">
        <w:rPr>
          <w:rFonts w:ascii="Verdana" w:hAnsi="Verdana"/>
          <w:color w:val="404040" w:themeColor="text1" w:themeTint="BF"/>
          <w:lang w:val="en-GB"/>
        </w:rPr>
        <w:t>structure</w:t>
      </w:r>
      <w:r w:rsidR="003646A5">
        <w:rPr>
          <w:rFonts w:ascii="Verdana" w:hAnsi="Verdana"/>
          <w:color w:val="404040" w:themeColor="text1" w:themeTint="BF"/>
          <w:lang w:val="en-GB"/>
        </w:rPr>
        <w:t xml:space="preserve">. </w:t>
      </w:r>
      <w:r w:rsidR="00393821">
        <w:rPr>
          <w:rFonts w:ascii="Verdana" w:hAnsi="Verdana"/>
          <w:color w:val="404040" w:themeColor="text1" w:themeTint="BF"/>
          <w:lang w:val="en-GB"/>
        </w:rPr>
        <w:t>Due to this technology, t</w:t>
      </w:r>
      <w:r w:rsidR="003646A5">
        <w:rPr>
          <w:rFonts w:ascii="Verdana" w:hAnsi="Verdana"/>
          <w:color w:val="404040" w:themeColor="text1" w:themeTint="BF"/>
          <w:lang w:val="en-GB"/>
        </w:rPr>
        <w:t xml:space="preserve">he crystals </w:t>
      </w:r>
      <w:r w:rsidR="00393821">
        <w:rPr>
          <w:rFonts w:ascii="Verdana" w:hAnsi="Verdana"/>
          <w:color w:val="404040" w:themeColor="text1" w:themeTint="BF"/>
          <w:lang w:val="en-GB"/>
        </w:rPr>
        <w:t xml:space="preserve">in </w:t>
      </w:r>
      <w:proofErr w:type="spellStart"/>
      <w:r w:rsidR="00393821">
        <w:rPr>
          <w:rFonts w:ascii="Verdana" w:hAnsi="Verdana"/>
          <w:color w:val="404040" w:themeColor="text1" w:themeTint="BF"/>
          <w:lang w:val="en-GB"/>
        </w:rPr>
        <w:t>LiSi</w:t>
      </w:r>
      <w:proofErr w:type="spellEnd"/>
      <w:r w:rsidR="00393821">
        <w:rPr>
          <w:rFonts w:ascii="Verdana" w:hAnsi="Verdana"/>
          <w:color w:val="404040" w:themeColor="text1" w:themeTint="BF"/>
          <w:lang w:val="en-GB"/>
        </w:rPr>
        <w:t xml:space="preserve"> Press </w:t>
      </w:r>
      <w:r w:rsidR="003646A5">
        <w:rPr>
          <w:rFonts w:ascii="Verdana" w:hAnsi="Verdana"/>
          <w:color w:val="404040" w:themeColor="text1" w:themeTint="BF"/>
          <w:lang w:val="en-GB"/>
        </w:rPr>
        <w:t>are smaller and more equally and densely dispersed throughout the entire glass matrix.</w:t>
      </w:r>
    </w:p>
    <w:p w14:paraId="172A5DA5" w14:textId="27EFC105" w:rsidR="003646A5" w:rsidRDefault="00BB6AF0" w:rsidP="00437AC1">
      <w:pPr>
        <w:pStyle w:val="NoSpacing"/>
        <w:spacing w:line="360" w:lineRule="auto"/>
        <w:jc w:val="both"/>
        <w:rPr>
          <w:rFonts w:ascii="Verdana" w:hAnsi="Verdana"/>
          <w:color w:val="404040" w:themeColor="text1" w:themeTint="BF"/>
          <w:lang w:val="en-GB"/>
        </w:rPr>
      </w:pPr>
      <w:r>
        <w:rPr>
          <w:rFonts w:ascii="Verdana" w:hAnsi="Verdana"/>
          <w:color w:val="404040" w:themeColor="text1" w:themeTint="BF"/>
          <w:lang w:val="en-GB"/>
        </w:rPr>
        <w:t xml:space="preserve">In an independent study, </w:t>
      </w:r>
      <w:proofErr w:type="spellStart"/>
      <w:r w:rsidR="003646A5">
        <w:rPr>
          <w:rFonts w:ascii="Verdana" w:hAnsi="Verdana"/>
          <w:color w:val="404040" w:themeColor="text1" w:themeTint="BF"/>
          <w:lang w:val="en-GB"/>
        </w:rPr>
        <w:t>Hallmann</w:t>
      </w:r>
      <w:proofErr w:type="spellEnd"/>
      <w:r w:rsidR="003646A5">
        <w:rPr>
          <w:rFonts w:ascii="Verdana" w:hAnsi="Verdana"/>
          <w:color w:val="404040" w:themeColor="text1" w:themeTint="BF"/>
          <w:lang w:val="en-GB"/>
        </w:rPr>
        <w:t xml:space="preserve"> </w:t>
      </w:r>
      <w:r w:rsidR="003646A5" w:rsidRPr="0076106D">
        <w:rPr>
          <w:rFonts w:ascii="Verdana" w:hAnsi="Verdana"/>
          <w:i/>
          <w:iCs/>
          <w:color w:val="404040" w:themeColor="text1" w:themeTint="BF"/>
          <w:lang w:val="en-GB"/>
        </w:rPr>
        <w:t>et al</w:t>
      </w:r>
      <w:r w:rsidR="003646A5">
        <w:rPr>
          <w:rFonts w:ascii="Verdana" w:hAnsi="Verdana"/>
          <w:color w:val="404040" w:themeColor="text1" w:themeTint="BF"/>
          <w:lang w:val="en-GB"/>
        </w:rPr>
        <w:t>. pointed out that the microstructure has a fundamental effect on the mechanical properties of lithium disilicate glass ceramics</w:t>
      </w:r>
      <w:r w:rsidR="003646A5">
        <w:rPr>
          <w:rFonts w:ascii="Verdana" w:hAnsi="Verdana"/>
          <w:color w:val="404040" w:themeColor="text1" w:themeTint="BF"/>
          <w:lang w:val="en-GB"/>
        </w:rPr>
        <w:fldChar w:fldCharType="begin" w:fldLock="1"/>
      </w:r>
      <w:r w:rsidR="003646A5">
        <w:rPr>
          <w:rFonts w:ascii="Verdana" w:hAnsi="Verdana"/>
          <w:color w:val="404040" w:themeColor="text1" w:themeTint="BF"/>
          <w:lang w:val="en-GB"/>
        </w:rPr>
        <w:instrText>ADDIN CSL_CITATION { "citationItems" : [ { "id" : "ITEM-1", "itemData" : { "DOI" : "10.1016/j.jmbbm.2018.02.032", "ISSN" : "18780180", "PMID" : "29655121", "abstract" : "The mechanical properties of lithium disilicate glass-ceramics depend on various factors, a prominent one being their microstructure. The aim of this review article is to elucidate the effect of processing parameters such as annealing temperature, holding time, number of heating stages and chemical composition and additives on the microstructure and physical properties of these glass-ceramics.", "author" : [ { "dropping-particle" : "", "family" : "Hallmann", "given" : "Lubica", "non-dropping-particle" : "", "parse-names" : false, "suffix" : "" }, { "dropping-particle" : "", "family" : "Ulmer", "given" : "Peter", "non-dropping-particle" : "", "parse-names" : false, "suffix" : "" }, { "dropping-particle" : "", "family" : "Kern", "given" : "Matthias", "non-dropping-particle" : "", "parse-names" : false, "suffix" : "" } ], "container-title" : "Journal of the Mechanical Behavior of Biomedical Materials", "id" : "ITEM-1", "issue" : "August 2017", "issued" : { "date-parts" : [ [ "2018" ] ] }, "page" : "355-370", "publisher" : "Elsevier Ltd", "title" : "Effect of microstructure on the mechanical properties of lithium disilicate glass-ceramics", "type" : "article-journal", "volume" : "82" }, "uris" : [ "http://www.mendeley.com/documents/?uuid=1ae0f20d-ed3e-457a-840f-274109e55400" ] } ], "mendeley" : { "formattedCitation" : "&lt;sup&gt;1&lt;/sup&gt;", "plainTextFormattedCitation" : "1", "previouslyFormattedCitation" : "&lt;sup&gt;1&lt;/sup&gt;" }, "properties" : { "noteIndex" : 0 }, "schema" : "https://github.com/citation-style-language/schema/raw/master/csl-citation.json" }</w:instrText>
      </w:r>
      <w:r w:rsidR="003646A5">
        <w:rPr>
          <w:rFonts w:ascii="Verdana" w:hAnsi="Verdana"/>
          <w:color w:val="404040" w:themeColor="text1" w:themeTint="BF"/>
          <w:lang w:val="en-GB"/>
        </w:rPr>
        <w:fldChar w:fldCharType="separate"/>
      </w:r>
      <w:r w:rsidR="003646A5" w:rsidRPr="003646A5">
        <w:rPr>
          <w:rFonts w:ascii="Verdana" w:hAnsi="Verdana"/>
          <w:noProof/>
          <w:color w:val="404040" w:themeColor="text1" w:themeTint="BF"/>
          <w:vertAlign w:val="superscript"/>
          <w:lang w:val="en-GB"/>
        </w:rPr>
        <w:t>1</w:t>
      </w:r>
      <w:r w:rsidR="003646A5">
        <w:rPr>
          <w:rFonts w:ascii="Verdana" w:hAnsi="Verdana"/>
          <w:color w:val="404040" w:themeColor="text1" w:themeTint="BF"/>
          <w:lang w:val="en-GB"/>
        </w:rPr>
        <w:fldChar w:fldCharType="end"/>
      </w:r>
      <w:r w:rsidR="001B02E9">
        <w:rPr>
          <w:rFonts w:ascii="Verdana" w:hAnsi="Verdana"/>
          <w:color w:val="404040" w:themeColor="text1" w:themeTint="BF"/>
          <w:lang w:val="en-GB"/>
        </w:rPr>
        <w:t>.</w:t>
      </w:r>
      <w:r w:rsidR="003646A5">
        <w:rPr>
          <w:rFonts w:ascii="Verdana" w:hAnsi="Verdana"/>
          <w:color w:val="404040" w:themeColor="text1" w:themeTint="BF"/>
          <w:lang w:val="en-GB"/>
        </w:rPr>
        <w:t xml:space="preserve"> </w:t>
      </w:r>
      <w:r w:rsidR="0076106D">
        <w:rPr>
          <w:rFonts w:ascii="Verdana" w:hAnsi="Verdana"/>
          <w:color w:val="404040" w:themeColor="text1" w:themeTint="BF"/>
          <w:lang w:val="en-GB"/>
        </w:rPr>
        <w:t xml:space="preserve">The authors stated that </w:t>
      </w:r>
      <w:r w:rsidR="0076106D" w:rsidRPr="0076106D">
        <w:rPr>
          <w:rFonts w:ascii="Verdana" w:hAnsi="Verdana"/>
          <w:color w:val="404040" w:themeColor="text1" w:themeTint="BF"/>
          <w:lang w:val="en-GB"/>
        </w:rPr>
        <w:t>microstructure plays an important role in determining the flexural strength, flexural toughness, elastic modulus and optical properties.</w:t>
      </w:r>
      <w:r w:rsidR="001B02E9">
        <w:rPr>
          <w:rFonts w:ascii="Verdana" w:hAnsi="Verdana"/>
          <w:color w:val="404040" w:themeColor="text1" w:themeTint="BF"/>
          <w:lang w:val="en-GB"/>
        </w:rPr>
        <w:t xml:space="preserve"> In another </w:t>
      </w:r>
      <w:r>
        <w:rPr>
          <w:rFonts w:ascii="Verdana" w:hAnsi="Verdana"/>
          <w:color w:val="404040" w:themeColor="text1" w:themeTint="BF"/>
          <w:lang w:val="en-GB"/>
        </w:rPr>
        <w:t xml:space="preserve">independent </w:t>
      </w:r>
      <w:r w:rsidR="001B02E9">
        <w:rPr>
          <w:rFonts w:ascii="Verdana" w:hAnsi="Verdana"/>
          <w:color w:val="404040" w:themeColor="text1" w:themeTint="BF"/>
          <w:lang w:val="en-GB"/>
        </w:rPr>
        <w:t>study</w:t>
      </w:r>
      <w:r w:rsidR="002167FC">
        <w:rPr>
          <w:rFonts w:ascii="Verdana" w:hAnsi="Verdana"/>
          <w:color w:val="404040" w:themeColor="text1" w:themeTint="BF"/>
          <w:lang w:val="en-GB"/>
        </w:rPr>
        <w:t xml:space="preserve"> by Ohashi </w:t>
      </w:r>
      <w:r w:rsidR="002167FC" w:rsidRPr="00167C74">
        <w:rPr>
          <w:rFonts w:ascii="Verdana" w:hAnsi="Verdana"/>
          <w:i/>
          <w:color w:val="404040" w:themeColor="text1" w:themeTint="BF"/>
          <w:lang w:val="en-GB"/>
        </w:rPr>
        <w:t>et al.</w:t>
      </w:r>
      <w:r w:rsidR="001B02E9">
        <w:rPr>
          <w:rFonts w:ascii="Verdana" w:hAnsi="Verdana"/>
          <w:color w:val="404040" w:themeColor="text1" w:themeTint="BF"/>
          <w:lang w:val="en-GB"/>
        </w:rPr>
        <w:t xml:space="preserve">, </w:t>
      </w:r>
      <w:r>
        <w:rPr>
          <w:rFonts w:ascii="Verdana" w:hAnsi="Verdana"/>
          <w:color w:val="404040" w:themeColor="text1" w:themeTint="BF"/>
          <w:lang w:val="en-GB"/>
        </w:rPr>
        <w:t>i</w:t>
      </w:r>
      <w:r w:rsidR="001B02E9">
        <w:rPr>
          <w:rFonts w:ascii="Verdana" w:hAnsi="Verdana"/>
          <w:color w:val="404040" w:themeColor="text1" w:themeTint="BF"/>
          <w:lang w:val="en-GB"/>
        </w:rPr>
        <w:t xml:space="preserve">t was concluded that </w:t>
      </w:r>
      <w:r>
        <w:rPr>
          <w:rFonts w:ascii="Verdana" w:hAnsi="Verdana"/>
          <w:color w:val="404040" w:themeColor="text1" w:themeTint="BF"/>
          <w:lang w:val="en-GB"/>
        </w:rPr>
        <w:t xml:space="preserve">Initial </w:t>
      </w:r>
      <w:proofErr w:type="spellStart"/>
      <w:r w:rsidR="00393821">
        <w:rPr>
          <w:rFonts w:ascii="Verdana" w:hAnsi="Verdana"/>
          <w:color w:val="404040" w:themeColor="text1" w:themeTint="BF"/>
          <w:lang w:val="en-GB"/>
        </w:rPr>
        <w:t>LiSi</w:t>
      </w:r>
      <w:proofErr w:type="spellEnd"/>
      <w:r w:rsidR="00393821">
        <w:rPr>
          <w:rFonts w:ascii="Verdana" w:hAnsi="Verdana"/>
          <w:color w:val="404040" w:themeColor="text1" w:themeTint="BF"/>
          <w:lang w:val="en-GB"/>
        </w:rPr>
        <w:t xml:space="preserve"> Press</w:t>
      </w:r>
      <w:r w:rsidR="001B02E9">
        <w:rPr>
          <w:rFonts w:ascii="Verdana" w:hAnsi="Verdana"/>
          <w:color w:val="404040" w:themeColor="text1" w:themeTint="BF"/>
          <w:lang w:val="en-GB"/>
        </w:rPr>
        <w:t xml:space="preserve"> had better mechanical properties and chemical stability than the other tested materials</w:t>
      </w:r>
      <w:r w:rsidR="00393821">
        <w:rPr>
          <w:rFonts w:ascii="Verdana" w:hAnsi="Verdana"/>
          <w:color w:val="404040" w:themeColor="text1" w:themeTint="BF"/>
          <w:lang w:val="en-GB"/>
        </w:rPr>
        <w:fldChar w:fldCharType="begin" w:fldLock="1"/>
      </w:r>
      <w:r w:rsidR="00393821">
        <w:rPr>
          <w:rFonts w:ascii="Verdana" w:hAnsi="Verdana"/>
          <w:color w:val="404040" w:themeColor="text1" w:themeTint="BF"/>
          <w:lang w:val="en-GB"/>
        </w:rPr>
        <w:instrText>ADDIN CSL_CITATION { "citationItems" : [ { "id" : "ITEM-1", "itemData" : { "abstract" : "ABSTRACT Objective: The objective of this study was to evaluate the biaxial flexural strength, wear resistance, and acid resistance of three different lithium disilicate glass ceramic materials. Methods: Three lithium disilicate glass ceramic materials were used in this study: GC Initial LiSi Press (LiSi; GC), IPS e.max Press (e.max; Ivoclar Vivadent), and Vintage LD Press (LD; Shofu). Biaxial flexural strength and chemical solubility tests were conducted according to ISO 6872:2015. The biaxial flexural strength test was conducted using a universal testing machine. The wear test was performed as a two-body wear test, followed by analysis via measurement of the maximum wear depth (\u00b5m) with a laser microscope. The chemical solubility test with acid was followed by analysis via measurement of the mass loss (\u00b5g/cm2). Finally, the results were analyzed via one-way ANOVA (\u03b1 = 0.05) and Bonferroni\u2019s multiple comparison tests. Results: The pre- and post-thermal-stress flexural strengths of all the ceramic material groups did not differ significantly. The flexural strengths of LiSi and e.max were significantly higher than that of LD. In the two- body wear test, LiSi showed the lowest wear depth (significantly lower than that of the other ceramic material groups). The wear depth of e.max was significantly lower (resp. higher) than that of LD (resp. LiSi). The chemical solubility of LiSi was the lowest, and the dissolution amount of LD was not significantly different from that ofe.max. Significance: LiSi has better mechanical properties and chemical stability than other lithium disilicate glass ceramic materials.", "author" : [ { "dropping-particle" : "", "family" : "Ohashi", "given" : "Katsura", "non-dropping-particle" : "", "parse-names" : false, "suffix" : "" }, { "dropping-particle" : "", "family" : "Kameyama", "given" : "Yuka", "non-dropping-particle" : "", "parse-names" : false, "suffix" : "" }, { "dropping-particle" : "", "family" : "Wada", "given" : "Yuuki", "non-dropping-particle" : "", "parse-names" : false, "suffix" : "" }, { "dropping-particle" : "", "family" : "Midono", "given" : "Tomoyasu", "non-dropping-particle" : "", "parse-names" : false, "suffix" : "" }, { "dropping-particle" : "", "family" : "Miyake", "given" : "Kaori", "non-dropping-particle" : "", "parse-names" : false, "suffix" : "" }, { "dropping-particle" : "", "family" : "Kunzelmann", "given" : "Karl-heinz", "non-dropping-particle" : "", "parse-names" : false, "suffix" : "" }, { "dropping-particle" : "", "family" : "Nihei", "given" : "Tomotaro", "non-dropping-particle" : "", "parse-names" : false, "suffix" : "" } ], "container-title" : "International Journal of Development Research", "id" : "ITEM-1", "issue" : "11", "issued" : { "date-parts" : [ [ "2017" ] ] }, "page" : "16711-16716", "title" : "Evaluation and comparison of the characteristics of three pressable lithium disilicate glass ceramic materials", "type" : "article-journal", "volume" : "07" }, "uris" : [ "http://www.mendeley.com/documents/?uuid=ec395989-c9b8-48bb-b989-639995184051" ] } ], "mendeley" : { "formattedCitation" : "&lt;sup&gt;2&lt;/sup&gt;", "plainTextFormattedCitation" : "2" }, "properties" : { "noteIndex" : 0 }, "schema" : "https://github.com/citation-style-language/schema/raw/master/csl-citation.json" }</w:instrText>
      </w:r>
      <w:r w:rsidR="00393821">
        <w:rPr>
          <w:rFonts w:ascii="Verdana" w:hAnsi="Verdana"/>
          <w:color w:val="404040" w:themeColor="text1" w:themeTint="BF"/>
          <w:lang w:val="en-GB"/>
        </w:rPr>
        <w:fldChar w:fldCharType="separate"/>
      </w:r>
      <w:r w:rsidR="00393821" w:rsidRPr="00393821">
        <w:rPr>
          <w:rFonts w:ascii="Verdana" w:hAnsi="Verdana"/>
          <w:noProof/>
          <w:color w:val="404040" w:themeColor="text1" w:themeTint="BF"/>
          <w:vertAlign w:val="superscript"/>
          <w:lang w:val="en-GB"/>
        </w:rPr>
        <w:t>2</w:t>
      </w:r>
      <w:r w:rsidR="00393821">
        <w:rPr>
          <w:rFonts w:ascii="Verdana" w:hAnsi="Verdana"/>
          <w:color w:val="404040" w:themeColor="text1" w:themeTint="BF"/>
          <w:lang w:val="en-GB"/>
        </w:rPr>
        <w:fldChar w:fldCharType="end"/>
      </w:r>
      <w:r w:rsidR="001B02E9">
        <w:rPr>
          <w:rFonts w:ascii="Verdana" w:hAnsi="Verdana"/>
          <w:color w:val="404040" w:themeColor="text1" w:themeTint="BF"/>
          <w:lang w:val="en-GB"/>
        </w:rPr>
        <w:t>.</w:t>
      </w:r>
      <w:r w:rsidR="005A6799">
        <w:rPr>
          <w:rFonts w:ascii="Verdana" w:hAnsi="Verdana"/>
          <w:color w:val="404040" w:themeColor="text1" w:themeTint="BF"/>
          <w:lang w:val="en-GB"/>
        </w:rPr>
        <w:t xml:space="preserve"> </w:t>
      </w:r>
    </w:p>
    <w:p w14:paraId="0E96DC3C" w14:textId="11EAD0D2" w:rsidR="005A6799" w:rsidRPr="00E23BB5" w:rsidRDefault="005A6799" w:rsidP="005A6799">
      <w:pPr>
        <w:spacing w:line="360" w:lineRule="auto"/>
        <w:jc w:val="both"/>
        <w:rPr>
          <w:rFonts w:ascii="Verdana" w:eastAsiaTheme="majorEastAsia" w:hAnsi="Verdana" w:cstheme="majorBidi"/>
          <w:color w:val="404040" w:themeColor="text1" w:themeTint="BF"/>
          <w:spacing w:val="5"/>
          <w:kern w:val="28"/>
          <w:sz w:val="22"/>
          <w:szCs w:val="22"/>
          <w:lang w:val="en-GB"/>
        </w:rPr>
      </w:pPr>
      <w:r>
        <w:rPr>
          <w:rFonts w:ascii="Verdana" w:hAnsi="Verdana"/>
          <w:color w:val="404040" w:themeColor="text1" w:themeTint="BF"/>
          <w:sz w:val="22"/>
          <w:szCs w:val="22"/>
          <w:lang w:val="en-GB"/>
        </w:rPr>
        <w:t xml:space="preserve">Initial </w:t>
      </w:r>
      <w:proofErr w:type="spellStart"/>
      <w:r>
        <w:rPr>
          <w:rFonts w:ascii="Verdana" w:hAnsi="Verdana"/>
          <w:color w:val="404040" w:themeColor="text1" w:themeTint="BF"/>
          <w:sz w:val="22"/>
          <w:szCs w:val="22"/>
          <w:lang w:val="en-GB"/>
        </w:rPr>
        <w:t>LiSi</w:t>
      </w:r>
      <w:proofErr w:type="spellEnd"/>
      <w:r>
        <w:rPr>
          <w:rFonts w:ascii="Verdana" w:hAnsi="Verdana"/>
          <w:color w:val="404040" w:themeColor="text1" w:themeTint="BF"/>
          <w:sz w:val="22"/>
          <w:szCs w:val="22"/>
          <w:lang w:val="en-GB"/>
        </w:rPr>
        <w:t xml:space="preserve"> Press is</w:t>
      </w:r>
      <w:r w:rsidRPr="00E23BB5">
        <w:rPr>
          <w:rFonts w:ascii="Verdana" w:hAnsi="Verdana"/>
          <w:color w:val="404040" w:themeColor="text1" w:themeTint="BF"/>
          <w:sz w:val="22"/>
          <w:szCs w:val="22"/>
          <w:lang w:val="en-GB"/>
        </w:rPr>
        <w:t xml:space="preserve"> enormously stable</w:t>
      </w:r>
      <w:r w:rsidR="00770CED">
        <w:rPr>
          <w:rFonts w:ascii="Verdana" w:hAnsi="Verdana"/>
          <w:color w:val="404040" w:themeColor="text1" w:themeTint="BF"/>
          <w:sz w:val="22"/>
          <w:szCs w:val="22"/>
          <w:lang w:val="en-GB"/>
        </w:rPr>
        <w:t>,</w:t>
      </w:r>
      <w:r w:rsidRPr="00E23BB5">
        <w:rPr>
          <w:rFonts w:ascii="Verdana" w:hAnsi="Verdana"/>
          <w:color w:val="404040" w:themeColor="text1" w:themeTint="BF"/>
          <w:sz w:val="22"/>
          <w:szCs w:val="22"/>
          <w:lang w:val="en-GB"/>
        </w:rPr>
        <w:t xml:space="preserve"> even after several firing cycles, </w:t>
      </w:r>
      <w:r>
        <w:rPr>
          <w:rFonts w:ascii="Verdana" w:hAnsi="Verdana"/>
          <w:color w:val="404040" w:themeColor="text1" w:themeTint="BF"/>
          <w:sz w:val="22"/>
          <w:szCs w:val="22"/>
          <w:lang w:val="en-GB"/>
        </w:rPr>
        <w:t>and has a</w:t>
      </w:r>
      <w:r w:rsidRPr="00E23BB5">
        <w:rPr>
          <w:rFonts w:ascii="Verdana" w:hAnsi="Verdana"/>
          <w:color w:val="404040" w:themeColor="text1" w:themeTint="BF"/>
          <w:sz w:val="22"/>
          <w:szCs w:val="22"/>
          <w:lang w:val="en-GB"/>
        </w:rPr>
        <w:t xml:space="preserve"> high flexural strength of </w:t>
      </w:r>
      <w:r>
        <w:rPr>
          <w:rFonts w:ascii="Verdana" w:hAnsi="Verdana"/>
          <w:color w:val="404040" w:themeColor="text1" w:themeTint="BF"/>
          <w:sz w:val="22"/>
          <w:szCs w:val="22"/>
          <w:lang w:val="en-GB"/>
        </w:rPr>
        <w:t>500</w:t>
      </w:r>
      <w:r w:rsidRPr="00E23BB5">
        <w:rPr>
          <w:rFonts w:ascii="Verdana" w:hAnsi="Verdana"/>
          <w:color w:val="404040" w:themeColor="text1" w:themeTint="BF"/>
          <w:sz w:val="22"/>
          <w:szCs w:val="22"/>
          <w:lang w:val="en-GB"/>
        </w:rPr>
        <w:t xml:space="preserve"> MPa. The physical properties of Initial</w:t>
      </w:r>
      <w:r>
        <w:rPr>
          <w:rFonts w:ascii="Verdana" w:hAnsi="Verdana"/>
          <w:color w:val="404040" w:themeColor="text1" w:themeTint="BF"/>
          <w:sz w:val="22"/>
          <w:szCs w:val="22"/>
          <w:lang w:val="en-GB"/>
        </w:rPr>
        <w:t xml:space="preserve"> </w:t>
      </w:r>
      <w:proofErr w:type="spellStart"/>
      <w:r w:rsidRPr="00E23BB5">
        <w:rPr>
          <w:rFonts w:ascii="Verdana" w:hAnsi="Verdana"/>
          <w:color w:val="404040" w:themeColor="text1" w:themeTint="BF"/>
          <w:sz w:val="22"/>
          <w:szCs w:val="22"/>
          <w:lang w:val="en-GB"/>
        </w:rPr>
        <w:t>LiSi</w:t>
      </w:r>
      <w:proofErr w:type="spellEnd"/>
      <w:r w:rsidRPr="00E23BB5">
        <w:rPr>
          <w:rFonts w:ascii="Verdana" w:hAnsi="Verdana"/>
          <w:color w:val="404040" w:themeColor="text1" w:themeTint="BF"/>
          <w:sz w:val="22"/>
          <w:szCs w:val="22"/>
          <w:lang w:val="en-GB"/>
        </w:rPr>
        <w:t xml:space="preserve"> Press make the restoration highly antagonist-friendly and resistant to abrasion. Its high colour stability and fluorescence </w:t>
      </w:r>
      <w:r>
        <w:rPr>
          <w:rFonts w:ascii="Verdana" w:hAnsi="Verdana"/>
          <w:color w:val="404040" w:themeColor="text1" w:themeTint="BF"/>
          <w:sz w:val="22"/>
          <w:szCs w:val="22"/>
          <w:lang w:val="en-GB"/>
        </w:rPr>
        <w:t xml:space="preserve">also </w:t>
      </w:r>
      <w:r w:rsidRPr="00E23BB5">
        <w:rPr>
          <w:rFonts w:ascii="Verdana" w:hAnsi="Verdana"/>
          <w:color w:val="404040" w:themeColor="text1" w:themeTint="BF"/>
          <w:sz w:val="22"/>
          <w:szCs w:val="22"/>
          <w:lang w:val="en-GB"/>
        </w:rPr>
        <w:t>ensure the natural aesthetics of the pressable ceramic material.</w:t>
      </w:r>
    </w:p>
    <w:p w14:paraId="6962561C" w14:textId="5D9FAA12" w:rsidR="001B02E9" w:rsidRDefault="001B02E9" w:rsidP="00437AC1">
      <w:pPr>
        <w:pStyle w:val="NoSpacing"/>
        <w:spacing w:line="360" w:lineRule="auto"/>
        <w:jc w:val="both"/>
        <w:rPr>
          <w:rFonts w:ascii="Verdana" w:hAnsi="Verdana"/>
          <w:color w:val="404040" w:themeColor="text1" w:themeTint="BF"/>
          <w:lang w:val="en-GB"/>
        </w:rPr>
      </w:pPr>
    </w:p>
    <w:p w14:paraId="514C4CA7" w14:textId="0E383D7D" w:rsidR="00BB6AF0" w:rsidRDefault="00BB6AF0" w:rsidP="00437AC1">
      <w:pPr>
        <w:pStyle w:val="NoSpacing"/>
        <w:spacing w:line="360" w:lineRule="auto"/>
        <w:jc w:val="both"/>
        <w:rPr>
          <w:rFonts w:ascii="Verdana" w:hAnsi="Verdana"/>
          <w:color w:val="404040" w:themeColor="text1" w:themeTint="BF"/>
          <w:lang w:val="en-GB"/>
        </w:rPr>
      </w:pPr>
      <w:r>
        <w:rPr>
          <w:rFonts w:ascii="Verdana" w:hAnsi="Verdana"/>
          <w:color w:val="404040" w:themeColor="text1" w:themeTint="BF"/>
          <w:lang w:val="en-GB"/>
        </w:rPr>
        <w:t xml:space="preserve">The Initial </w:t>
      </w:r>
      <w:proofErr w:type="spellStart"/>
      <w:r>
        <w:rPr>
          <w:rFonts w:ascii="Verdana" w:hAnsi="Verdana"/>
          <w:color w:val="404040" w:themeColor="text1" w:themeTint="BF"/>
          <w:lang w:val="en-GB"/>
        </w:rPr>
        <w:t>LiSi</w:t>
      </w:r>
      <w:proofErr w:type="spellEnd"/>
      <w:r>
        <w:rPr>
          <w:rFonts w:ascii="Verdana" w:hAnsi="Verdana"/>
          <w:color w:val="404040" w:themeColor="text1" w:themeTint="BF"/>
          <w:lang w:val="en-GB"/>
        </w:rPr>
        <w:t xml:space="preserve"> family will soon be expanded with a new CAD/CAM block, Initial </w:t>
      </w:r>
      <w:proofErr w:type="spellStart"/>
      <w:r>
        <w:rPr>
          <w:rFonts w:ascii="Verdana" w:hAnsi="Verdana"/>
          <w:color w:val="404040" w:themeColor="text1" w:themeTint="BF"/>
          <w:lang w:val="en-GB"/>
        </w:rPr>
        <w:t>LiSi</w:t>
      </w:r>
      <w:proofErr w:type="spellEnd"/>
      <w:r>
        <w:rPr>
          <w:rFonts w:ascii="Verdana" w:hAnsi="Verdana"/>
          <w:color w:val="404040" w:themeColor="text1" w:themeTint="BF"/>
          <w:lang w:val="en-GB"/>
        </w:rPr>
        <w:t xml:space="preserve"> </w:t>
      </w:r>
      <w:r w:rsidR="00AD6EE1">
        <w:rPr>
          <w:rFonts w:ascii="Verdana" w:hAnsi="Verdana"/>
          <w:color w:val="404040" w:themeColor="text1" w:themeTint="BF"/>
          <w:lang w:val="en-GB"/>
        </w:rPr>
        <w:t>B</w:t>
      </w:r>
      <w:r w:rsidR="00AD6EE1">
        <w:rPr>
          <w:rFonts w:ascii="Verdana" w:hAnsi="Verdana"/>
          <w:color w:val="404040" w:themeColor="text1" w:themeTint="BF"/>
          <w:lang w:val="en-GB"/>
        </w:rPr>
        <w:t>lock</w:t>
      </w:r>
      <w:r>
        <w:rPr>
          <w:rFonts w:ascii="Verdana" w:hAnsi="Verdana"/>
          <w:color w:val="404040" w:themeColor="text1" w:themeTint="BF"/>
          <w:lang w:val="en-GB"/>
        </w:rPr>
        <w:t xml:space="preserve">. This block will </w:t>
      </w:r>
      <w:r w:rsidR="00CD69D0">
        <w:rPr>
          <w:rFonts w:ascii="Verdana" w:hAnsi="Verdana"/>
          <w:color w:val="404040" w:themeColor="text1" w:themeTint="BF"/>
          <w:lang w:val="en-GB"/>
        </w:rPr>
        <w:t>be based on</w:t>
      </w:r>
      <w:r w:rsidR="00AD6EE1">
        <w:rPr>
          <w:rFonts w:ascii="Verdana" w:hAnsi="Verdana"/>
          <w:color w:val="404040" w:themeColor="text1" w:themeTint="BF"/>
          <w:lang w:val="en-GB"/>
        </w:rPr>
        <w:t xml:space="preserve"> advanced</w:t>
      </w:r>
      <w:r w:rsidR="00B155A2">
        <w:rPr>
          <w:rFonts w:ascii="Verdana" w:hAnsi="Verdana"/>
          <w:color w:val="404040" w:themeColor="text1" w:themeTint="BF"/>
          <w:lang w:val="en-GB"/>
        </w:rPr>
        <w:t xml:space="preserve"> HDM technology</w:t>
      </w:r>
      <w:r>
        <w:rPr>
          <w:rFonts w:ascii="Verdana" w:hAnsi="Verdana"/>
          <w:color w:val="404040" w:themeColor="text1" w:themeTint="BF"/>
          <w:lang w:val="en-GB"/>
        </w:rPr>
        <w:t>.</w:t>
      </w:r>
    </w:p>
    <w:p w14:paraId="7EE13B47" w14:textId="21AC183E" w:rsidR="00BB6AF0" w:rsidRDefault="00BB6AF0" w:rsidP="00437AC1">
      <w:pPr>
        <w:pStyle w:val="NoSpacing"/>
        <w:spacing w:line="360" w:lineRule="auto"/>
        <w:jc w:val="both"/>
        <w:rPr>
          <w:rFonts w:ascii="Verdana" w:hAnsi="Verdana"/>
          <w:color w:val="404040" w:themeColor="text1" w:themeTint="BF"/>
          <w:lang w:val="en-GB"/>
        </w:rPr>
      </w:pPr>
    </w:p>
    <w:p w14:paraId="2944B629" w14:textId="53B9BEA4" w:rsidR="00BB6AF0" w:rsidRDefault="00BB6AF0" w:rsidP="00437AC1">
      <w:pPr>
        <w:pStyle w:val="NoSpacing"/>
        <w:spacing w:line="360" w:lineRule="auto"/>
        <w:jc w:val="both"/>
        <w:rPr>
          <w:rFonts w:ascii="Verdana" w:hAnsi="Verdana"/>
          <w:color w:val="404040" w:themeColor="text1" w:themeTint="BF"/>
          <w:lang w:val="en-GB"/>
        </w:rPr>
      </w:pPr>
      <w:r w:rsidRPr="00BB6AF0">
        <w:rPr>
          <w:rFonts w:ascii="Verdana" w:hAnsi="Verdana"/>
          <w:color w:val="404040" w:themeColor="text1" w:themeTint="BF"/>
          <w:lang w:val="en-GB"/>
        </w:rPr>
        <w:t xml:space="preserve">More information about </w:t>
      </w:r>
      <w:r>
        <w:rPr>
          <w:rFonts w:ascii="Verdana" w:hAnsi="Verdana"/>
          <w:color w:val="404040" w:themeColor="text1" w:themeTint="BF"/>
          <w:lang w:val="en-GB"/>
        </w:rPr>
        <w:t xml:space="preserve">Initial </w:t>
      </w:r>
      <w:proofErr w:type="spellStart"/>
      <w:r>
        <w:rPr>
          <w:rFonts w:ascii="Verdana" w:hAnsi="Verdana"/>
          <w:color w:val="404040" w:themeColor="text1" w:themeTint="BF"/>
          <w:lang w:val="en-GB"/>
        </w:rPr>
        <w:t>LiSi</w:t>
      </w:r>
      <w:proofErr w:type="spellEnd"/>
      <w:r>
        <w:rPr>
          <w:rFonts w:ascii="Verdana" w:hAnsi="Verdana"/>
          <w:color w:val="404040" w:themeColor="text1" w:themeTint="BF"/>
          <w:lang w:val="en-GB"/>
        </w:rPr>
        <w:t xml:space="preserve"> Press</w:t>
      </w:r>
      <w:r w:rsidRPr="00BB6AF0">
        <w:rPr>
          <w:rFonts w:ascii="Verdana" w:hAnsi="Verdana"/>
          <w:color w:val="404040" w:themeColor="text1" w:themeTint="BF"/>
          <w:lang w:val="en-GB"/>
        </w:rPr>
        <w:t xml:space="preserve"> can be found at </w:t>
      </w:r>
      <w:hyperlink r:id="rId8" w:history="1">
        <w:r w:rsidR="00AD6EE1" w:rsidRPr="00AD6EE1">
          <w:rPr>
            <w:rStyle w:val="Hyperlink"/>
            <w:rFonts w:ascii="Verdana" w:hAnsi="Verdana"/>
            <w:lang w:val="en-GB"/>
          </w:rPr>
          <w:t>https://www.gceurope.com/</w:t>
        </w:r>
        <w:r w:rsidR="00AD6EE1" w:rsidRPr="00AD6EE1" w:rsidDel="00AD6EE1">
          <w:rPr>
            <w:rStyle w:val="Hyperlink"/>
            <w:rFonts w:ascii="Verdana" w:hAnsi="Verdana"/>
            <w:lang w:val="en-GB"/>
          </w:rPr>
          <w:t xml:space="preserve"> </w:t>
        </w:r>
      </w:hyperlink>
      <w:r>
        <w:rPr>
          <w:rFonts w:ascii="Verdana" w:hAnsi="Verdana"/>
          <w:color w:val="404040" w:themeColor="text1" w:themeTint="BF"/>
          <w:lang w:val="en-GB"/>
        </w:rPr>
        <w:t>.</w:t>
      </w:r>
    </w:p>
    <w:p w14:paraId="058CA5DA" w14:textId="19E4B20C" w:rsidR="003646A5" w:rsidRDefault="003646A5" w:rsidP="004D2E3F">
      <w:pPr>
        <w:spacing w:line="360" w:lineRule="auto"/>
        <w:jc w:val="both"/>
        <w:rPr>
          <w:rFonts w:ascii="Verdana" w:hAnsi="Verdana"/>
          <w:color w:val="464646"/>
          <w:sz w:val="20"/>
          <w:lang w:val="en-GB"/>
        </w:rPr>
      </w:pPr>
    </w:p>
    <w:p w14:paraId="28ED2F4A" w14:textId="77777777" w:rsidR="00E756FC" w:rsidRPr="00393821" w:rsidRDefault="00E756FC" w:rsidP="00E756FC">
      <w:pPr>
        <w:widowControl w:val="0"/>
        <w:autoSpaceDE w:val="0"/>
        <w:autoSpaceDN w:val="0"/>
        <w:adjustRightInd w:val="0"/>
        <w:spacing w:line="360" w:lineRule="auto"/>
        <w:ind w:left="640" w:hanging="640"/>
        <w:rPr>
          <w:rFonts w:ascii="Verdana" w:hAnsi="Verdana"/>
          <w:noProof/>
          <w:sz w:val="20"/>
          <w:szCs w:val="24"/>
        </w:rPr>
      </w:pPr>
      <w:r w:rsidRPr="00393821">
        <w:rPr>
          <w:rFonts w:ascii="Verdana" w:hAnsi="Verdana"/>
          <w:noProof/>
          <w:sz w:val="20"/>
          <w:szCs w:val="24"/>
        </w:rPr>
        <w:t>1.</w:t>
      </w:r>
      <w:r w:rsidRPr="00393821">
        <w:rPr>
          <w:rFonts w:ascii="Verdana" w:hAnsi="Verdana"/>
          <w:noProof/>
          <w:sz w:val="20"/>
          <w:szCs w:val="24"/>
        </w:rPr>
        <w:tab/>
        <w:t xml:space="preserve">Hallmann L, Ulmer P </w:t>
      </w:r>
      <w:r>
        <w:rPr>
          <w:rFonts w:ascii="Verdana" w:hAnsi="Verdana"/>
          <w:noProof/>
          <w:sz w:val="20"/>
          <w:szCs w:val="24"/>
        </w:rPr>
        <w:t>and</w:t>
      </w:r>
      <w:r w:rsidRPr="00393821">
        <w:rPr>
          <w:rFonts w:ascii="Verdana" w:hAnsi="Verdana"/>
          <w:noProof/>
          <w:sz w:val="20"/>
          <w:szCs w:val="24"/>
        </w:rPr>
        <w:t xml:space="preserve"> Kern M. Effect of microstructure on the mechanical properties of lithium disilicate glass-ceramics. </w:t>
      </w:r>
      <w:r w:rsidRPr="00393821">
        <w:rPr>
          <w:rFonts w:ascii="Verdana" w:hAnsi="Verdana"/>
          <w:i/>
          <w:iCs/>
          <w:noProof/>
          <w:sz w:val="20"/>
          <w:szCs w:val="24"/>
        </w:rPr>
        <w:t>J. Mech. Behav. Biomed. Mater.</w:t>
      </w:r>
      <w:r w:rsidRPr="00393821">
        <w:rPr>
          <w:rFonts w:ascii="Verdana" w:hAnsi="Verdana"/>
          <w:noProof/>
          <w:sz w:val="20"/>
          <w:szCs w:val="24"/>
        </w:rPr>
        <w:t xml:space="preserve"> </w:t>
      </w:r>
      <w:r w:rsidRPr="00E756FC">
        <w:rPr>
          <w:rFonts w:ascii="Verdana" w:hAnsi="Verdana"/>
          <w:noProof/>
          <w:sz w:val="20"/>
          <w:szCs w:val="24"/>
        </w:rPr>
        <w:t>82,</w:t>
      </w:r>
      <w:r w:rsidRPr="00393821">
        <w:rPr>
          <w:rFonts w:ascii="Verdana" w:hAnsi="Verdana"/>
          <w:noProof/>
          <w:sz w:val="20"/>
          <w:szCs w:val="24"/>
        </w:rPr>
        <w:t xml:space="preserve"> 355–370 (2018).</w:t>
      </w:r>
    </w:p>
    <w:p w14:paraId="758F2ACE" w14:textId="202EE88F" w:rsidR="00E756FC" w:rsidRPr="00E756FC" w:rsidRDefault="00E756FC" w:rsidP="00E756FC">
      <w:pPr>
        <w:widowControl w:val="0"/>
        <w:autoSpaceDE w:val="0"/>
        <w:autoSpaceDN w:val="0"/>
        <w:adjustRightInd w:val="0"/>
        <w:spacing w:line="360" w:lineRule="auto"/>
        <w:ind w:left="640" w:hanging="640"/>
        <w:rPr>
          <w:rFonts w:ascii="Verdana" w:hAnsi="Verdana"/>
          <w:i/>
          <w:iCs/>
          <w:noProof/>
          <w:sz w:val="20"/>
          <w:szCs w:val="24"/>
        </w:rPr>
      </w:pPr>
      <w:r w:rsidRPr="00393821">
        <w:rPr>
          <w:rFonts w:ascii="Verdana" w:hAnsi="Verdana"/>
          <w:noProof/>
          <w:sz w:val="20"/>
          <w:szCs w:val="24"/>
        </w:rPr>
        <w:t>2.</w:t>
      </w:r>
      <w:r w:rsidRPr="00393821">
        <w:rPr>
          <w:rFonts w:ascii="Verdana" w:hAnsi="Verdana"/>
          <w:noProof/>
          <w:sz w:val="20"/>
          <w:szCs w:val="24"/>
        </w:rPr>
        <w:tab/>
        <w:t>Ohashi K</w:t>
      </w:r>
      <w:r>
        <w:rPr>
          <w:rFonts w:ascii="Verdana" w:hAnsi="Verdana"/>
          <w:noProof/>
          <w:sz w:val="20"/>
          <w:szCs w:val="24"/>
        </w:rPr>
        <w:t>,</w:t>
      </w:r>
      <w:r w:rsidRPr="00E756FC">
        <w:rPr>
          <w:rFonts w:ascii="Verdana" w:hAnsi="Verdana"/>
          <w:i/>
          <w:iCs/>
          <w:noProof/>
          <w:sz w:val="20"/>
          <w:szCs w:val="24"/>
        </w:rPr>
        <w:t xml:space="preserve"> Kameyama</w:t>
      </w:r>
      <w:r>
        <w:rPr>
          <w:rFonts w:ascii="Verdana" w:hAnsi="Verdana"/>
          <w:i/>
          <w:iCs/>
          <w:noProof/>
          <w:sz w:val="20"/>
          <w:szCs w:val="24"/>
        </w:rPr>
        <w:t xml:space="preserve"> Y,</w:t>
      </w:r>
      <w:r w:rsidRPr="00E756FC">
        <w:rPr>
          <w:rFonts w:ascii="Verdana" w:hAnsi="Verdana"/>
          <w:i/>
          <w:iCs/>
          <w:noProof/>
          <w:sz w:val="20"/>
          <w:szCs w:val="24"/>
        </w:rPr>
        <w:t xml:space="preserve"> Wada</w:t>
      </w:r>
      <w:r>
        <w:rPr>
          <w:rFonts w:ascii="Verdana" w:hAnsi="Verdana"/>
          <w:i/>
          <w:iCs/>
          <w:noProof/>
          <w:sz w:val="20"/>
          <w:szCs w:val="24"/>
        </w:rPr>
        <w:t xml:space="preserve"> Y</w:t>
      </w:r>
      <w:r w:rsidRPr="00E756FC">
        <w:rPr>
          <w:rFonts w:ascii="Verdana" w:hAnsi="Verdana"/>
          <w:i/>
          <w:iCs/>
          <w:noProof/>
          <w:sz w:val="20"/>
          <w:szCs w:val="24"/>
        </w:rPr>
        <w:t>, Midono</w:t>
      </w:r>
      <w:r>
        <w:rPr>
          <w:rFonts w:ascii="Verdana" w:hAnsi="Verdana"/>
          <w:i/>
          <w:iCs/>
          <w:noProof/>
          <w:sz w:val="20"/>
          <w:szCs w:val="24"/>
        </w:rPr>
        <w:t xml:space="preserve"> T</w:t>
      </w:r>
      <w:r w:rsidRPr="00E756FC">
        <w:rPr>
          <w:rFonts w:ascii="Verdana" w:hAnsi="Verdana"/>
          <w:i/>
          <w:iCs/>
          <w:noProof/>
          <w:sz w:val="20"/>
          <w:szCs w:val="24"/>
        </w:rPr>
        <w:t>, Miyake</w:t>
      </w:r>
      <w:r>
        <w:rPr>
          <w:rFonts w:ascii="Verdana" w:hAnsi="Verdana"/>
          <w:i/>
          <w:iCs/>
          <w:noProof/>
          <w:sz w:val="20"/>
          <w:szCs w:val="24"/>
        </w:rPr>
        <w:t xml:space="preserve"> K</w:t>
      </w:r>
      <w:r w:rsidRPr="00E756FC">
        <w:rPr>
          <w:rFonts w:ascii="Verdana" w:hAnsi="Verdana"/>
          <w:i/>
          <w:iCs/>
          <w:noProof/>
          <w:sz w:val="20"/>
          <w:szCs w:val="24"/>
        </w:rPr>
        <w:t>,</w:t>
      </w:r>
      <w:r>
        <w:rPr>
          <w:rFonts w:ascii="Verdana" w:hAnsi="Verdana"/>
          <w:i/>
          <w:iCs/>
          <w:noProof/>
          <w:sz w:val="20"/>
          <w:szCs w:val="24"/>
        </w:rPr>
        <w:t xml:space="preserve"> </w:t>
      </w:r>
      <w:r w:rsidRPr="00E756FC">
        <w:rPr>
          <w:rFonts w:ascii="Verdana" w:hAnsi="Verdana"/>
          <w:i/>
          <w:iCs/>
          <w:noProof/>
          <w:sz w:val="20"/>
          <w:szCs w:val="24"/>
          <w:lang w:val="en-GB"/>
        </w:rPr>
        <w:t>Kunzelmann K-H, and Nihei T.</w:t>
      </w:r>
      <w:r w:rsidRPr="00E756FC">
        <w:rPr>
          <w:rFonts w:ascii="Verdana" w:hAnsi="Verdana"/>
          <w:noProof/>
          <w:sz w:val="20"/>
          <w:szCs w:val="24"/>
          <w:lang w:val="en-GB"/>
        </w:rPr>
        <w:t xml:space="preserve"> </w:t>
      </w:r>
      <w:r w:rsidRPr="00393821">
        <w:rPr>
          <w:rFonts w:ascii="Verdana" w:hAnsi="Verdana"/>
          <w:noProof/>
          <w:sz w:val="20"/>
          <w:szCs w:val="24"/>
        </w:rPr>
        <w:t>Ev</w:t>
      </w:r>
      <w:bookmarkStart w:id="0" w:name="_GoBack"/>
      <w:bookmarkEnd w:id="0"/>
      <w:r w:rsidRPr="00393821">
        <w:rPr>
          <w:rFonts w:ascii="Verdana" w:hAnsi="Verdana"/>
          <w:noProof/>
          <w:sz w:val="20"/>
          <w:szCs w:val="24"/>
        </w:rPr>
        <w:t xml:space="preserve">aluation and comparison of the characteristics of three pressable lithium disilicate glass ceramic materials. </w:t>
      </w:r>
      <w:r w:rsidRPr="00393821">
        <w:rPr>
          <w:rFonts w:ascii="Verdana" w:hAnsi="Verdana"/>
          <w:i/>
          <w:iCs/>
          <w:noProof/>
          <w:sz w:val="20"/>
          <w:szCs w:val="24"/>
        </w:rPr>
        <w:t>Int. J. Dev. Res.</w:t>
      </w:r>
      <w:r w:rsidRPr="00393821">
        <w:rPr>
          <w:rFonts w:ascii="Verdana" w:hAnsi="Verdana"/>
          <w:noProof/>
          <w:sz w:val="20"/>
          <w:szCs w:val="24"/>
        </w:rPr>
        <w:t xml:space="preserve"> </w:t>
      </w:r>
      <w:r w:rsidRPr="00E756FC">
        <w:rPr>
          <w:rFonts w:ascii="Verdana" w:hAnsi="Verdana"/>
          <w:noProof/>
          <w:sz w:val="20"/>
          <w:szCs w:val="24"/>
        </w:rPr>
        <w:t>07,</w:t>
      </w:r>
      <w:r w:rsidRPr="00393821">
        <w:rPr>
          <w:rFonts w:ascii="Verdana" w:hAnsi="Verdana"/>
          <w:noProof/>
          <w:sz w:val="20"/>
          <w:szCs w:val="24"/>
        </w:rPr>
        <w:t xml:space="preserve"> 16711–16716 (2017).</w:t>
      </w:r>
    </w:p>
    <w:p w14:paraId="027B2F2B" w14:textId="55930F89" w:rsidR="003646A5" w:rsidRDefault="003646A5" w:rsidP="004D2E3F">
      <w:pPr>
        <w:spacing w:line="360" w:lineRule="auto"/>
        <w:jc w:val="both"/>
        <w:rPr>
          <w:rFonts w:ascii="Verdana" w:hAnsi="Verdana"/>
          <w:color w:val="464646"/>
          <w:sz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2797"/>
      </w:tblGrid>
      <w:tr w:rsidR="005D71A6" w:rsidRPr="00F72FDA" w14:paraId="779E3A50" w14:textId="77777777" w:rsidTr="00EE2BEA">
        <w:tc>
          <w:tcPr>
            <w:tcW w:w="5211" w:type="dxa"/>
          </w:tcPr>
          <w:p w14:paraId="6F17AD62" w14:textId="77777777" w:rsidR="005D71A6" w:rsidRPr="007345C1" w:rsidRDefault="005D71A6" w:rsidP="00EE2BEA">
            <w:pPr>
              <w:spacing w:line="360" w:lineRule="auto"/>
              <w:rPr>
                <w:rFonts w:ascii="Verdana" w:eastAsiaTheme="majorEastAsia" w:hAnsi="Verdana" w:cstheme="majorBidi"/>
                <w:b/>
                <w:color w:val="464646"/>
                <w:spacing w:val="5"/>
                <w:kern w:val="28"/>
                <w:sz w:val="20"/>
                <w:lang w:val="fr-BE"/>
              </w:rPr>
            </w:pPr>
            <w:r w:rsidRPr="007345C1">
              <w:rPr>
                <w:rFonts w:ascii="Verdana" w:eastAsiaTheme="majorEastAsia" w:hAnsi="Verdana" w:cstheme="majorBidi"/>
                <w:b/>
                <w:color w:val="464646"/>
                <w:spacing w:val="5"/>
                <w:kern w:val="28"/>
                <w:sz w:val="20"/>
                <w:lang w:val="fr-BE"/>
              </w:rPr>
              <w:t>GC Europe N.V.</w:t>
            </w:r>
          </w:p>
          <w:p w14:paraId="7A636B5B" w14:textId="77777777" w:rsidR="005D71A6" w:rsidRPr="007345C1" w:rsidRDefault="005D71A6" w:rsidP="00EE2BEA">
            <w:pPr>
              <w:spacing w:line="360" w:lineRule="auto"/>
              <w:rPr>
                <w:rFonts w:ascii="Verdana" w:eastAsiaTheme="majorEastAsia" w:hAnsi="Verdana" w:cstheme="majorBidi"/>
                <w:color w:val="464646"/>
                <w:spacing w:val="5"/>
                <w:kern w:val="28"/>
                <w:sz w:val="20"/>
                <w:lang w:val="fr-BE"/>
              </w:rPr>
            </w:pPr>
            <w:proofErr w:type="spellStart"/>
            <w:r w:rsidRPr="007345C1">
              <w:rPr>
                <w:rFonts w:ascii="Verdana" w:eastAsiaTheme="majorEastAsia" w:hAnsi="Verdana" w:cstheme="majorBidi"/>
                <w:color w:val="464646"/>
                <w:spacing w:val="5"/>
                <w:kern w:val="28"/>
                <w:sz w:val="20"/>
                <w:lang w:val="fr-BE"/>
              </w:rPr>
              <w:t>Interleuvenlaan</w:t>
            </w:r>
            <w:proofErr w:type="spellEnd"/>
            <w:r w:rsidRPr="007345C1">
              <w:rPr>
                <w:rFonts w:ascii="Verdana" w:eastAsiaTheme="majorEastAsia" w:hAnsi="Verdana" w:cstheme="majorBidi"/>
                <w:color w:val="464646"/>
                <w:spacing w:val="5"/>
                <w:kern w:val="28"/>
                <w:sz w:val="20"/>
                <w:lang w:val="fr-BE"/>
              </w:rPr>
              <w:t xml:space="preserve"> 33</w:t>
            </w:r>
          </w:p>
          <w:p w14:paraId="531A6B7B" w14:textId="77777777" w:rsidR="005D71A6" w:rsidRPr="007345C1" w:rsidRDefault="005D71A6" w:rsidP="00EE2BEA">
            <w:pPr>
              <w:spacing w:line="360" w:lineRule="auto"/>
              <w:rPr>
                <w:rFonts w:ascii="Verdana" w:eastAsiaTheme="majorEastAsia" w:hAnsi="Verdana" w:cstheme="majorBidi"/>
                <w:color w:val="464646"/>
                <w:spacing w:val="5"/>
                <w:kern w:val="28"/>
                <w:sz w:val="20"/>
                <w:lang w:val="fr-BE"/>
              </w:rPr>
            </w:pPr>
            <w:r w:rsidRPr="007345C1">
              <w:rPr>
                <w:rFonts w:ascii="Verdana" w:eastAsiaTheme="majorEastAsia" w:hAnsi="Verdana" w:cstheme="majorBidi"/>
                <w:color w:val="464646"/>
                <w:spacing w:val="5"/>
                <w:kern w:val="28"/>
                <w:sz w:val="20"/>
                <w:lang w:val="fr-BE"/>
              </w:rPr>
              <w:t>3001 Leuven</w:t>
            </w:r>
          </w:p>
          <w:p w14:paraId="379A3D67" w14:textId="77777777" w:rsidR="005D71A6" w:rsidRPr="007345C1" w:rsidRDefault="005D71A6" w:rsidP="00EE2BEA">
            <w:pPr>
              <w:tabs>
                <w:tab w:val="left" w:pos="708"/>
                <w:tab w:val="left" w:pos="1416"/>
                <w:tab w:val="left" w:pos="2124"/>
                <w:tab w:val="left" w:pos="4020"/>
              </w:tabs>
              <w:spacing w:line="360" w:lineRule="auto"/>
              <w:rPr>
                <w:rFonts w:ascii="Verdana" w:eastAsiaTheme="majorEastAsia" w:hAnsi="Verdana" w:cstheme="majorBidi"/>
                <w:color w:val="464646"/>
                <w:spacing w:val="5"/>
                <w:kern w:val="28"/>
                <w:sz w:val="20"/>
                <w:lang w:val="fr-BE"/>
              </w:rPr>
            </w:pPr>
            <w:r w:rsidRPr="007345C1">
              <w:rPr>
                <w:rFonts w:ascii="Verdana" w:eastAsiaTheme="majorEastAsia" w:hAnsi="Verdana" w:cstheme="majorBidi"/>
                <w:color w:val="464646"/>
                <w:spacing w:val="5"/>
                <w:kern w:val="28"/>
                <w:sz w:val="20"/>
                <w:lang w:val="fr-BE"/>
              </w:rPr>
              <w:t xml:space="preserve">Fon </w:t>
            </w:r>
            <w:r w:rsidRPr="007345C1">
              <w:rPr>
                <w:rFonts w:ascii="Verdana" w:eastAsiaTheme="majorEastAsia" w:hAnsi="Verdana" w:cstheme="majorBidi"/>
                <w:color w:val="464646"/>
                <w:spacing w:val="5"/>
                <w:kern w:val="28"/>
                <w:sz w:val="20"/>
                <w:lang w:val="fr-BE"/>
              </w:rPr>
              <w:tab/>
              <w:t>+32.16.74.10.00</w:t>
            </w:r>
            <w:r w:rsidRPr="007345C1">
              <w:rPr>
                <w:rFonts w:ascii="Verdana" w:eastAsiaTheme="majorEastAsia" w:hAnsi="Verdana" w:cstheme="majorBidi"/>
                <w:color w:val="464646"/>
                <w:spacing w:val="5"/>
                <w:kern w:val="28"/>
                <w:sz w:val="20"/>
                <w:lang w:val="fr-BE"/>
              </w:rPr>
              <w:tab/>
            </w:r>
          </w:p>
          <w:p w14:paraId="33326B97" w14:textId="77777777" w:rsidR="005D71A6" w:rsidRPr="007345C1" w:rsidRDefault="005D71A6" w:rsidP="00EE2BEA">
            <w:pPr>
              <w:spacing w:line="360" w:lineRule="auto"/>
              <w:rPr>
                <w:rFonts w:ascii="Verdana" w:eastAsiaTheme="majorEastAsia" w:hAnsi="Verdana" w:cstheme="majorBidi"/>
                <w:color w:val="464646"/>
                <w:spacing w:val="5"/>
                <w:kern w:val="28"/>
                <w:sz w:val="20"/>
                <w:lang w:val="fr-BE"/>
              </w:rPr>
            </w:pPr>
            <w:r w:rsidRPr="007345C1">
              <w:rPr>
                <w:rFonts w:ascii="Verdana" w:eastAsiaTheme="majorEastAsia" w:hAnsi="Verdana" w:cstheme="majorBidi"/>
                <w:color w:val="464646"/>
                <w:spacing w:val="5"/>
                <w:kern w:val="28"/>
                <w:sz w:val="20"/>
                <w:lang w:val="fr-BE"/>
              </w:rPr>
              <w:t xml:space="preserve">Fax </w:t>
            </w:r>
            <w:r w:rsidRPr="007345C1">
              <w:rPr>
                <w:rFonts w:ascii="Verdana" w:eastAsiaTheme="majorEastAsia" w:hAnsi="Verdana" w:cstheme="majorBidi"/>
                <w:color w:val="464646"/>
                <w:spacing w:val="5"/>
                <w:kern w:val="28"/>
                <w:sz w:val="20"/>
                <w:lang w:val="fr-BE"/>
              </w:rPr>
              <w:tab/>
              <w:t>+32.16.74.11.99</w:t>
            </w:r>
          </w:p>
          <w:p w14:paraId="30564B29" w14:textId="77777777" w:rsidR="005D71A6" w:rsidRPr="007345C1" w:rsidRDefault="005D71A6" w:rsidP="00EE2BEA">
            <w:pPr>
              <w:pStyle w:val="NormalWeb"/>
              <w:spacing w:before="0" w:beforeAutospacing="0" w:after="0" w:afterAutospacing="0" w:line="360" w:lineRule="auto"/>
              <w:ind w:right="459"/>
              <w:rPr>
                <w:rFonts w:ascii="Verdana" w:hAnsi="Verdana" w:cs="Arial"/>
                <w:bCs/>
                <w:color w:val="464646"/>
                <w:sz w:val="20"/>
                <w:szCs w:val="20"/>
                <w:lang w:val="fr-BE"/>
              </w:rPr>
            </w:pPr>
            <w:r w:rsidRPr="007345C1">
              <w:rPr>
                <w:rFonts w:ascii="Verdana" w:eastAsiaTheme="majorEastAsia" w:hAnsi="Verdana" w:cstheme="majorBidi"/>
                <w:color w:val="464646"/>
                <w:spacing w:val="5"/>
                <w:kern w:val="28"/>
                <w:sz w:val="20"/>
                <w:szCs w:val="20"/>
                <w:lang w:val="fr-BE"/>
              </w:rPr>
              <w:t>www.gceurope.com</w:t>
            </w:r>
          </w:p>
          <w:p w14:paraId="798E2C6C" w14:textId="088E6303" w:rsidR="005D71A6" w:rsidRPr="00F72FDA" w:rsidRDefault="00864A16" w:rsidP="00EE2BEA">
            <w:pPr>
              <w:spacing w:line="360" w:lineRule="auto"/>
              <w:rPr>
                <w:rFonts w:ascii="Verdana" w:eastAsiaTheme="majorEastAsia" w:hAnsi="Verdana" w:cstheme="majorBidi"/>
                <w:color w:val="464646"/>
                <w:spacing w:val="5"/>
                <w:kern w:val="28"/>
                <w:sz w:val="20"/>
              </w:rPr>
            </w:pPr>
            <w:proofErr w:type="spellStart"/>
            <w:r>
              <w:rPr>
                <w:rFonts w:ascii="Verdana" w:eastAsiaTheme="majorEastAsia" w:hAnsi="Verdana" w:cstheme="majorBidi"/>
                <w:color w:val="464646"/>
                <w:spacing w:val="5"/>
                <w:kern w:val="28"/>
                <w:sz w:val="20"/>
              </w:rPr>
              <w:t>scientific.support</w:t>
            </w:r>
            <w:r w:rsidR="005D71A6" w:rsidRPr="00F72FDA">
              <w:rPr>
                <w:rFonts w:ascii="Verdana" w:eastAsiaTheme="majorEastAsia" w:hAnsi="Verdana" w:cstheme="majorBidi"/>
                <w:color w:val="464646"/>
                <w:spacing w:val="5"/>
                <w:kern w:val="28"/>
                <w:sz w:val="20"/>
              </w:rPr>
              <w:t>@</w:t>
            </w:r>
            <w:r w:rsidR="000E4CFA">
              <w:rPr>
                <w:rFonts w:ascii="Verdana" w:eastAsiaTheme="majorEastAsia" w:hAnsi="Verdana" w:cstheme="majorBidi"/>
                <w:color w:val="464646"/>
                <w:spacing w:val="5"/>
                <w:kern w:val="28"/>
                <w:sz w:val="20"/>
              </w:rPr>
              <w:t>gc.dental</w:t>
            </w:r>
            <w:proofErr w:type="spellEnd"/>
          </w:p>
          <w:p w14:paraId="6F01401D" w14:textId="77777777" w:rsidR="005D71A6" w:rsidRPr="00F72FDA" w:rsidRDefault="005D71A6" w:rsidP="00EE2BEA">
            <w:pPr>
              <w:spacing w:line="360" w:lineRule="auto"/>
              <w:jc w:val="both"/>
              <w:rPr>
                <w:rFonts w:ascii="Verdana" w:hAnsi="Verdana" w:cs="Arial"/>
                <w:b/>
                <w:bCs/>
                <w:color w:val="464646"/>
                <w:sz w:val="20"/>
              </w:rPr>
            </w:pPr>
          </w:p>
        </w:tc>
        <w:tc>
          <w:tcPr>
            <w:tcW w:w="2797" w:type="dxa"/>
          </w:tcPr>
          <w:p w14:paraId="70BC01CE" w14:textId="77777777" w:rsidR="005D71A6" w:rsidRPr="00F72FDA" w:rsidRDefault="005D71A6" w:rsidP="00FD68C1">
            <w:pPr>
              <w:spacing w:line="360" w:lineRule="auto"/>
              <w:rPr>
                <w:rFonts w:ascii="Verdana" w:hAnsi="Verdana" w:cs="Arial"/>
                <w:b/>
                <w:bCs/>
                <w:color w:val="464646"/>
                <w:sz w:val="20"/>
              </w:rPr>
            </w:pPr>
          </w:p>
        </w:tc>
      </w:tr>
    </w:tbl>
    <w:p w14:paraId="0C300048" w14:textId="693627BF" w:rsidR="005D71A6" w:rsidRPr="00E62398" w:rsidRDefault="005D71A6" w:rsidP="00BB6AF0">
      <w:pPr>
        <w:spacing w:line="360" w:lineRule="auto"/>
        <w:jc w:val="both"/>
        <w:rPr>
          <w:rFonts w:ascii="Verdana" w:hAnsi="Verdana"/>
          <w:color w:val="464646"/>
          <w:sz w:val="20"/>
          <w:lang w:val="en-GB"/>
        </w:rPr>
      </w:pPr>
    </w:p>
    <w:sectPr w:rsidR="005D71A6" w:rsidRPr="00E62398" w:rsidSect="00194852">
      <w:headerReference w:type="default" r:id="rId9"/>
      <w:footerReference w:type="default" r:id="rId10"/>
      <w:footnotePr>
        <w:numFmt w:val="chicago"/>
      </w:footnotePr>
      <w:pgSz w:w="11906" w:h="16838" w:code="9"/>
      <w:pgMar w:top="1826" w:right="1985" w:bottom="1792" w:left="2053" w:header="709" w:footer="47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2650F" w14:textId="77777777" w:rsidR="00174B16" w:rsidRDefault="00174B16">
      <w:r>
        <w:separator/>
      </w:r>
    </w:p>
  </w:endnote>
  <w:endnote w:type="continuationSeparator" w:id="0">
    <w:p w14:paraId="6923A4DD" w14:textId="77777777" w:rsidR="00174B16" w:rsidRDefault="00174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LT 55 Roman">
    <w:panose1 w:val="02000503040000020003"/>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C52A7" w14:textId="77777777" w:rsidR="00476E10" w:rsidRPr="008D0C7D" w:rsidRDefault="00476E10" w:rsidP="008D0C7D">
    <w:pPr>
      <w:pStyle w:val="NormalWeb"/>
      <w:spacing w:before="0" w:beforeAutospacing="0" w:after="0" w:afterAutospacing="0" w:line="360" w:lineRule="auto"/>
      <w:ind w:right="459"/>
      <w:rPr>
        <w:rFonts w:ascii="Avenir LT 55 Roman" w:hAnsi="Avenir LT 55 Roman" w:cs="Arial"/>
        <w:bCs/>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A76D4A" w14:textId="77777777" w:rsidR="00174B16" w:rsidRDefault="00174B16">
      <w:r>
        <w:separator/>
      </w:r>
    </w:p>
  </w:footnote>
  <w:footnote w:type="continuationSeparator" w:id="0">
    <w:p w14:paraId="53B083AA" w14:textId="77777777" w:rsidR="00174B16" w:rsidRDefault="00174B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D9280" w14:textId="77777777" w:rsidR="00476E10" w:rsidRDefault="00476E10">
    <w:pPr>
      <w:pStyle w:val="Header"/>
    </w:pPr>
    <w:r>
      <w:rPr>
        <w:noProof/>
        <w:lang w:val="de-DE" w:eastAsia="de-DE" w:bidi="ar-SA"/>
      </w:rPr>
      <mc:AlternateContent>
        <mc:Choice Requires="wpg">
          <w:drawing>
            <wp:anchor distT="0" distB="0" distL="114300" distR="114300" simplePos="0" relativeHeight="251657728" behindDoc="0" locked="0" layoutInCell="1" allowOverlap="1" wp14:anchorId="14CA4DBC" wp14:editId="3014DFF8">
              <wp:simplePos x="0" y="0"/>
              <wp:positionH relativeFrom="column">
                <wp:posOffset>-1129030</wp:posOffset>
              </wp:positionH>
              <wp:positionV relativeFrom="paragraph">
                <wp:posOffset>9525</wp:posOffset>
              </wp:positionV>
              <wp:extent cx="7250430" cy="9672320"/>
              <wp:effectExtent l="0" t="0" r="0" b="508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0430" cy="9672320"/>
                        <a:chOff x="264" y="224"/>
                        <a:chExt cx="11418" cy="16102"/>
                      </a:xfrm>
                    </wpg:grpSpPr>
                    <pic:pic xmlns:pic="http://schemas.openxmlformats.org/drawingml/2006/picture">
                      <pic:nvPicPr>
                        <pic:cNvPr id="2" name="Picture 2" descr="GC Logo RGB - 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31" y="15738"/>
                          <a:ext cx="2472" cy="588"/>
                        </a:xfrm>
                        <a:prstGeom prst="rect">
                          <a:avLst/>
                        </a:prstGeom>
                        <a:noFill/>
                        <a:ln>
                          <a:noFill/>
                        </a:ln>
                        <a:extLst/>
                      </pic:spPr>
                    </pic:pic>
                    <wpg:grpSp>
                      <wpg:cNvPr id="3" name="Group 3"/>
                      <wpg:cNvGrpSpPr>
                        <a:grpSpLocks noChangeAspect="1"/>
                      </wpg:cNvGrpSpPr>
                      <wpg:grpSpPr bwMode="auto">
                        <a:xfrm>
                          <a:off x="264" y="224"/>
                          <a:ext cx="11418" cy="964"/>
                          <a:chOff x="-30" y="365"/>
                          <a:chExt cx="10805" cy="912"/>
                        </a:xfrm>
                      </wpg:grpSpPr>
                      <pic:pic xmlns:pic="http://schemas.openxmlformats.org/drawingml/2006/picture">
                        <pic:nvPicPr>
                          <pic:cNvPr id="4" name="Picture 4" descr="GC_Baukasten01"/>
                          <pic:cNvPicPr>
                            <a:picLocks noChangeAspect="1" noChangeArrowheads="1"/>
                          </pic:cNvPicPr>
                        </pic:nvPicPr>
                        <pic:blipFill>
                          <a:blip r:embed="rId2">
                            <a:clrChange>
                              <a:clrFrom>
                                <a:srgbClr val="FFFFFE"/>
                              </a:clrFrom>
                              <a:clrTo>
                                <a:srgbClr val="FFFFFE">
                                  <a:alpha val="0"/>
                                </a:srgbClr>
                              </a:clrTo>
                            </a:clrChange>
                            <a:extLst>
                              <a:ext uri="{28A0092B-C50C-407E-A947-70E740481C1C}">
                                <a14:useLocalDpi xmlns:a14="http://schemas.microsoft.com/office/drawing/2010/main" val="0"/>
                              </a:ext>
                            </a:extLst>
                          </a:blip>
                          <a:srcRect/>
                          <a:stretch>
                            <a:fillRect/>
                          </a:stretch>
                        </pic:blipFill>
                        <pic:spPr bwMode="auto">
                          <a:xfrm>
                            <a:off x="9840" y="365"/>
                            <a:ext cx="935" cy="912"/>
                          </a:xfrm>
                          <a:prstGeom prst="rect">
                            <a:avLst/>
                          </a:prstGeom>
                          <a:noFill/>
                          <a:ln>
                            <a:noFill/>
                          </a:ln>
                          <a:extLst/>
                        </pic:spPr>
                      </pic:pic>
                      <wps:wsp>
                        <wps:cNvPr id="5" name="Line 5"/>
                        <wps:cNvCnPr/>
                        <wps:spPr bwMode="auto">
                          <a:xfrm flipV="1">
                            <a:off x="-30" y="584"/>
                            <a:ext cx="10074" cy="3"/>
                          </a:xfrm>
                          <a:prstGeom prst="line">
                            <a:avLst/>
                          </a:prstGeom>
                          <a:noFill/>
                          <a:ln w="12700">
                            <a:solidFill>
                              <a:srgbClr val="AFAFB0"/>
                            </a:solidFill>
                            <a:round/>
                            <a:headEnd/>
                            <a:tailEnd/>
                          </a:ln>
                          <a:extLst/>
                        </wps:spPr>
                        <wps:bodyPr/>
                      </wps:wsp>
                      <wps:wsp>
                        <wps:cNvPr id="6" name="Line 6"/>
                        <wps:cNvCnPr/>
                        <wps:spPr bwMode="auto">
                          <a:xfrm rot="17520000">
                            <a:off x="9578" y="834"/>
                            <a:ext cx="645" cy="67"/>
                          </a:xfrm>
                          <a:prstGeom prst="line">
                            <a:avLst/>
                          </a:prstGeom>
                          <a:noFill/>
                          <a:ln w="12700">
                            <a:solidFill>
                              <a:srgbClr val="AFAFB0"/>
                            </a:solidFill>
                            <a:round/>
                            <a:headEnd/>
                            <a:tailEnd/>
                          </a:ln>
                          <a:extLst/>
                        </wps:spPr>
                        <wps:bodyPr/>
                      </wps:wsp>
                    </wpg:grpSp>
                  </wpg:wgp>
                </a:graphicData>
              </a:graphic>
              <wp14:sizeRelH relativeFrom="page">
                <wp14:pctWidth>0</wp14:pctWidth>
              </wp14:sizeRelH>
              <wp14:sizeRelV relativeFrom="page">
                <wp14:pctHeight>0</wp14:pctHeight>
              </wp14:sizeRelV>
            </wp:anchor>
          </w:drawing>
        </mc:Choice>
        <mc:Fallback>
          <w:pict>
            <v:group w14:anchorId="0DB920E1" id="Group 1" o:spid="_x0000_s1026" style="position:absolute;margin-left:-88.9pt;margin-top:.75pt;width:570.9pt;height:761.6pt;z-index:251657728" coordorigin="264,224" coordsize="11418,161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GC Logo RGB - large" style="position:absolute;left:4731;top:15738;width:2472;height: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">
                <v:imagedata r:id="rId3" o:title="GC Logo RGB - large"/>
              </v:shape>
              <v:group id="Group 3" o:spid="_x0000_s1028" style="position:absolute;left:264;top:224;width:11418;height:964" coordorigin="-30,365" coordsize="10805,9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o:lock v:ext="edit" aspectratio="t"/>
                <v:shape id="Picture 4" o:spid="_x0000_s1029" type="#_x0000_t75" alt="GC_Baukasten01" style="position:absolute;left:9840;top:365;width:935;height:9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">
                  <v:imagedata r:id="rId4" o:title="GC_Baukasten01" chromakey="#fffffe"/>
                </v:shape>
                <v:line id="Line 5" o:spid="_x0000_s1030" style="position:absolute;flip:y;visibility:visible;mso-wrap-style:square" from="-30,584" to="10044,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" strokecolor="#afafb0" strokeweight="1pt"/>
                <v:line id="Line 6" o:spid="_x0000_s1031" style="position:absolute;rotation:-68;visibility:visible;mso-wrap-style:square" from="9578,834" to="10223,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" strokecolor="#afafb0" strokeweight="1pt"/>
              </v:group>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8.2pt;height:118.2pt" o:bullet="t">
        <v:imagedata r:id="rId1" o:title="GC Pattern single"/>
      </v:shape>
    </w:pict>
  </w:numPicBullet>
  <w:abstractNum w:abstractNumId="0" w15:restartNumberingAfterBreak="0">
    <w:nsid w:val="0A8073D3"/>
    <w:multiLevelType w:val="hybridMultilevel"/>
    <w:tmpl w:val="5AD4D8B2"/>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1" w15:restartNumberingAfterBreak="0">
    <w:nsid w:val="0F710F7C"/>
    <w:multiLevelType w:val="hybridMultilevel"/>
    <w:tmpl w:val="9926F6B4"/>
    <w:lvl w:ilvl="0" w:tplc="04070009">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0BB0CCC"/>
    <w:multiLevelType w:val="hybridMultilevel"/>
    <w:tmpl w:val="FB8014FA"/>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16207D2F"/>
    <w:multiLevelType w:val="hybridMultilevel"/>
    <w:tmpl w:val="32068D1E"/>
    <w:lvl w:ilvl="0" w:tplc="04070009">
      <w:start w:val="1"/>
      <w:numFmt w:val="bullet"/>
      <w:lvlText w:val=""/>
      <w:lvlJc w:val="left"/>
      <w:pPr>
        <w:ind w:left="1068" w:hanging="360"/>
      </w:pPr>
      <w:rPr>
        <w:rFonts w:ascii="Wingdings" w:hAnsi="Wingdings" w:hint="default"/>
      </w:rPr>
    </w:lvl>
    <w:lvl w:ilvl="1" w:tplc="04070003">
      <w:start w:val="1"/>
      <w:numFmt w:val="bullet"/>
      <w:lvlText w:val="o"/>
      <w:lvlJc w:val="left"/>
      <w:pPr>
        <w:ind w:left="1788" w:hanging="360"/>
      </w:pPr>
      <w:rPr>
        <w:rFonts w:ascii="Courier New" w:hAnsi="Courier New" w:cs="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cs="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cs="Courier New" w:hint="default"/>
      </w:rPr>
    </w:lvl>
    <w:lvl w:ilvl="8" w:tplc="04070005">
      <w:start w:val="1"/>
      <w:numFmt w:val="bullet"/>
      <w:lvlText w:val=""/>
      <w:lvlJc w:val="left"/>
      <w:pPr>
        <w:ind w:left="6828" w:hanging="360"/>
      </w:pPr>
      <w:rPr>
        <w:rFonts w:ascii="Wingdings" w:hAnsi="Wingdings" w:hint="default"/>
      </w:rPr>
    </w:lvl>
  </w:abstractNum>
  <w:abstractNum w:abstractNumId="4" w15:restartNumberingAfterBreak="0">
    <w:nsid w:val="1B414BE6"/>
    <w:multiLevelType w:val="multilevel"/>
    <w:tmpl w:val="081A345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 w15:restartNumberingAfterBreak="0">
    <w:nsid w:val="3D27440D"/>
    <w:multiLevelType w:val="hybridMultilevel"/>
    <w:tmpl w:val="700C08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F944D8C"/>
    <w:multiLevelType w:val="hybridMultilevel"/>
    <w:tmpl w:val="0BD68218"/>
    <w:lvl w:ilvl="0" w:tplc="04070009">
      <w:start w:val="1"/>
      <w:numFmt w:val="bullet"/>
      <w:lvlText w:val=""/>
      <w:lvlJc w:val="left"/>
      <w:pPr>
        <w:ind w:left="2136" w:hanging="360"/>
      </w:pPr>
      <w:rPr>
        <w:rFonts w:ascii="Wingdings" w:hAnsi="Wingdings" w:hint="default"/>
      </w:rPr>
    </w:lvl>
    <w:lvl w:ilvl="1" w:tplc="04070003">
      <w:start w:val="1"/>
      <w:numFmt w:val="bullet"/>
      <w:lvlText w:val="o"/>
      <w:lvlJc w:val="left"/>
      <w:pPr>
        <w:ind w:left="2856" w:hanging="360"/>
      </w:pPr>
      <w:rPr>
        <w:rFonts w:ascii="Courier New" w:hAnsi="Courier New" w:cs="Courier New" w:hint="default"/>
      </w:rPr>
    </w:lvl>
    <w:lvl w:ilvl="2" w:tplc="04070005">
      <w:start w:val="1"/>
      <w:numFmt w:val="bullet"/>
      <w:lvlText w:val=""/>
      <w:lvlJc w:val="left"/>
      <w:pPr>
        <w:ind w:left="3576" w:hanging="360"/>
      </w:pPr>
      <w:rPr>
        <w:rFonts w:ascii="Wingdings" w:hAnsi="Wingdings" w:hint="default"/>
      </w:rPr>
    </w:lvl>
    <w:lvl w:ilvl="3" w:tplc="04070001">
      <w:start w:val="1"/>
      <w:numFmt w:val="bullet"/>
      <w:lvlText w:val=""/>
      <w:lvlJc w:val="left"/>
      <w:pPr>
        <w:ind w:left="4296" w:hanging="360"/>
      </w:pPr>
      <w:rPr>
        <w:rFonts w:ascii="Symbol" w:hAnsi="Symbol" w:hint="default"/>
      </w:rPr>
    </w:lvl>
    <w:lvl w:ilvl="4" w:tplc="04070003">
      <w:start w:val="1"/>
      <w:numFmt w:val="bullet"/>
      <w:lvlText w:val="o"/>
      <w:lvlJc w:val="left"/>
      <w:pPr>
        <w:ind w:left="5016" w:hanging="360"/>
      </w:pPr>
      <w:rPr>
        <w:rFonts w:ascii="Courier New" w:hAnsi="Courier New" w:cs="Courier New" w:hint="default"/>
      </w:rPr>
    </w:lvl>
    <w:lvl w:ilvl="5" w:tplc="04070005">
      <w:start w:val="1"/>
      <w:numFmt w:val="bullet"/>
      <w:lvlText w:val=""/>
      <w:lvlJc w:val="left"/>
      <w:pPr>
        <w:ind w:left="5736" w:hanging="360"/>
      </w:pPr>
      <w:rPr>
        <w:rFonts w:ascii="Wingdings" w:hAnsi="Wingdings" w:hint="default"/>
      </w:rPr>
    </w:lvl>
    <w:lvl w:ilvl="6" w:tplc="04070001">
      <w:start w:val="1"/>
      <w:numFmt w:val="bullet"/>
      <w:lvlText w:val=""/>
      <w:lvlJc w:val="left"/>
      <w:pPr>
        <w:ind w:left="6456" w:hanging="360"/>
      </w:pPr>
      <w:rPr>
        <w:rFonts w:ascii="Symbol" w:hAnsi="Symbol" w:hint="default"/>
      </w:rPr>
    </w:lvl>
    <w:lvl w:ilvl="7" w:tplc="04070003">
      <w:start w:val="1"/>
      <w:numFmt w:val="bullet"/>
      <w:lvlText w:val="o"/>
      <w:lvlJc w:val="left"/>
      <w:pPr>
        <w:ind w:left="7176" w:hanging="360"/>
      </w:pPr>
      <w:rPr>
        <w:rFonts w:ascii="Courier New" w:hAnsi="Courier New" w:cs="Courier New" w:hint="default"/>
      </w:rPr>
    </w:lvl>
    <w:lvl w:ilvl="8" w:tplc="04070005">
      <w:start w:val="1"/>
      <w:numFmt w:val="bullet"/>
      <w:lvlText w:val=""/>
      <w:lvlJc w:val="left"/>
      <w:pPr>
        <w:ind w:left="7896" w:hanging="360"/>
      </w:pPr>
      <w:rPr>
        <w:rFonts w:ascii="Wingdings" w:hAnsi="Wingdings" w:hint="default"/>
      </w:rPr>
    </w:lvl>
  </w:abstractNum>
  <w:abstractNum w:abstractNumId="7" w15:restartNumberingAfterBreak="0">
    <w:nsid w:val="42B90505"/>
    <w:multiLevelType w:val="hybridMultilevel"/>
    <w:tmpl w:val="98A8FEC8"/>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8" w15:restartNumberingAfterBreak="0">
    <w:nsid w:val="51351821"/>
    <w:multiLevelType w:val="hybridMultilevel"/>
    <w:tmpl w:val="AD94AECC"/>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abstractNum w:abstractNumId="9" w15:restartNumberingAfterBreak="0">
    <w:nsid w:val="548C452E"/>
    <w:multiLevelType w:val="hybridMultilevel"/>
    <w:tmpl w:val="549067E8"/>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A814656"/>
    <w:multiLevelType w:val="hybridMultilevel"/>
    <w:tmpl w:val="882453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00E5224"/>
    <w:multiLevelType w:val="multilevel"/>
    <w:tmpl w:val="10A8383E"/>
    <w:lvl w:ilvl="0">
      <w:start w:val="1"/>
      <w:numFmt w:val="decimal"/>
      <w:lvlText w:val="%1.0"/>
      <w:lvlJc w:val="right"/>
      <w:pPr>
        <w:tabs>
          <w:tab w:val="num" w:pos="720"/>
        </w:tabs>
        <w:ind w:left="720" w:hanging="432"/>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2" w15:restartNumberingAfterBreak="0">
    <w:nsid w:val="68D21420"/>
    <w:multiLevelType w:val="hybridMultilevel"/>
    <w:tmpl w:val="803E7216"/>
    <w:lvl w:ilvl="0" w:tplc="00010407">
      <w:start w:val="1"/>
      <w:numFmt w:val="bullet"/>
      <w:lvlText w:val=""/>
      <w:lvlJc w:val="left"/>
      <w:pPr>
        <w:tabs>
          <w:tab w:val="num" w:pos="720"/>
        </w:tabs>
        <w:ind w:left="720" w:hanging="360"/>
      </w:pPr>
      <w:rPr>
        <w:rFonts w:ascii="Symbol" w:hAnsi="Symbol"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0122C9"/>
    <w:multiLevelType w:val="hybridMultilevel"/>
    <w:tmpl w:val="DAEE7790"/>
    <w:lvl w:ilvl="0" w:tplc="F34AE676">
      <w:numFmt w:val="bullet"/>
      <w:lvlText w:val="-"/>
      <w:lvlJc w:val="left"/>
      <w:pPr>
        <w:ind w:left="720" w:hanging="360"/>
      </w:pPr>
      <w:rPr>
        <w:rFonts w:ascii="Avenir LT 55 Roman" w:eastAsia="Times New Roman" w:hAnsi="Avenir LT 55 Roman"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CC743FD"/>
    <w:multiLevelType w:val="multilevel"/>
    <w:tmpl w:val="EEB898D8"/>
    <w:lvl w:ilvl="0">
      <w:start w:val="1"/>
      <w:numFmt w:val="decimal"/>
      <w:lvlText w:val="%1.0"/>
      <w:lvlJc w:val="left"/>
      <w:pPr>
        <w:tabs>
          <w:tab w:val="num" w:pos="720"/>
        </w:tabs>
        <w:ind w:left="720" w:hanging="720"/>
      </w:pPr>
      <w:rPr>
        <w:rFonts w:hint="default"/>
        <w:sz w:val="30"/>
      </w:rPr>
    </w:lvl>
    <w:lvl w:ilvl="1">
      <w:start w:val="1"/>
      <w:numFmt w:val="decimal"/>
      <w:lvlText w:val="%1.%2"/>
      <w:lvlJc w:val="left"/>
      <w:pPr>
        <w:tabs>
          <w:tab w:val="num" w:pos="1428"/>
        </w:tabs>
        <w:ind w:left="1428" w:hanging="720"/>
      </w:pPr>
      <w:rPr>
        <w:rFonts w:hint="default"/>
        <w:sz w:val="30"/>
      </w:rPr>
    </w:lvl>
    <w:lvl w:ilvl="2">
      <w:start w:val="1"/>
      <w:numFmt w:val="decimal"/>
      <w:lvlText w:val="%1.%2.%3"/>
      <w:lvlJc w:val="left"/>
      <w:pPr>
        <w:tabs>
          <w:tab w:val="num" w:pos="2136"/>
        </w:tabs>
        <w:ind w:left="2136" w:hanging="720"/>
      </w:pPr>
      <w:rPr>
        <w:rFonts w:hint="default"/>
        <w:sz w:val="30"/>
      </w:rPr>
    </w:lvl>
    <w:lvl w:ilvl="3">
      <w:start w:val="1"/>
      <w:numFmt w:val="decimal"/>
      <w:lvlText w:val="%1.%2.%3.%4"/>
      <w:lvlJc w:val="left"/>
      <w:pPr>
        <w:tabs>
          <w:tab w:val="num" w:pos="3204"/>
        </w:tabs>
        <w:ind w:left="3204" w:hanging="1080"/>
      </w:pPr>
      <w:rPr>
        <w:rFonts w:hint="default"/>
        <w:sz w:val="30"/>
      </w:rPr>
    </w:lvl>
    <w:lvl w:ilvl="4">
      <w:start w:val="1"/>
      <w:numFmt w:val="decimal"/>
      <w:lvlText w:val="%1.%2.%3.%4.%5"/>
      <w:lvlJc w:val="left"/>
      <w:pPr>
        <w:tabs>
          <w:tab w:val="num" w:pos="4272"/>
        </w:tabs>
        <w:ind w:left="4272" w:hanging="1440"/>
      </w:pPr>
      <w:rPr>
        <w:rFonts w:hint="default"/>
        <w:sz w:val="30"/>
      </w:rPr>
    </w:lvl>
    <w:lvl w:ilvl="5">
      <w:start w:val="1"/>
      <w:numFmt w:val="decimal"/>
      <w:lvlText w:val="%1.%2.%3.%4.%5.%6"/>
      <w:lvlJc w:val="left"/>
      <w:pPr>
        <w:tabs>
          <w:tab w:val="num" w:pos="4980"/>
        </w:tabs>
        <w:ind w:left="4980" w:hanging="1440"/>
      </w:pPr>
      <w:rPr>
        <w:rFonts w:hint="default"/>
        <w:sz w:val="30"/>
      </w:rPr>
    </w:lvl>
    <w:lvl w:ilvl="6">
      <w:start w:val="1"/>
      <w:numFmt w:val="decimal"/>
      <w:lvlText w:val="%1.%2.%3.%4.%5.%6.%7"/>
      <w:lvlJc w:val="left"/>
      <w:pPr>
        <w:tabs>
          <w:tab w:val="num" w:pos="6048"/>
        </w:tabs>
        <w:ind w:left="6048" w:hanging="1800"/>
      </w:pPr>
      <w:rPr>
        <w:rFonts w:hint="default"/>
        <w:sz w:val="30"/>
      </w:rPr>
    </w:lvl>
    <w:lvl w:ilvl="7">
      <w:start w:val="1"/>
      <w:numFmt w:val="decimal"/>
      <w:lvlText w:val="%1.%2.%3.%4.%5.%6.%7.%8"/>
      <w:lvlJc w:val="left"/>
      <w:pPr>
        <w:tabs>
          <w:tab w:val="num" w:pos="6756"/>
        </w:tabs>
        <w:ind w:left="6756" w:hanging="1800"/>
      </w:pPr>
      <w:rPr>
        <w:rFonts w:hint="default"/>
        <w:sz w:val="30"/>
      </w:rPr>
    </w:lvl>
    <w:lvl w:ilvl="8">
      <w:start w:val="1"/>
      <w:numFmt w:val="decimal"/>
      <w:lvlText w:val="%1.%2.%3.%4.%5.%6.%7.%8.%9"/>
      <w:lvlJc w:val="left"/>
      <w:pPr>
        <w:tabs>
          <w:tab w:val="num" w:pos="7824"/>
        </w:tabs>
        <w:ind w:left="7824" w:hanging="2160"/>
      </w:pPr>
      <w:rPr>
        <w:rFonts w:hint="default"/>
        <w:sz w:val="30"/>
      </w:rPr>
    </w:lvl>
  </w:abstractNum>
  <w:abstractNum w:abstractNumId="15" w15:restartNumberingAfterBreak="0">
    <w:nsid w:val="7DDC24A4"/>
    <w:multiLevelType w:val="hybridMultilevel"/>
    <w:tmpl w:val="E39A0FEE"/>
    <w:lvl w:ilvl="0" w:tplc="04070009">
      <w:start w:val="1"/>
      <w:numFmt w:val="bullet"/>
      <w:lvlText w:val=""/>
      <w:lvlJc w:val="left"/>
      <w:pPr>
        <w:ind w:left="1485" w:hanging="360"/>
      </w:pPr>
      <w:rPr>
        <w:rFonts w:ascii="Wingdings" w:hAnsi="Wingdings" w:hint="default"/>
      </w:rPr>
    </w:lvl>
    <w:lvl w:ilvl="1" w:tplc="04070003">
      <w:start w:val="1"/>
      <w:numFmt w:val="bullet"/>
      <w:lvlText w:val="o"/>
      <w:lvlJc w:val="left"/>
      <w:pPr>
        <w:ind w:left="2205" w:hanging="360"/>
      </w:pPr>
      <w:rPr>
        <w:rFonts w:ascii="Courier New" w:hAnsi="Courier New" w:cs="Courier New" w:hint="default"/>
      </w:rPr>
    </w:lvl>
    <w:lvl w:ilvl="2" w:tplc="04070005">
      <w:start w:val="1"/>
      <w:numFmt w:val="bullet"/>
      <w:lvlText w:val=""/>
      <w:lvlJc w:val="left"/>
      <w:pPr>
        <w:ind w:left="2925" w:hanging="360"/>
      </w:pPr>
      <w:rPr>
        <w:rFonts w:ascii="Wingdings" w:hAnsi="Wingdings" w:hint="default"/>
      </w:rPr>
    </w:lvl>
    <w:lvl w:ilvl="3" w:tplc="04070001">
      <w:start w:val="1"/>
      <w:numFmt w:val="bullet"/>
      <w:lvlText w:val=""/>
      <w:lvlJc w:val="left"/>
      <w:pPr>
        <w:ind w:left="3645" w:hanging="360"/>
      </w:pPr>
      <w:rPr>
        <w:rFonts w:ascii="Symbol" w:hAnsi="Symbol" w:hint="default"/>
      </w:rPr>
    </w:lvl>
    <w:lvl w:ilvl="4" w:tplc="04070003">
      <w:start w:val="1"/>
      <w:numFmt w:val="bullet"/>
      <w:lvlText w:val="o"/>
      <w:lvlJc w:val="left"/>
      <w:pPr>
        <w:ind w:left="4365" w:hanging="360"/>
      </w:pPr>
      <w:rPr>
        <w:rFonts w:ascii="Courier New" w:hAnsi="Courier New" w:cs="Courier New" w:hint="default"/>
      </w:rPr>
    </w:lvl>
    <w:lvl w:ilvl="5" w:tplc="04070005">
      <w:start w:val="1"/>
      <w:numFmt w:val="bullet"/>
      <w:lvlText w:val=""/>
      <w:lvlJc w:val="left"/>
      <w:pPr>
        <w:ind w:left="5085" w:hanging="360"/>
      </w:pPr>
      <w:rPr>
        <w:rFonts w:ascii="Wingdings" w:hAnsi="Wingdings" w:hint="default"/>
      </w:rPr>
    </w:lvl>
    <w:lvl w:ilvl="6" w:tplc="04070001">
      <w:start w:val="1"/>
      <w:numFmt w:val="bullet"/>
      <w:lvlText w:val=""/>
      <w:lvlJc w:val="left"/>
      <w:pPr>
        <w:ind w:left="5805" w:hanging="360"/>
      </w:pPr>
      <w:rPr>
        <w:rFonts w:ascii="Symbol" w:hAnsi="Symbol" w:hint="default"/>
      </w:rPr>
    </w:lvl>
    <w:lvl w:ilvl="7" w:tplc="04070003">
      <w:start w:val="1"/>
      <w:numFmt w:val="bullet"/>
      <w:lvlText w:val="o"/>
      <w:lvlJc w:val="left"/>
      <w:pPr>
        <w:ind w:left="6525" w:hanging="360"/>
      </w:pPr>
      <w:rPr>
        <w:rFonts w:ascii="Courier New" w:hAnsi="Courier New" w:cs="Courier New" w:hint="default"/>
      </w:rPr>
    </w:lvl>
    <w:lvl w:ilvl="8" w:tplc="04070005">
      <w:start w:val="1"/>
      <w:numFmt w:val="bullet"/>
      <w:lvlText w:val=""/>
      <w:lvlJc w:val="left"/>
      <w:pPr>
        <w:ind w:left="7245" w:hanging="360"/>
      </w:pPr>
      <w:rPr>
        <w:rFonts w:ascii="Wingdings" w:hAnsi="Wingdings" w:hint="default"/>
      </w:rPr>
    </w:lvl>
  </w:abstractNum>
  <w:num w:numId="1">
    <w:abstractNumId w:val="11"/>
  </w:num>
  <w:num w:numId="2">
    <w:abstractNumId w:val="4"/>
  </w:num>
  <w:num w:numId="3">
    <w:abstractNumId w:val="14"/>
  </w:num>
  <w:num w:numId="4">
    <w:abstractNumId w:val="9"/>
  </w:num>
  <w:num w:numId="5">
    <w:abstractNumId w:val="12"/>
  </w:num>
  <w:num w:numId="6">
    <w:abstractNumId w:val="10"/>
  </w:num>
  <w:num w:numId="7">
    <w:abstractNumId w:val="1"/>
  </w:num>
  <w:num w:numId="8">
    <w:abstractNumId w:val="2"/>
  </w:num>
  <w:num w:numId="9">
    <w:abstractNumId w:val="1"/>
  </w:num>
  <w:num w:numId="10">
    <w:abstractNumId w:val="8"/>
  </w:num>
  <w:num w:numId="11">
    <w:abstractNumId w:val="15"/>
  </w:num>
  <w:num w:numId="12">
    <w:abstractNumId w:val="0"/>
  </w:num>
  <w:num w:numId="13">
    <w:abstractNumId w:val="7"/>
  </w:num>
  <w:num w:numId="14">
    <w:abstractNumId w:val="6"/>
  </w:num>
  <w:num w:numId="15">
    <w:abstractNumId w:val="3"/>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0" w:nlCheck="1" w:checkStyle="0"/>
  <w:activeWritingStyle w:appName="MSWord" w:lang="en-GB" w:vendorID="64" w:dllVersion="0" w:nlCheck="1" w:checkStyle="0"/>
  <w:activeWritingStyle w:appName="MSWord" w:lang="en-US" w:vendorID="64" w:dllVersion="0" w:nlCheck="1" w:checkStyle="1"/>
  <w:activeWritingStyle w:appName="MSWord" w:lang="de-AT" w:vendorID="64" w:dllVersion="0" w:nlCheck="1" w:checkStyle="1"/>
  <w:activeWritingStyle w:appName="MSWord" w:lang="fr-FR" w:vendorID="64" w:dllVersion="0" w:nlCheck="1" w:checkStyle="1"/>
  <w:activeWritingStyle w:appName="MSWord" w:lang="de-CH" w:vendorID="64" w:dllVersion="0" w:nlCheck="1" w:checkStyle="1"/>
  <w:activeWritingStyle w:appName="MSWord" w:lang="en-GB" w:vendorID="64" w:dllVersion="6" w:nlCheck="1" w:checkStyle="1"/>
  <w:activeWritingStyle w:appName="MSWord" w:lang="de-DE" w:vendorID="64" w:dllVersion="6" w:nlCheck="1" w:checkStyle="1"/>
  <w:activeWritingStyle w:appName="MSWord" w:lang="en-US" w:vendorID="64" w:dllVersion="6" w:nlCheck="1" w:checkStyle="1"/>
  <w:activeWritingStyle w:appName="MSWord" w:lang="fr-BE" w:vendorID="64" w:dllVersion="0" w:nlCheck="1" w:checkStyle="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o:colormru v:ext="edit" colors="#737373,#afafb0"/>
    </o:shapedefaults>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5E56D652-93A0-4169-9598-C53E7DA65F4E}"/>
    <w:docVar w:name="dgnword-eventsink" w:val="231814904"/>
    <w:docVar w:name="KAW999929" w:val="2504c129-6dfd-4612-9628-7d5d666c851d"/>
  </w:docVars>
  <w:rsids>
    <w:rsidRoot w:val="0083562D"/>
    <w:rsid w:val="00001CC5"/>
    <w:rsid w:val="0000292A"/>
    <w:rsid w:val="000057AF"/>
    <w:rsid w:val="000076E5"/>
    <w:rsid w:val="000078E8"/>
    <w:rsid w:val="0001072A"/>
    <w:rsid w:val="000133A1"/>
    <w:rsid w:val="000200A4"/>
    <w:rsid w:val="00020C01"/>
    <w:rsid w:val="00020EB6"/>
    <w:rsid w:val="00022A59"/>
    <w:rsid w:val="00023122"/>
    <w:rsid w:val="00023B70"/>
    <w:rsid w:val="00025012"/>
    <w:rsid w:val="0003661E"/>
    <w:rsid w:val="00036C6A"/>
    <w:rsid w:val="00037E79"/>
    <w:rsid w:val="00037EE6"/>
    <w:rsid w:val="0004153D"/>
    <w:rsid w:val="00041864"/>
    <w:rsid w:val="00041E82"/>
    <w:rsid w:val="000435C5"/>
    <w:rsid w:val="00045EF6"/>
    <w:rsid w:val="00045F91"/>
    <w:rsid w:val="000463E2"/>
    <w:rsid w:val="0004769C"/>
    <w:rsid w:val="00047F60"/>
    <w:rsid w:val="00053D57"/>
    <w:rsid w:val="000560F9"/>
    <w:rsid w:val="00056EF9"/>
    <w:rsid w:val="0005733A"/>
    <w:rsid w:val="000618E5"/>
    <w:rsid w:val="00062707"/>
    <w:rsid w:val="0006338C"/>
    <w:rsid w:val="00064212"/>
    <w:rsid w:val="00064C17"/>
    <w:rsid w:val="00065E8B"/>
    <w:rsid w:val="000703BB"/>
    <w:rsid w:val="000779A6"/>
    <w:rsid w:val="00077B31"/>
    <w:rsid w:val="00080332"/>
    <w:rsid w:val="00080BE7"/>
    <w:rsid w:val="000822BE"/>
    <w:rsid w:val="00083727"/>
    <w:rsid w:val="000842B0"/>
    <w:rsid w:val="00085D55"/>
    <w:rsid w:val="0008732B"/>
    <w:rsid w:val="00087E6B"/>
    <w:rsid w:val="0009235D"/>
    <w:rsid w:val="00092BE1"/>
    <w:rsid w:val="000949F5"/>
    <w:rsid w:val="00095088"/>
    <w:rsid w:val="000A0CD2"/>
    <w:rsid w:val="000A2206"/>
    <w:rsid w:val="000B2C54"/>
    <w:rsid w:val="000B3392"/>
    <w:rsid w:val="000B39D3"/>
    <w:rsid w:val="000B4A14"/>
    <w:rsid w:val="000B711F"/>
    <w:rsid w:val="000C051D"/>
    <w:rsid w:val="000C0C7A"/>
    <w:rsid w:val="000C2A62"/>
    <w:rsid w:val="000C3225"/>
    <w:rsid w:val="000C70F7"/>
    <w:rsid w:val="000C71AF"/>
    <w:rsid w:val="000C7AE7"/>
    <w:rsid w:val="000D17EE"/>
    <w:rsid w:val="000D357A"/>
    <w:rsid w:val="000D3879"/>
    <w:rsid w:val="000D74C1"/>
    <w:rsid w:val="000D77A6"/>
    <w:rsid w:val="000E19E8"/>
    <w:rsid w:val="000E1E35"/>
    <w:rsid w:val="000E4CFA"/>
    <w:rsid w:val="000E72A8"/>
    <w:rsid w:val="000F00D4"/>
    <w:rsid w:val="000F1D4E"/>
    <w:rsid w:val="000F2EAE"/>
    <w:rsid w:val="000F309E"/>
    <w:rsid w:val="000F4CB5"/>
    <w:rsid w:val="000F52C9"/>
    <w:rsid w:val="000F68D0"/>
    <w:rsid w:val="00102528"/>
    <w:rsid w:val="001027B1"/>
    <w:rsid w:val="00102C00"/>
    <w:rsid w:val="00102C5A"/>
    <w:rsid w:val="00102F17"/>
    <w:rsid w:val="00103430"/>
    <w:rsid w:val="001045DA"/>
    <w:rsid w:val="0010626A"/>
    <w:rsid w:val="00106E61"/>
    <w:rsid w:val="00106F4A"/>
    <w:rsid w:val="0010757E"/>
    <w:rsid w:val="00107E8E"/>
    <w:rsid w:val="001111DD"/>
    <w:rsid w:val="00112095"/>
    <w:rsid w:val="0011210E"/>
    <w:rsid w:val="001137D4"/>
    <w:rsid w:val="00116192"/>
    <w:rsid w:val="00123032"/>
    <w:rsid w:val="00123BCB"/>
    <w:rsid w:val="00126944"/>
    <w:rsid w:val="001277A3"/>
    <w:rsid w:val="00132282"/>
    <w:rsid w:val="0013263D"/>
    <w:rsid w:val="00134067"/>
    <w:rsid w:val="00134AB9"/>
    <w:rsid w:val="001371FB"/>
    <w:rsid w:val="00137D74"/>
    <w:rsid w:val="001402B2"/>
    <w:rsid w:val="001432C8"/>
    <w:rsid w:val="001436F8"/>
    <w:rsid w:val="00146A17"/>
    <w:rsid w:val="00156E3A"/>
    <w:rsid w:val="00161690"/>
    <w:rsid w:val="00161D50"/>
    <w:rsid w:val="0016204A"/>
    <w:rsid w:val="0016445A"/>
    <w:rsid w:val="00164CCB"/>
    <w:rsid w:val="00165375"/>
    <w:rsid w:val="0016712B"/>
    <w:rsid w:val="00167C74"/>
    <w:rsid w:val="001722D9"/>
    <w:rsid w:val="00173AF6"/>
    <w:rsid w:val="00173CFD"/>
    <w:rsid w:val="00174B16"/>
    <w:rsid w:val="00175A21"/>
    <w:rsid w:val="0017650A"/>
    <w:rsid w:val="001768D5"/>
    <w:rsid w:val="0017742E"/>
    <w:rsid w:val="0017758E"/>
    <w:rsid w:val="00177DD2"/>
    <w:rsid w:val="00177FAE"/>
    <w:rsid w:val="0018015F"/>
    <w:rsid w:val="00180B72"/>
    <w:rsid w:val="00182F43"/>
    <w:rsid w:val="00186679"/>
    <w:rsid w:val="00190B75"/>
    <w:rsid w:val="00192633"/>
    <w:rsid w:val="0019467B"/>
    <w:rsid w:val="00194852"/>
    <w:rsid w:val="001A0DD6"/>
    <w:rsid w:val="001A3720"/>
    <w:rsid w:val="001B010A"/>
    <w:rsid w:val="001B02E9"/>
    <w:rsid w:val="001B29B8"/>
    <w:rsid w:val="001B2B58"/>
    <w:rsid w:val="001B37FA"/>
    <w:rsid w:val="001B3D97"/>
    <w:rsid w:val="001B7031"/>
    <w:rsid w:val="001C1C3D"/>
    <w:rsid w:val="001C670D"/>
    <w:rsid w:val="001D56B0"/>
    <w:rsid w:val="001E13F3"/>
    <w:rsid w:val="001E325F"/>
    <w:rsid w:val="001E4643"/>
    <w:rsid w:val="001E5DCD"/>
    <w:rsid w:val="001E79DF"/>
    <w:rsid w:val="001F2295"/>
    <w:rsid w:val="001F25D7"/>
    <w:rsid w:val="001F3CD4"/>
    <w:rsid w:val="001F57C9"/>
    <w:rsid w:val="001F6720"/>
    <w:rsid w:val="001F6A14"/>
    <w:rsid w:val="00200F4E"/>
    <w:rsid w:val="00201FD7"/>
    <w:rsid w:val="00204F9E"/>
    <w:rsid w:val="00211A5E"/>
    <w:rsid w:val="00212CCA"/>
    <w:rsid w:val="002149D8"/>
    <w:rsid w:val="00215EC6"/>
    <w:rsid w:val="002165AF"/>
    <w:rsid w:val="002167FC"/>
    <w:rsid w:val="002203C3"/>
    <w:rsid w:val="00220EB8"/>
    <w:rsid w:val="0022116F"/>
    <w:rsid w:val="00222CB1"/>
    <w:rsid w:val="0022348C"/>
    <w:rsid w:val="00227063"/>
    <w:rsid w:val="00227EF4"/>
    <w:rsid w:val="00234003"/>
    <w:rsid w:val="00234727"/>
    <w:rsid w:val="00241BCB"/>
    <w:rsid w:val="00242402"/>
    <w:rsid w:val="00243E1A"/>
    <w:rsid w:val="002457FE"/>
    <w:rsid w:val="002471E2"/>
    <w:rsid w:val="00250CDE"/>
    <w:rsid w:val="00250FB4"/>
    <w:rsid w:val="00252C16"/>
    <w:rsid w:val="00252EA1"/>
    <w:rsid w:val="00256A37"/>
    <w:rsid w:val="00263D12"/>
    <w:rsid w:val="00263FA1"/>
    <w:rsid w:val="00267980"/>
    <w:rsid w:val="00271272"/>
    <w:rsid w:val="0027205C"/>
    <w:rsid w:val="002720FB"/>
    <w:rsid w:val="00273F34"/>
    <w:rsid w:val="002759FC"/>
    <w:rsid w:val="00277712"/>
    <w:rsid w:val="0028107B"/>
    <w:rsid w:val="00281275"/>
    <w:rsid w:val="00282FD7"/>
    <w:rsid w:val="00284305"/>
    <w:rsid w:val="00284F76"/>
    <w:rsid w:val="00286140"/>
    <w:rsid w:val="002862F4"/>
    <w:rsid w:val="00286BB2"/>
    <w:rsid w:val="00286C12"/>
    <w:rsid w:val="00287E32"/>
    <w:rsid w:val="00290C9E"/>
    <w:rsid w:val="00291312"/>
    <w:rsid w:val="00292B3A"/>
    <w:rsid w:val="00294488"/>
    <w:rsid w:val="00294B6F"/>
    <w:rsid w:val="00294EDB"/>
    <w:rsid w:val="00296549"/>
    <w:rsid w:val="00296676"/>
    <w:rsid w:val="002979B2"/>
    <w:rsid w:val="002A1D49"/>
    <w:rsid w:val="002A1F20"/>
    <w:rsid w:val="002A3425"/>
    <w:rsid w:val="002A3C18"/>
    <w:rsid w:val="002A6670"/>
    <w:rsid w:val="002B0D12"/>
    <w:rsid w:val="002B2837"/>
    <w:rsid w:val="002B54AB"/>
    <w:rsid w:val="002B67DF"/>
    <w:rsid w:val="002B71D9"/>
    <w:rsid w:val="002C37CA"/>
    <w:rsid w:val="002C5C29"/>
    <w:rsid w:val="002C6DDF"/>
    <w:rsid w:val="002D17F9"/>
    <w:rsid w:val="002D2B9D"/>
    <w:rsid w:val="002D2C7D"/>
    <w:rsid w:val="002D2CC6"/>
    <w:rsid w:val="002D2D20"/>
    <w:rsid w:val="002E3978"/>
    <w:rsid w:val="002E5BAE"/>
    <w:rsid w:val="002F3244"/>
    <w:rsid w:val="002F3B30"/>
    <w:rsid w:val="002F5651"/>
    <w:rsid w:val="002F683C"/>
    <w:rsid w:val="0030334D"/>
    <w:rsid w:val="00303F40"/>
    <w:rsid w:val="00304217"/>
    <w:rsid w:val="003060C8"/>
    <w:rsid w:val="00312D0C"/>
    <w:rsid w:val="00313FEC"/>
    <w:rsid w:val="00314389"/>
    <w:rsid w:val="00315C07"/>
    <w:rsid w:val="003160C0"/>
    <w:rsid w:val="003204FD"/>
    <w:rsid w:val="00320A61"/>
    <w:rsid w:val="00320EFC"/>
    <w:rsid w:val="00323ECC"/>
    <w:rsid w:val="003272B8"/>
    <w:rsid w:val="00331EA0"/>
    <w:rsid w:val="00332F6A"/>
    <w:rsid w:val="00335C78"/>
    <w:rsid w:val="00337606"/>
    <w:rsid w:val="00341224"/>
    <w:rsid w:val="003417F6"/>
    <w:rsid w:val="00343AB3"/>
    <w:rsid w:val="0034463B"/>
    <w:rsid w:val="003454E0"/>
    <w:rsid w:val="00351667"/>
    <w:rsid w:val="00355011"/>
    <w:rsid w:val="0036131C"/>
    <w:rsid w:val="00363C68"/>
    <w:rsid w:val="003646A5"/>
    <w:rsid w:val="00366619"/>
    <w:rsid w:val="00366987"/>
    <w:rsid w:val="0036719C"/>
    <w:rsid w:val="00370070"/>
    <w:rsid w:val="003706FB"/>
    <w:rsid w:val="00371DDF"/>
    <w:rsid w:val="0037244B"/>
    <w:rsid w:val="0037263A"/>
    <w:rsid w:val="00376C61"/>
    <w:rsid w:val="003846B0"/>
    <w:rsid w:val="003848A3"/>
    <w:rsid w:val="00391300"/>
    <w:rsid w:val="00393821"/>
    <w:rsid w:val="003943E5"/>
    <w:rsid w:val="00395162"/>
    <w:rsid w:val="003A1203"/>
    <w:rsid w:val="003A2BB3"/>
    <w:rsid w:val="003A3A87"/>
    <w:rsid w:val="003B1A54"/>
    <w:rsid w:val="003B438D"/>
    <w:rsid w:val="003B4609"/>
    <w:rsid w:val="003B4E5E"/>
    <w:rsid w:val="003C0E4D"/>
    <w:rsid w:val="003C188D"/>
    <w:rsid w:val="003C64AA"/>
    <w:rsid w:val="003C66C8"/>
    <w:rsid w:val="003D2E42"/>
    <w:rsid w:val="003D2F98"/>
    <w:rsid w:val="003D3CA7"/>
    <w:rsid w:val="003D5F1C"/>
    <w:rsid w:val="003E0D7E"/>
    <w:rsid w:val="003E1441"/>
    <w:rsid w:val="003E1508"/>
    <w:rsid w:val="003E2A7A"/>
    <w:rsid w:val="003E5A17"/>
    <w:rsid w:val="003E6DE1"/>
    <w:rsid w:val="003F1A7E"/>
    <w:rsid w:val="003F22F6"/>
    <w:rsid w:val="003F54AB"/>
    <w:rsid w:val="00400924"/>
    <w:rsid w:val="004074C9"/>
    <w:rsid w:val="00407907"/>
    <w:rsid w:val="00407DC7"/>
    <w:rsid w:val="00407DDA"/>
    <w:rsid w:val="00416C5E"/>
    <w:rsid w:val="004208EB"/>
    <w:rsid w:val="00421930"/>
    <w:rsid w:val="00423494"/>
    <w:rsid w:val="00423889"/>
    <w:rsid w:val="0042690E"/>
    <w:rsid w:val="00427C45"/>
    <w:rsid w:val="00430BFA"/>
    <w:rsid w:val="00430CA6"/>
    <w:rsid w:val="00431188"/>
    <w:rsid w:val="00431925"/>
    <w:rsid w:val="0043363A"/>
    <w:rsid w:val="00434CEB"/>
    <w:rsid w:val="00434EEC"/>
    <w:rsid w:val="00436573"/>
    <w:rsid w:val="00437AC1"/>
    <w:rsid w:val="00440315"/>
    <w:rsid w:val="00440E56"/>
    <w:rsid w:val="0044182A"/>
    <w:rsid w:val="00443453"/>
    <w:rsid w:val="004439C3"/>
    <w:rsid w:val="004474A9"/>
    <w:rsid w:val="00447F4A"/>
    <w:rsid w:val="004510DF"/>
    <w:rsid w:val="004511DB"/>
    <w:rsid w:val="004521BD"/>
    <w:rsid w:val="00453520"/>
    <w:rsid w:val="00455C10"/>
    <w:rsid w:val="00456A18"/>
    <w:rsid w:val="0045722A"/>
    <w:rsid w:val="00460D26"/>
    <w:rsid w:val="0046155C"/>
    <w:rsid w:val="00461F25"/>
    <w:rsid w:val="0046203A"/>
    <w:rsid w:val="00462A6E"/>
    <w:rsid w:val="00463D3A"/>
    <w:rsid w:val="00465ABF"/>
    <w:rsid w:val="00466BB6"/>
    <w:rsid w:val="00466DE3"/>
    <w:rsid w:val="0046770B"/>
    <w:rsid w:val="00470397"/>
    <w:rsid w:val="00476763"/>
    <w:rsid w:val="00476E10"/>
    <w:rsid w:val="0048045A"/>
    <w:rsid w:val="00481A16"/>
    <w:rsid w:val="00481B61"/>
    <w:rsid w:val="00487580"/>
    <w:rsid w:val="00492889"/>
    <w:rsid w:val="004932FF"/>
    <w:rsid w:val="00493DE4"/>
    <w:rsid w:val="004A1467"/>
    <w:rsid w:val="004A2786"/>
    <w:rsid w:val="004A3073"/>
    <w:rsid w:val="004A3340"/>
    <w:rsid w:val="004A3639"/>
    <w:rsid w:val="004A4BDD"/>
    <w:rsid w:val="004A5DEF"/>
    <w:rsid w:val="004A65E4"/>
    <w:rsid w:val="004A6B8B"/>
    <w:rsid w:val="004A7124"/>
    <w:rsid w:val="004B02B9"/>
    <w:rsid w:val="004B3D39"/>
    <w:rsid w:val="004B6477"/>
    <w:rsid w:val="004C09BF"/>
    <w:rsid w:val="004C24A6"/>
    <w:rsid w:val="004C2A06"/>
    <w:rsid w:val="004C2B96"/>
    <w:rsid w:val="004C2DBE"/>
    <w:rsid w:val="004C3CAC"/>
    <w:rsid w:val="004C4515"/>
    <w:rsid w:val="004D2C5C"/>
    <w:rsid w:val="004D2C7F"/>
    <w:rsid w:val="004D2E3F"/>
    <w:rsid w:val="004D3F4C"/>
    <w:rsid w:val="004D5E5E"/>
    <w:rsid w:val="004D78A5"/>
    <w:rsid w:val="004E0BAB"/>
    <w:rsid w:val="004E1989"/>
    <w:rsid w:val="004E2824"/>
    <w:rsid w:val="004E39AA"/>
    <w:rsid w:val="004E3EB2"/>
    <w:rsid w:val="004E7C89"/>
    <w:rsid w:val="004E7E58"/>
    <w:rsid w:val="004F03D2"/>
    <w:rsid w:val="004F0453"/>
    <w:rsid w:val="004F2141"/>
    <w:rsid w:val="004F2858"/>
    <w:rsid w:val="004F2C15"/>
    <w:rsid w:val="004F37E7"/>
    <w:rsid w:val="004F46FB"/>
    <w:rsid w:val="004F4A63"/>
    <w:rsid w:val="004F5A85"/>
    <w:rsid w:val="004F5A9E"/>
    <w:rsid w:val="004F5CED"/>
    <w:rsid w:val="004F6801"/>
    <w:rsid w:val="004F7E3A"/>
    <w:rsid w:val="005001C4"/>
    <w:rsid w:val="005030E8"/>
    <w:rsid w:val="00504071"/>
    <w:rsid w:val="00504274"/>
    <w:rsid w:val="0050467E"/>
    <w:rsid w:val="00505284"/>
    <w:rsid w:val="005061CD"/>
    <w:rsid w:val="0050670C"/>
    <w:rsid w:val="00506E8E"/>
    <w:rsid w:val="00506F3C"/>
    <w:rsid w:val="00507CF7"/>
    <w:rsid w:val="00510817"/>
    <w:rsid w:val="00511319"/>
    <w:rsid w:val="005202AE"/>
    <w:rsid w:val="00522124"/>
    <w:rsid w:val="005225EE"/>
    <w:rsid w:val="005228E8"/>
    <w:rsid w:val="00523EF0"/>
    <w:rsid w:val="005273DD"/>
    <w:rsid w:val="005339B6"/>
    <w:rsid w:val="005377C7"/>
    <w:rsid w:val="005407EE"/>
    <w:rsid w:val="00540AFD"/>
    <w:rsid w:val="0054420D"/>
    <w:rsid w:val="00546F43"/>
    <w:rsid w:val="00546FAF"/>
    <w:rsid w:val="00547505"/>
    <w:rsid w:val="00550C4D"/>
    <w:rsid w:val="00550E00"/>
    <w:rsid w:val="00552877"/>
    <w:rsid w:val="005534D8"/>
    <w:rsid w:val="00554264"/>
    <w:rsid w:val="00554796"/>
    <w:rsid w:val="00555845"/>
    <w:rsid w:val="00556733"/>
    <w:rsid w:val="00556876"/>
    <w:rsid w:val="00556F0C"/>
    <w:rsid w:val="00561638"/>
    <w:rsid w:val="00566C35"/>
    <w:rsid w:val="00567464"/>
    <w:rsid w:val="00570AB0"/>
    <w:rsid w:val="005760A9"/>
    <w:rsid w:val="0057705A"/>
    <w:rsid w:val="005822FD"/>
    <w:rsid w:val="005853F0"/>
    <w:rsid w:val="005856A6"/>
    <w:rsid w:val="00586835"/>
    <w:rsid w:val="005904D6"/>
    <w:rsid w:val="0059074F"/>
    <w:rsid w:val="005913F8"/>
    <w:rsid w:val="00593892"/>
    <w:rsid w:val="005974C5"/>
    <w:rsid w:val="005A1C37"/>
    <w:rsid w:val="005A6799"/>
    <w:rsid w:val="005A6EAF"/>
    <w:rsid w:val="005B1BCF"/>
    <w:rsid w:val="005B335C"/>
    <w:rsid w:val="005B59BE"/>
    <w:rsid w:val="005B5D72"/>
    <w:rsid w:val="005B7779"/>
    <w:rsid w:val="005C0F38"/>
    <w:rsid w:val="005C12D7"/>
    <w:rsid w:val="005C4985"/>
    <w:rsid w:val="005D18BC"/>
    <w:rsid w:val="005D3A9F"/>
    <w:rsid w:val="005D4047"/>
    <w:rsid w:val="005D5BC7"/>
    <w:rsid w:val="005D71A6"/>
    <w:rsid w:val="005E0495"/>
    <w:rsid w:val="005E08DE"/>
    <w:rsid w:val="005E13DA"/>
    <w:rsid w:val="005E1465"/>
    <w:rsid w:val="005E555D"/>
    <w:rsid w:val="005E5704"/>
    <w:rsid w:val="005E62B5"/>
    <w:rsid w:val="005E75AE"/>
    <w:rsid w:val="005F0949"/>
    <w:rsid w:val="005F11BA"/>
    <w:rsid w:val="005F1B62"/>
    <w:rsid w:val="005F35CF"/>
    <w:rsid w:val="005F5318"/>
    <w:rsid w:val="005F686C"/>
    <w:rsid w:val="005F6C0F"/>
    <w:rsid w:val="0060135C"/>
    <w:rsid w:val="0060291F"/>
    <w:rsid w:val="00603249"/>
    <w:rsid w:val="006033AC"/>
    <w:rsid w:val="0060395D"/>
    <w:rsid w:val="00604D85"/>
    <w:rsid w:val="006053AC"/>
    <w:rsid w:val="00607623"/>
    <w:rsid w:val="00613217"/>
    <w:rsid w:val="0061398A"/>
    <w:rsid w:val="00613A27"/>
    <w:rsid w:val="006179E8"/>
    <w:rsid w:val="006201D8"/>
    <w:rsid w:val="00620751"/>
    <w:rsid w:val="00621B92"/>
    <w:rsid w:val="006220C1"/>
    <w:rsid w:val="0062339D"/>
    <w:rsid w:val="0062421B"/>
    <w:rsid w:val="006245BB"/>
    <w:rsid w:val="0062495B"/>
    <w:rsid w:val="006258DC"/>
    <w:rsid w:val="006259D6"/>
    <w:rsid w:val="0063527F"/>
    <w:rsid w:val="0063531B"/>
    <w:rsid w:val="006370E4"/>
    <w:rsid w:val="0063724A"/>
    <w:rsid w:val="00637812"/>
    <w:rsid w:val="00642A15"/>
    <w:rsid w:val="00642BE8"/>
    <w:rsid w:val="006455B2"/>
    <w:rsid w:val="0064673C"/>
    <w:rsid w:val="00647411"/>
    <w:rsid w:val="00647F29"/>
    <w:rsid w:val="00650C66"/>
    <w:rsid w:val="00652D2F"/>
    <w:rsid w:val="00653635"/>
    <w:rsid w:val="006557A7"/>
    <w:rsid w:val="0065594F"/>
    <w:rsid w:val="00655FEC"/>
    <w:rsid w:val="00657739"/>
    <w:rsid w:val="00662F26"/>
    <w:rsid w:val="0066505C"/>
    <w:rsid w:val="00665670"/>
    <w:rsid w:val="006672BB"/>
    <w:rsid w:val="00670258"/>
    <w:rsid w:val="00672B73"/>
    <w:rsid w:val="00674A34"/>
    <w:rsid w:val="006766E9"/>
    <w:rsid w:val="006772BC"/>
    <w:rsid w:val="00680E67"/>
    <w:rsid w:val="00681CE7"/>
    <w:rsid w:val="00683F78"/>
    <w:rsid w:val="00684B0F"/>
    <w:rsid w:val="00690790"/>
    <w:rsid w:val="00692300"/>
    <w:rsid w:val="00692486"/>
    <w:rsid w:val="00693B84"/>
    <w:rsid w:val="00695218"/>
    <w:rsid w:val="00696EEA"/>
    <w:rsid w:val="0069747C"/>
    <w:rsid w:val="00697F11"/>
    <w:rsid w:val="006A2EA0"/>
    <w:rsid w:val="006A4F0B"/>
    <w:rsid w:val="006A6084"/>
    <w:rsid w:val="006A76E8"/>
    <w:rsid w:val="006B2039"/>
    <w:rsid w:val="006B3A65"/>
    <w:rsid w:val="006B4082"/>
    <w:rsid w:val="006B73E4"/>
    <w:rsid w:val="006C2300"/>
    <w:rsid w:val="006C25E3"/>
    <w:rsid w:val="006C2A7D"/>
    <w:rsid w:val="006C2D59"/>
    <w:rsid w:val="006C34E2"/>
    <w:rsid w:val="006C7061"/>
    <w:rsid w:val="006C7656"/>
    <w:rsid w:val="006C77BA"/>
    <w:rsid w:val="006D0912"/>
    <w:rsid w:val="006D1045"/>
    <w:rsid w:val="006D1778"/>
    <w:rsid w:val="006D19F6"/>
    <w:rsid w:val="006D21B3"/>
    <w:rsid w:val="006D28BD"/>
    <w:rsid w:val="006D2F45"/>
    <w:rsid w:val="006D62A2"/>
    <w:rsid w:val="006E1CE5"/>
    <w:rsid w:val="006E27AA"/>
    <w:rsid w:val="006E3E7C"/>
    <w:rsid w:val="006E45B9"/>
    <w:rsid w:val="006E4984"/>
    <w:rsid w:val="006E654F"/>
    <w:rsid w:val="006F3E7F"/>
    <w:rsid w:val="006F4D9B"/>
    <w:rsid w:val="007008D1"/>
    <w:rsid w:val="00705553"/>
    <w:rsid w:val="0070591B"/>
    <w:rsid w:val="007067D6"/>
    <w:rsid w:val="00706AFF"/>
    <w:rsid w:val="00711AE9"/>
    <w:rsid w:val="00711EBE"/>
    <w:rsid w:val="0071552F"/>
    <w:rsid w:val="0071728A"/>
    <w:rsid w:val="00722846"/>
    <w:rsid w:val="00723783"/>
    <w:rsid w:val="00725B4D"/>
    <w:rsid w:val="0073308A"/>
    <w:rsid w:val="00733138"/>
    <w:rsid w:val="007345C1"/>
    <w:rsid w:val="007354BD"/>
    <w:rsid w:val="00735861"/>
    <w:rsid w:val="00737B72"/>
    <w:rsid w:val="00740D9D"/>
    <w:rsid w:val="0074228C"/>
    <w:rsid w:val="00742EBE"/>
    <w:rsid w:val="00744EA9"/>
    <w:rsid w:val="00745ABE"/>
    <w:rsid w:val="00746772"/>
    <w:rsid w:val="0075180A"/>
    <w:rsid w:val="007525F7"/>
    <w:rsid w:val="00753A6A"/>
    <w:rsid w:val="00754E3A"/>
    <w:rsid w:val="007556F8"/>
    <w:rsid w:val="00756D2E"/>
    <w:rsid w:val="00756EC2"/>
    <w:rsid w:val="0075713C"/>
    <w:rsid w:val="00757F6F"/>
    <w:rsid w:val="00760748"/>
    <w:rsid w:val="0076106D"/>
    <w:rsid w:val="00765406"/>
    <w:rsid w:val="00770CED"/>
    <w:rsid w:val="00771488"/>
    <w:rsid w:val="00771961"/>
    <w:rsid w:val="00774A6D"/>
    <w:rsid w:val="007761DE"/>
    <w:rsid w:val="00777509"/>
    <w:rsid w:val="00781EC5"/>
    <w:rsid w:val="00783F69"/>
    <w:rsid w:val="007863CF"/>
    <w:rsid w:val="00787D98"/>
    <w:rsid w:val="00787E43"/>
    <w:rsid w:val="007903E5"/>
    <w:rsid w:val="00791670"/>
    <w:rsid w:val="00791AD5"/>
    <w:rsid w:val="00791D99"/>
    <w:rsid w:val="0079359E"/>
    <w:rsid w:val="007957A0"/>
    <w:rsid w:val="00795FB6"/>
    <w:rsid w:val="007961F6"/>
    <w:rsid w:val="0079770E"/>
    <w:rsid w:val="007A3957"/>
    <w:rsid w:val="007A70B5"/>
    <w:rsid w:val="007B136F"/>
    <w:rsid w:val="007B1494"/>
    <w:rsid w:val="007B53EC"/>
    <w:rsid w:val="007B5C65"/>
    <w:rsid w:val="007B6D15"/>
    <w:rsid w:val="007B71A0"/>
    <w:rsid w:val="007B72A8"/>
    <w:rsid w:val="007C0BB0"/>
    <w:rsid w:val="007C1AF9"/>
    <w:rsid w:val="007C2F6F"/>
    <w:rsid w:val="007C3B8C"/>
    <w:rsid w:val="007C3EC6"/>
    <w:rsid w:val="007C4142"/>
    <w:rsid w:val="007D25E0"/>
    <w:rsid w:val="007D3002"/>
    <w:rsid w:val="007D4D6C"/>
    <w:rsid w:val="007D6181"/>
    <w:rsid w:val="007D69D8"/>
    <w:rsid w:val="007E20D4"/>
    <w:rsid w:val="007E21B6"/>
    <w:rsid w:val="007E6D63"/>
    <w:rsid w:val="007F0918"/>
    <w:rsid w:val="007F0ADE"/>
    <w:rsid w:val="007F1CB9"/>
    <w:rsid w:val="007F3A9B"/>
    <w:rsid w:val="00801B45"/>
    <w:rsid w:val="0080312C"/>
    <w:rsid w:val="00805825"/>
    <w:rsid w:val="00806A59"/>
    <w:rsid w:val="00806F47"/>
    <w:rsid w:val="008119C6"/>
    <w:rsid w:val="00811BED"/>
    <w:rsid w:val="008134E5"/>
    <w:rsid w:val="0081591C"/>
    <w:rsid w:val="00815DCC"/>
    <w:rsid w:val="00825632"/>
    <w:rsid w:val="008319A4"/>
    <w:rsid w:val="00832886"/>
    <w:rsid w:val="00833DD0"/>
    <w:rsid w:val="0083562D"/>
    <w:rsid w:val="00835669"/>
    <w:rsid w:val="0083571E"/>
    <w:rsid w:val="008360E7"/>
    <w:rsid w:val="0084141A"/>
    <w:rsid w:val="0084257F"/>
    <w:rsid w:val="00844AFD"/>
    <w:rsid w:val="00844F41"/>
    <w:rsid w:val="00855139"/>
    <w:rsid w:val="00856270"/>
    <w:rsid w:val="008563AE"/>
    <w:rsid w:val="00861538"/>
    <w:rsid w:val="00861F47"/>
    <w:rsid w:val="008630FC"/>
    <w:rsid w:val="00864A16"/>
    <w:rsid w:val="0087284F"/>
    <w:rsid w:val="00872C9C"/>
    <w:rsid w:val="00872EEF"/>
    <w:rsid w:val="00874C2F"/>
    <w:rsid w:val="0087594D"/>
    <w:rsid w:val="00876762"/>
    <w:rsid w:val="008804D9"/>
    <w:rsid w:val="008820B4"/>
    <w:rsid w:val="00882242"/>
    <w:rsid w:val="00886B2E"/>
    <w:rsid w:val="0089795C"/>
    <w:rsid w:val="008A17BE"/>
    <w:rsid w:val="008A21F8"/>
    <w:rsid w:val="008A3232"/>
    <w:rsid w:val="008A3C3A"/>
    <w:rsid w:val="008A66E1"/>
    <w:rsid w:val="008B2164"/>
    <w:rsid w:val="008B2807"/>
    <w:rsid w:val="008B64CB"/>
    <w:rsid w:val="008B6797"/>
    <w:rsid w:val="008B67DF"/>
    <w:rsid w:val="008B7806"/>
    <w:rsid w:val="008C1333"/>
    <w:rsid w:val="008C4007"/>
    <w:rsid w:val="008C4793"/>
    <w:rsid w:val="008C6025"/>
    <w:rsid w:val="008C6E00"/>
    <w:rsid w:val="008D0C7D"/>
    <w:rsid w:val="008D2489"/>
    <w:rsid w:val="008D62BF"/>
    <w:rsid w:val="008D6475"/>
    <w:rsid w:val="008D7C6C"/>
    <w:rsid w:val="008E07AB"/>
    <w:rsid w:val="008E124F"/>
    <w:rsid w:val="008E24D1"/>
    <w:rsid w:val="008E314F"/>
    <w:rsid w:val="008E5691"/>
    <w:rsid w:val="008E7231"/>
    <w:rsid w:val="008E7A9A"/>
    <w:rsid w:val="008F0684"/>
    <w:rsid w:val="008F50A4"/>
    <w:rsid w:val="008F5A0D"/>
    <w:rsid w:val="008F6EBF"/>
    <w:rsid w:val="0090188C"/>
    <w:rsid w:val="00904794"/>
    <w:rsid w:val="009060CA"/>
    <w:rsid w:val="0091145C"/>
    <w:rsid w:val="009129AF"/>
    <w:rsid w:val="009129ED"/>
    <w:rsid w:val="00914F1B"/>
    <w:rsid w:val="00930309"/>
    <w:rsid w:val="009308BC"/>
    <w:rsid w:val="0093098C"/>
    <w:rsid w:val="009343E3"/>
    <w:rsid w:val="00934D5B"/>
    <w:rsid w:val="00935AE7"/>
    <w:rsid w:val="009363BF"/>
    <w:rsid w:val="009368C0"/>
    <w:rsid w:val="00936FCE"/>
    <w:rsid w:val="009412BE"/>
    <w:rsid w:val="009443EA"/>
    <w:rsid w:val="0094485F"/>
    <w:rsid w:val="0094531A"/>
    <w:rsid w:val="009462AA"/>
    <w:rsid w:val="00946B7F"/>
    <w:rsid w:val="009473B2"/>
    <w:rsid w:val="00951E91"/>
    <w:rsid w:val="0095217E"/>
    <w:rsid w:val="00954141"/>
    <w:rsid w:val="00960894"/>
    <w:rsid w:val="009615DE"/>
    <w:rsid w:val="00961788"/>
    <w:rsid w:val="00962286"/>
    <w:rsid w:val="00971607"/>
    <w:rsid w:val="009720C5"/>
    <w:rsid w:val="009723CC"/>
    <w:rsid w:val="00974181"/>
    <w:rsid w:val="00975282"/>
    <w:rsid w:val="00976296"/>
    <w:rsid w:val="00981D7E"/>
    <w:rsid w:val="009828E2"/>
    <w:rsid w:val="00983525"/>
    <w:rsid w:val="00983DF1"/>
    <w:rsid w:val="009916E7"/>
    <w:rsid w:val="009926EE"/>
    <w:rsid w:val="0099433F"/>
    <w:rsid w:val="00997351"/>
    <w:rsid w:val="009A0350"/>
    <w:rsid w:val="009A0ACB"/>
    <w:rsid w:val="009A11EA"/>
    <w:rsid w:val="009A2813"/>
    <w:rsid w:val="009A32C8"/>
    <w:rsid w:val="009A4535"/>
    <w:rsid w:val="009A4923"/>
    <w:rsid w:val="009A506B"/>
    <w:rsid w:val="009A62F1"/>
    <w:rsid w:val="009A62F5"/>
    <w:rsid w:val="009B26E2"/>
    <w:rsid w:val="009B2891"/>
    <w:rsid w:val="009B36CC"/>
    <w:rsid w:val="009B5024"/>
    <w:rsid w:val="009B6C23"/>
    <w:rsid w:val="009C0CDF"/>
    <w:rsid w:val="009C2472"/>
    <w:rsid w:val="009C555A"/>
    <w:rsid w:val="009D263E"/>
    <w:rsid w:val="009D3FE0"/>
    <w:rsid w:val="009D5C54"/>
    <w:rsid w:val="009E0BAB"/>
    <w:rsid w:val="009E3AFF"/>
    <w:rsid w:val="009E4DDA"/>
    <w:rsid w:val="009E4FE7"/>
    <w:rsid w:val="009E547E"/>
    <w:rsid w:val="009E6A57"/>
    <w:rsid w:val="009F1F0F"/>
    <w:rsid w:val="009F2FC6"/>
    <w:rsid w:val="009F33B1"/>
    <w:rsid w:val="009F3469"/>
    <w:rsid w:val="009F3D54"/>
    <w:rsid w:val="009F419E"/>
    <w:rsid w:val="009F43C1"/>
    <w:rsid w:val="009F4ED6"/>
    <w:rsid w:val="009F508E"/>
    <w:rsid w:val="009F5937"/>
    <w:rsid w:val="009F625B"/>
    <w:rsid w:val="00A03D1F"/>
    <w:rsid w:val="00A04454"/>
    <w:rsid w:val="00A04505"/>
    <w:rsid w:val="00A045EE"/>
    <w:rsid w:val="00A047AB"/>
    <w:rsid w:val="00A04837"/>
    <w:rsid w:val="00A07AD6"/>
    <w:rsid w:val="00A1048E"/>
    <w:rsid w:val="00A10BB6"/>
    <w:rsid w:val="00A12308"/>
    <w:rsid w:val="00A14D85"/>
    <w:rsid w:val="00A166FE"/>
    <w:rsid w:val="00A167F0"/>
    <w:rsid w:val="00A21F43"/>
    <w:rsid w:val="00A22457"/>
    <w:rsid w:val="00A224B6"/>
    <w:rsid w:val="00A24407"/>
    <w:rsid w:val="00A249F8"/>
    <w:rsid w:val="00A2572E"/>
    <w:rsid w:val="00A264C4"/>
    <w:rsid w:val="00A2708A"/>
    <w:rsid w:val="00A3217F"/>
    <w:rsid w:val="00A32525"/>
    <w:rsid w:val="00A32D6B"/>
    <w:rsid w:val="00A35134"/>
    <w:rsid w:val="00A37ED9"/>
    <w:rsid w:val="00A42CE3"/>
    <w:rsid w:val="00A431A3"/>
    <w:rsid w:val="00A45A16"/>
    <w:rsid w:val="00A46509"/>
    <w:rsid w:val="00A472E8"/>
    <w:rsid w:val="00A47552"/>
    <w:rsid w:val="00A5075C"/>
    <w:rsid w:val="00A5093C"/>
    <w:rsid w:val="00A50B03"/>
    <w:rsid w:val="00A52731"/>
    <w:rsid w:val="00A5298D"/>
    <w:rsid w:val="00A52A5A"/>
    <w:rsid w:val="00A52C4F"/>
    <w:rsid w:val="00A52EE1"/>
    <w:rsid w:val="00A537B1"/>
    <w:rsid w:val="00A54F8B"/>
    <w:rsid w:val="00A56B58"/>
    <w:rsid w:val="00A57FB8"/>
    <w:rsid w:val="00A619F0"/>
    <w:rsid w:val="00A659F1"/>
    <w:rsid w:val="00A66438"/>
    <w:rsid w:val="00A71FA1"/>
    <w:rsid w:val="00A758DE"/>
    <w:rsid w:val="00A7664A"/>
    <w:rsid w:val="00A81CB5"/>
    <w:rsid w:val="00A82074"/>
    <w:rsid w:val="00A821D7"/>
    <w:rsid w:val="00A83376"/>
    <w:rsid w:val="00A83873"/>
    <w:rsid w:val="00A84897"/>
    <w:rsid w:val="00A911DF"/>
    <w:rsid w:val="00A91661"/>
    <w:rsid w:val="00A918A5"/>
    <w:rsid w:val="00A95567"/>
    <w:rsid w:val="00AA0580"/>
    <w:rsid w:val="00AA12DF"/>
    <w:rsid w:val="00AA2921"/>
    <w:rsid w:val="00AA5000"/>
    <w:rsid w:val="00AA5940"/>
    <w:rsid w:val="00AA7194"/>
    <w:rsid w:val="00AA7CEE"/>
    <w:rsid w:val="00AB22A8"/>
    <w:rsid w:val="00AB23D7"/>
    <w:rsid w:val="00AB34D8"/>
    <w:rsid w:val="00AB36FB"/>
    <w:rsid w:val="00AB3D2E"/>
    <w:rsid w:val="00AC09C4"/>
    <w:rsid w:val="00AC180B"/>
    <w:rsid w:val="00AC351D"/>
    <w:rsid w:val="00AC3565"/>
    <w:rsid w:val="00AC3BE0"/>
    <w:rsid w:val="00AC5C21"/>
    <w:rsid w:val="00AC762C"/>
    <w:rsid w:val="00AC790F"/>
    <w:rsid w:val="00AD0ED7"/>
    <w:rsid w:val="00AD11F2"/>
    <w:rsid w:val="00AD21AB"/>
    <w:rsid w:val="00AD49D2"/>
    <w:rsid w:val="00AD6EE1"/>
    <w:rsid w:val="00AD74AF"/>
    <w:rsid w:val="00AE143B"/>
    <w:rsid w:val="00AE3370"/>
    <w:rsid w:val="00AE4141"/>
    <w:rsid w:val="00AE72C9"/>
    <w:rsid w:val="00AF0719"/>
    <w:rsid w:val="00AF3C87"/>
    <w:rsid w:val="00AF420F"/>
    <w:rsid w:val="00AF4248"/>
    <w:rsid w:val="00AF453D"/>
    <w:rsid w:val="00AF4C46"/>
    <w:rsid w:val="00AF4F40"/>
    <w:rsid w:val="00AF5676"/>
    <w:rsid w:val="00AF61BA"/>
    <w:rsid w:val="00B0007B"/>
    <w:rsid w:val="00B0128B"/>
    <w:rsid w:val="00B01436"/>
    <w:rsid w:val="00B03C22"/>
    <w:rsid w:val="00B06A2B"/>
    <w:rsid w:val="00B0749A"/>
    <w:rsid w:val="00B1106E"/>
    <w:rsid w:val="00B110A9"/>
    <w:rsid w:val="00B12671"/>
    <w:rsid w:val="00B1516B"/>
    <w:rsid w:val="00B155A2"/>
    <w:rsid w:val="00B20F61"/>
    <w:rsid w:val="00B23434"/>
    <w:rsid w:val="00B242A1"/>
    <w:rsid w:val="00B24318"/>
    <w:rsid w:val="00B2575E"/>
    <w:rsid w:val="00B3216E"/>
    <w:rsid w:val="00B32BB9"/>
    <w:rsid w:val="00B357D7"/>
    <w:rsid w:val="00B36525"/>
    <w:rsid w:val="00B3761A"/>
    <w:rsid w:val="00B37B36"/>
    <w:rsid w:val="00B40398"/>
    <w:rsid w:val="00B41710"/>
    <w:rsid w:val="00B41B34"/>
    <w:rsid w:val="00B42319"/>
    <w:rsid w:val="00B439A6"/>
    <w:rsid w:val="00B43AD0"/>
    <w:rsid w:val="00B50783"/>
    <w:rsid w:val="00B52BA5"/>
    <w:rsid w:val="00B52F93"/>
    <w:rsid w:val="00B53DC7"/>
    <w:rsid w:val="00B5543A"/>
    <w:rsid w:val="00B5692D"/>
    <w:rsid w:val="00B62A96"/>
    <w:rsid w:val="00B63FCC"/>
    <w:rsid w:val="00B641FE"/>
    <w:rsid w:val="00B645C4"/>
    <w:rsid w:val="00B66DB3"/>
    <w:rsid w:val="00B72B88"/>
    <w:rsid w:val="00B72CC9"/>
    <w:rsid w:val="00B73049"/>
    <w:rsid w:val="00B73050"/>
    <w:rsid w:val="00B7370B"/>
    <w:rsid w:val="00B74938"/>
    <w:rsid w:val="00B763F7"/>
    <w:rsid w:val="00B80AA4"/>
    <w:rsid w:val="00B81416"/>
    <w:rsid w:val="00B814FB"/>
    <w:rsid w:val="00B83A83"/>
    <w:rsid w:val="00B84921"/>
    <w:rsid w:val="00B8615B"/>
    <w:rsid w:val="00B86438"/>
    <w:rsid w:val="00B86F25"/>
    <w:rsid w:val="00B87EF6"/>
    <w:rsid w:val="00B93C75"/>
    <w:rsid w:val="00B950D0"/>
    <w:rsid w:val="00B95ABE"/>
    <w:rsid w:val="00B95C07"/>
    <w:rsid w:val="00B95DD3"/>
    <w:rsid w:val="00B97590"/>
    <w:rsid w:val="00BA0BB8"/>
    <w:rsid w:val="00BA0C6D"/>
    <w:rsid w:val="00BA26C5"/>
    <w:rsid w:val="00BA27FD"/>
    <w:rsid w:val="00BA38CC"/>
    <w:rsid w:val="00BA42F6"/>
    <w:rsid w:val="00BA5F2D"/>
    <w:rsid w:val="00BA63C4"/>
    <w:rsid w:val="00BB0DAE"/>
    <w:rsid w:val="00BB10C1"/>
    <w:rsid w:val="00BB173B"/>
    <w:rsid w:val="00BB2584"/>
    <w:rsid w:val="00BB476E"/>
    <w:rsid w:val="00BB61E0"/>
    <w:rsid w:val="00BB6649"/>
    <w:rsid w:val="00BB6AF0"/>
    <w:rsid w:val="00BB7BEC"/>
    <w:rsid w:val="00BC0134"/>
    <w:rsid w:val="00BC018B"/>
    <w:rsid w:val="00BC06A9"/>
    <w:rsid w:val="00BC2CB4"/>
    <w:rsid w:val="00BD23DC"/>
    <w:rsid w:val="00BD24C7"/>
    <w:rsid w:val="00BD3905"/>
    <w:rsid w:val="00BD4852"/>
    <w:rsid w:val="00BD4AA0"/>
    <w:rsid w:val="00BD4C61"/>
    <w:rsid w:val="00BD6EDE"/>
    <w:rsid w:val="00BE3A29"/>
    <w:rsid w:val="00BE3CD8"/>
    <w:rsid w:val="00BF62EA"/>
    <w:rsid w:val="00C00A5D"/>
    <w:rsid w:val="00C0233A"/>
    <w:rsid w:val="00C036A6"/>
    <w:rsid w:val="00C03EAF"/>
    <w:rsid w:val="00C05F1D"/>
    <w:rsid w:val="00C12C3C"/>
    <w:rsid w:val="00C1305E"/>
    <w:rsid w:val="00C1478B"/>
    <w:rsid w:val="00C15D9C"/>
    <w:rsid w:val="00C15E89"/>
    <w:rsid w:val="00C16859"/>
    <w:rsid w:val="00C213F1"/>
    <w:rsid w:val="00C2275D"/>
    <w:rsid w:val="00C30602"/>
    <w:rsid w:val="00C329A9"/>
    <w:rsid w:val="00C432C8"/>
    <w:rsid w:val="00C444F5"/>
    <w:rsid w:val="00C449AC"/>
    <w:rsid w:val="00C46ADF"/>
    <w:rsid w:val="00C47606"/>
    <w:rsid w:val="00C54892"/>
    <w:rsid w:val="00C55824"/>
    <w:rsid w:val="00C56D7B"/>
    <w:rsid w:val="00C57B26"/>
    <w:rsid w:val="00C604DD"/>
    <w:rsid w:val="00C660E1"/>
    <w:rsid w:val="00C662AA"/>
    <w:rsid w:val="00C66E08"/>
    <w:rsid w:val="00C725E8"/>
    <w:rsid w:val="00C72B38"/>
    <w:rsid w:val="00C735AE"/>
    <w:rsid w:val="00C75D9F"/>
    <w:rsid w:val="00C76765"/>
    <w:rsid w:val="00C77C37"/>
    <w:rsid w:val="00C8048C"/>
    <w:rsid w:val="00C80700"/>
    <w:rsid w:val="00C83F92"/>
    <w:rsid w:val="00C86793"/>
    <w:rsid w:val="00C86AD3"/>
    <w:rsid w:val="00C87109"/>
    <w:rsid w:val="00C87D46"/>
    <w:rsid w:val="00C90A32"/>
    <w:rsid w:val="00C920F9"/>
    <w:rsid w:val="00C93501"/>
    <w:rsid w:val="00C949D7"/>
    <w:rsid w:val="00C96BB9"/>
    <w:rsid w:val="00C97AF4"/>
    <w:rsid w:val="00CA0EF1"/>
    <w:rsid w:val="00CA1C91"/>
    <w:rsid w:val="00CA1DC0"/>
    <w:rsid w:val="00CA2757"/>
    <w:rsid w:val="00CA2C5E"/>
    <w:rsid w:val="00CB0E38"/>
    <w:rsid w:val="00CB10CC"/>
    <w:rsid w:val="00CB43ED"/>
    <w:rsid w:val="00CB52CC"/>
    <w:rsid w:val="00CB7ACE"/>
    <w:rsid w:val="00CC115D"/>
    <w:rsid w:val="00CC1476"/>
    <w:rsid w:val="00CC2442"/>
    <w:rsid w:val="00CC2996"/>
    <w:rsid w:val="00CC2CA2"/>
    <w:rsid w:val="00CC4060"/>
    <w:rsid w:val="00CC556F"/>
    <w:rsid w:val="00CC5EA9"/>
    <w:rsid w:val="00CC6F14"/>
    <w:rsid w:val="00CD04DF"/>
    <w:rsid w:val="00CD0C89"/>
    <w:rsid w:val="00CD1331"/>
    <w:rsid w:val="00CD1A9D"/>
    <w:rsid w:val="00CD33E8"/>
    <w:rsid w:val="00CD380A"/>
    <w:rsid w:val="00CD43EB"/>
    <w:rsid w:val="00CD69D0"/>
    <w:rsid w:val="00CD755F"/>
    <w:rsid w:val="00CE0AE4"/>
    <w:rsid w:val="00CE15B4"/>
    <w:rsid w:val="00CE29B9"/>
    <w:rsid w:val="00CE2F8E"/>
    <w:rsid w:val="00CE357C"/>
    <w:rsid w:val="00CE3B15"/>
    <w:rsid w:val="00CE61B9"/>
    <w:rsid w:val="00CE79ED"/>
    <w:rsid w:val="00CF65B1"/>
    <w:rsid w:val="00D01E1C"/>
    <w:rsid w:val="00D02101"/>
    <w:rsid w:val="00D031EC"/>
    <w:rsid w:val="00D04AB1"/>
    <w:rsid w:val="00D13119"/>
    <w:rsid w:val="00D13A33"/>
    <w:rsid w:val="00D14264"/>
    <w:rsid w:val="00D15763"/>
    <w:rsid w:val="00D20232"/>
    <w:rsid w:val="00D246F6"/>
    <w:rsid w:val="00D252F8"/>
    <w:rsid w:val="00D25325"/>
    <w:rsid w:val="00D30CF7"/>
    <w:rsid w:val="00D33920"/>
    <w:rsid w:val="00D3411B"/>
    <w:rsid w:val="00D3546C"/>
    <w:rsid w:val="00D36165"/>
    <w:rsid w:val="00D41114"/>
    <w:rsid w:val="00D4175F"/>
    <w:rsid w:val="00D4254C"/>
    <w:rsid w:val="00D42BD6"/>
    <w:rsid w:val="00D4614C"/>
    <w:rsid w:val="00D472B9"/>
    <w:rsid w:val="00D477B6"/>
    <w:rsid w:val="00D50292"/>
    <w:rsid w:val="00D53F7C"/>
    <w:rsid w:val="00D5653B"/>
    <w:rsid w:val="00D606BB"/>
    <w:rsid w:val="00D61E50"/>
    <w:rsid w:val="00D63BC2"/>
    <w:rsid w:val="00D63C9A"/>
    <w:rsid w:val="00D667B0"/>
    <w:rsid w:val="00D704BA"/>
    <w:rsid w:val="00D71422"/>
    <w:rsid w:val="00D73BD6"/>
    <w:rsid w:val="00D73FF4"/>
    <w:rsid w:val="00D75C2F"/>
    <w:rsid w:val="00D75D91"/>
    <w:rsid w:val="00D87826"/>
    <w:rsid w:val="00D90A37"/>
    <w:rsid w:val="00D93E97"/>
    <w:rsid w:val="00D94FB2"/>
    <w:rsid w:val="00D95EB6"/>
    <w:rsid w:val="00D96606"/>
    <w:rsid w:val="00D968D8"/>
    <w:rsid w:val="00D9793E"/>
    <w:rsid w:val="00D97C54"/>
    <w:rsid w:val="00DA4678"/>
    <w:rsid w:val="00DB1D07"/>
    <w:rsid w:val="00DB4F22"/>
    <w:rsid w:val="00DB5C2B"/>
    <w:rsid w:val="00DC0626"/>
    <w:rsid w:val="00DC248C"/>
    <w:rsid w:val="00DC26DD"/>
    <w:rsid w:val="00DC774B"/>
    <w:rsid w:val="00DD02A4"/>
    <w:rsid w:val="00DD0346"/>
    <w:rsid w:val="00DD079C"/>
    <w:rsid w:val="00DD07C9"/>
    <w:rsid w:val="00DD2FC5"/>
    <w:rsid w:val="00DD48DA"/>
    <w:rsid w:val="00DE4FB4"/>
    <w:rsid w:val="00DE68D5"/>
    <w:rsid w:val="00DF0349"/>
    <w:rsid w:val="00DF0890"/>
    <w:rsid w:val="00DF153D"/>
    <w:rsid w:val="00DF326C"/>
    <w:rsid w:val="00DF458B"/>
    <w:rsid w:val="00DF6F01"/>
    <w:rsid w:val="00DF7046"/>
    <w:rsid w:val="00E01621"/>
    <w:rsid w:val="00E02C22"/>
    <w:rsid w:val="00E034B5"/>
    <w:rsid w:val="00E043DE"/>
    <w:rsid w:val="00E06000"/>
    <w:rsid w:val="00E07413"/>
    <w:rsid w:val="00E077EA"/>
    <w:rsid w:val="00E0788B"/>
    <w:rsid w:val="00E14948"/>
    <w:rsid w:val="00E16E76"/>
    <w:rsid w:val="00E16F57"/>
    <w:rsid w:val="00E17351"/>
    <w:rsid w:val="00E20929"/>
    <w:rsid w:val="00E20B37"/>
    <w:rsid w:val="00E21E2C"/>
    <w:rsid w:val="00E23D09"/>
    <w:rsid w:val="00E24E93"/>
    <w:rsid w:val="00E257C3"/>
    <w:rsid w:val="00E2665B"/>
    <w:rsid w:val="00E266BD"/>
    <w:rsid w:val="00E30C11"/>
    <w:rsid w:val="00E30FBD"/>
    <w:rsid w:val="00E335A4"/>
    <w:rsid w:val="00E335BE"/>
    <w:rsid w:val="00E33921"/>
    <w:rsid w:val="00E374F7"/>
    <w:rsid w:val="00E42CE1"/>
    <w:rsid w:val="00E44046"/>
    <w:rsid w:val="00E440ED"/>
    <w:rsid w:val="00E442B0"/>
    <w:rsid w:val="00E45209"/>
    <w:rsid w:val="00E47FD5"/>
    <w:rsid w:val="00E51231"/>
    <w:rsid w:val="00E52382"/>
    <w:rsid w:val="00E52D16"/>
    <w:rsid w:val="00E5415A"/>
    <w:rsid w:val="00E60303"/>
    <w:rsid w:val="00E61DCA"/>
    <w:rsid w:val="00E62398"/>
    <w:rsid w:val="00E66695"/>
    <w:rsid w:val="00E7158D"/>
    <w:rsid w:val="00E74458"/>
    <w:rsid w:val="00E756FC"/>
    <w:rsid w:val="00E776F6"/>
    <w:rsid w:val="00E8028C"/>
    <w:rsid w:val="00E82A2E"/>
    <w:rsid w:val="00E84349"/>
    <w:rsid w:val="00E84C21"/>
    <w:rsid w:val="00E8718F"/>
    <w:rsid w:val="00E9007F"/>
    <w:rsid w:val="00E90085"/>
    <w:rsid w:val="00E91055"/>
    <w:rsid w:val="00E9161B"/>
    <w:rsid w:val="00E91A70"/>
    <w:rsid w:val="00E91FA7"/>
    <w:rsid w:val="00E92F4B"/>
    <w:rsid w:val="00E93856"/>
    <w:rsid w:val="00E948B1"/>
    <w:rsid w:val="00E94FD6"/>
    <w:rsid w:val="00E969F5"/>
    <w:rsid w:val="00E97963"/>
    <w:rsid w:val="00E97BBD"/>
    <w:rsid w:val="00EA1B20"/>
    <w:rsid w:val="00EA25D3"/>
    <w:rsid w:val="00EA46A0"/>
    <w:rsid w:val="00EA6599"/>
    <w:rsid w:val="00EA747E"/>
    <w:rsid w:val="00EB1EB1"/>
    <w:rsid w:val="00EB27CB"/>
    <w:rsid w:val="00EB70DF"/>
    <w:rsid w:val="00EC20CA"/>
    <w:rsid w:val="00EC29CB"/>
    <w:rsid w:val="00EC3474"/>
    <w:rsid w:val="00EC47A6"/>
    <w:rsid w:val="00EC54F6"/>
    <w:rsid w:val="00EC598B"/>
    <w:rsid w:val="00ED048E"/>
    <w:rsid w:val="00ED0650"/>
    <w:rsid w:val="00ED19CF"/>
    <w:rsid w:val="00ED2912"/>
    <w:rsid w:val="00ED2B93"/>
    <w:rsid w:val="00ED4FA9"/>
    <w:rsid w:val="00ED56B6"/>
    <w:rsid w:val="00ED676C"/>
    <w:rsid w:val="00EE10AD"/>
    <w:rsid w:val="00EE27D5"/>
    <w:rsid w:val="00EE2B35"/>
    <w:rsid w:val="00EE2E4F"/>
    <w:rsid w:val="00EE3A22"/>
    <w:rsid w:val="00EE3B36"/>
    <w:rsid w:val="00EE42DB"/>
    <w:rsid w:val="00EE5424"/>
    <w:rsid w:val="00EE545C"/>
    <w:rsid w:val="00EE59AA"/>
    <w:rsid w:val="00EE6801"/>
    <w:rsid w:val="00EF0FCC"/>
    <w:rsid w:val="00EF1ED8"/>
    <w:rsid w:val="00EF249B"/>
    <w:rsid w:val="00EF4FBC"/>
    <w:rsid w:val="00EF5ABF"/>
    <w:rsid w:val="00EF689C"/>
    <w:rsid w:val="00F00A75"/>
    <w:rsid w:val="00F01B1A"/>
    <w:rsid w:val="00F0506D"/>
    <w:rsid w:val="00F057DA"/>
    <w:rsid w:val="00F06C02"/>
    <w:rsid w:val="00F071F2"/>
    <w:rsid w:val="00F07732"/>
    <w:rsid w:val="00F11B37"/>
    <w:rsid w:val="00F12DB6"/>
    <w:rsid w:val="00F132C7"/>
    <w:rsid w:val="00F1684D"/>
    <w:rsid w:val="00F2030E"/>
    <w:rsid w:val="00F20541"/>
    <w:rsid w:val="00F205AC"/>
    <w:rsid w:val="00F21C49"/>
    <w:rsid w:val="00F224F4"/>
    <w:rsid w:val="00F23346"/>
    <w:rsid w:val="00F35493"/>
    <w:rsid w:val="00F4116D"/>
    <w:rsid w:val="00F4189C"/>
    <w:rsid w:val="00F428FC"/>
    <w:rsid w:val="00F42A52"/>
    <w:rsid w:val="00F469BE"/>
    <w:rsid w:val="00F47CB4"/>
    <w:rsid w:val="00F50EB8"/>
    <w:rsid w:val="00F5217E"/>
    <w:rsid w:val="00F52B3D"/>
    <w:rsid w:val="00F52BFD"/>
    <w:rsid w:val="00F52E9C"/>
    <w:rsid w:val="00F57710"/>
    <w:rsid w:val="00F600D8"/>
    <w:rsid w:val="00F62ADD"/>
    <w:rsid w:val="00F638FE"/>
    <w:rsid w:val="00F66CED"/>
    <w:rsid w:val="00F66E4D"/>
    <w:rsid w:val="00F70731"/>
    <w:rsid w:val="00F70EE1"/>
    <w:rsid w:val="00F72D39"/>
    <w:rsid w:val="00F75292"/>
    <w:rsid w:val="00F77516"/>
    <w:rsid w:val="00F77853"/>
    <w:rsid w:val="00F77FDE"/>
    <w:rsid w:val="00F84E75"/>
    <w:rsid w:val="00F859ED"/>
    <w:rsid w:val="00F85B4B"/>
    <w:rsid w:val="00F87148"/>
    <w:rsid w:val="00F87F8A"/>
    <w:rsid w:val="00F94756"/>
    <w:rsid w:val="00F9568A"/>
    <w:rsid w:val="00F95EBE"/>
    <w:rsid w:val="00F96853"/>
    <w:rsid w:val="00FA4056"/>
    <w:rsid w:val="00FB0FC3"/>
    <w:rsid w:val="00FB1DBF"/>
    <w:rsid w:val="00FB3069"/>
    <w:rsid w:val="00FB3CB0"/>
    <w:rsid w:val="00FB432F"/>
    <w:rsid w:val="00FC0A2A"/>
    <w:rsid w:val="00FC29A8"/>
    <w:rsid w:val="00FC2B42"/>
    <w:rsid w:val="00FC46BA"/>
    <w:rsid w:val="00FC5A7B"/>
    <w:rsid w:val="00FC634D"/>
    <w:rsid w:val="00FD0419"/>
    <w:rsid w:val="00FD0FEF"/>
    <w:rsid w:val="00FD111D"/>
    <w:rsid w:val="00FD125E"/>
    <w:rsid w:val="00FD1569"/>
    <w:rsid w:val="00FD2BE5"/>
    <w:rsid w:val="00FD30B7"/>
    <w:rsid w:val="00FD37ED"/>
    <w:rsid w:val="00FD415D"/>
    <w:rsid w:val="00FD5135"/>
    <w:rsid w:val="00FD68C1"/>
    <w:rsid w:val="00FD6986"/>
    <w:rsid w:val="00FE0420"/>
    <w:rsid w:val="00FE1088"/>
    <w:rsid w:val="00FE5724"/>
    <w:rsid w:val="00FF071E"/>
    <w:rsid w:val="00FF17CA"/>
    <w:rsid w:val="00FF3035"/>
    <w:rsid w:val="00FF33DB"/>
    <w:rsid w:val="00FF4C4D"/>
    <w:rsid w:val="00FF6D90"/>
  </w:rsids>
  <m:mathPr>
    <m:mathFont m:val="Cambria Math"/>
    <m:brkBin m:val="before"/>
    <m:brkBinSub m:val="--"/>
    <m:smallFrac m:val="0"/>
    <m:dispDef/>
    <m:lMargin m:val="0"/>
    <m:rMargin m:val="0"/>
    <m:defJc m:val="centerGroup"/>
    <m:wrapIndent m:val="1440"/>
    <m:intLim m:val="subSup"/>
    <m:naryLim m:val="undOvr"/>
  </m:mathPr>
  <w:themeFontLang w:val="de-DE"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37373,#afafb0"/>
    </o:shapedefaults>
    <o:shapelayout v:ext="edit">
      <o:idmap v:ext="edit" data="1"/>
    </o:shapelayout>
  </w:shapeDefaults>
  <w:decimalSymbol w:val=","/>
  <w:listSeparator w:val=","/>
  <w14:docId w14:val="6E5EA3D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en-US"/>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rPr>
  </w:style>
  <w:style w:type="paragraph" w:styleId="Heading1">
    <w:name w:val="heading 1"/>
    <w:basedOn w:val="Normal"/>
    <w:next w:val="Normal"/>
    <w:link w:val="Heading1Char"/>
    <w:qFormat/>
    <w:pPr>
      <w:keepNext/>
      <w:spacing w:line="360" w:lineRule="auto"/>
      <w:ind w:right="2835"/>
      <w:outlineLvl w:val="0"/>
    </w:pPr>
    <w:rPr>
      <w:rFonts w:ascii="Arial" w:eastAsia="Times" w:hAnsi="Arial"/>
      <w:u w:val="single"/>
    </w:rPr>
  </w:style>
  <w:style w:type="paragraph" w:styleId="Heading2">
    <w:name w:val="heading 2"/>
    <w:basedOn w:val="Normal"/>
    <w:next w:val="Normal"/>
    <w:link w:val="Heading2Char"/>
    <w:uiPriority w:val="9"/>
    <w:qFormat/>
    <w:rsid w:val="007C4142"/>
    <w:pPr>
      <w:keepNext/>
      <w:spacing w:before="240" w:after="60"/>
      <w:outlineLvl w:val="1"/>
    </w:pPr>
    <w:rPr>
      <w:rFonts w:ascii="Calibri" w:eastAsia="MS Gothic" w:hAnsi="Calibri"/>
      <w:b/>
      <w:bCs/>
      <w:i/>
      <w:iCs/>
      <w:sz w:val="28"/>
      <w:szCs w:val="28"/>
    </w:rPr>
  </w:style>
  <w:style w:type="paragraph" w:styleId="Heading6">
    <w:name w:val="heading 6"/>
    <w:basedOn w:val="Normal"/>
    <w:next w:val="Normal"/>
    <w:qFormat/>
    <w:pPr>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BodyText2">
    <w:name w:val="Body Text 2"/>
    <w:basedOn w:val="Normal"/>
    <w:semiHidden/>
    <w:pPr>
      <w:spacing w:line="360" w:lineRule="auto"/>
      <w:ind w:right="2835"/>
      <w:jc w:val="both"/>
    </w:pPr>
    <w:rPr>
      <w:rFonts w:ascii="Arial" w:eastAsia="Times" w:hAnsi="Arial"/>
      <w:b/>
    </w:rPr>
  </w:style>
  <w:style w:type="character" w:styleId="CommentReference">
    <w:name w:val="annotation reference"/>
    <w:uiPriority w:val="99"/>
    <w:semiHidden/>
    <w:unhideWhenUsed/>
    <w:rPr>
      <w:sz w:val="16"/>
      <w:szCs w:val="16"/>
    </w:rPr>
  </w:style>
  <w:style w:type="paragraph" w:styleId="CommentText">
    <w:name w:val="annotation text"/>
    <w:uiPriority w:val="99"/>
    <w:semiHidden/>
    <w:unhideWhenUsed/>
  </w:style>
  <w:style w:type="paragraph" w:styleId="NormalWeb">
    <w:name w:val="Normal (Web)"/>
    <w:basedOn w:val="Normal"/>
    <w:uiPriority w:val="99"/>
    <w:pPr>
      <w:spacing w:before="100" w:beforeAutospacing="1" w:after="100" w:afterAutospacing="1"/>
    </w:pPr>
    <w:rPr>
      <w:szCs w:val="24"/>
    </w:rPr>
  </w:style>
  <w:style w:type="paragraph" w:customStyle="1" w:styleId="Listenabsatz1">
    <w:name w:val="Listenabsatz1"/>
    <w:basedOn w:val="Normal"/>
    <w:pPr>
      <w:ind w:left="720"/>
    </w:pPr>
    <w:rPr>
      <w:rFonts w:ascii="Cambria" w:eastAsia="MS ??" w:hAnsi="Cambria" w:cs="Cambria"/>
      <w:szCs w:val="24"/>
    </w:rPr>
  </w:style>
  <w:style w:type="paragraph" w:styleId="FootnoteText">
    <w:name w:val="footnote text"/>
    <w:basedOn w:val="Normal"/>
    <w:semiHidden/>
    <w:rPr>
      <w:rFonts w:ascii="Cambria" w:eastAsia="MS ??" w:hAnsi="Cambria" w:cs="Cambria"/>
      <w:szCs w:val="24"/>
    </w:rPr>
  </w:style>
  <w:style w:type="character" w:customStyle="1" w:styleId="FunotentextZeichen">
    <w:name w:val="Fußnotentext Zeichen"/>
    <w:semiHidden/>
    <w:rPr>
      <w:rFonts w:ascii="Cambria" w:eastAsia="MS ??" w:hAnsi="Cambria" w:cs="Cambria"/>
      <w:sz w:val="24"/>
      <w:szCs w:val="24"/>
      <w:lang w:eastAsia="en-US"/>
    </w:rPr>
  </w:style>
  <w:style w:type="character" w:styleId="HTMLCite">
    <w:name w:val="HTML Cite"/>
    <w:semiHidden/>
    <w:rPr>
      <w:rFonts w:cs="Times New Roman"/>
      <w:i/>
      <w:iCs/>
    </w:rPr>
  </w:style>
  <w:style w:type="character" w:styleId="FootnoteReference">
    <w:name w:val="footnote reference"/>
    <w:unhideWhenUsed/>
    <w:rPr>
      <w:vertAlign w:val="superscript"/>
    </w:rPr>
  </w:style>
  <w:style w:type="paragraph" w:styleId="CommentSubject">
    <w:name w:val="annotation subject"/>
    <w:basedOn w:val="CommentText"/>
    <w:next w:val="CommentText"/>
    <w:semiHidden/>
    <w:unhideWhenUsed/>
    <w:rPr>
      <w:b/>
      <w:bCs/>
    </w:rPr>
  </w:style>
  <w:style w:type="character" w:customStyle="1" w:styleId="KommentartextZeichen">
    <w:name w:val="Kommentartext Zeichen"/>
    <w:semiHidden/>
    <w:rPr>
      <w:rFonts w:ascii="Arial" w:hAnsi="Arial"/>
    </w:rPr>
  </w:style>
  <w:style w:type="character" w:customStyle="1" w:styleId="KommentarthemaZeichen">
    <w:name w:val="Kommentarthema Zeichen"/>
    <w:semiHidden/>
    <w:rPr>
      <w:rFonts w:ascii="Arial" w:hAnsi="Arial"/>
      <w:b/>
      <w:bCs/>
    </w:rPr>
  </w:style>
  <w:style w:type="character" w:styleId="FollowedHyperlink">
    <w:name w:val="FollowedHyperlink"/>
    <w:semiHidden/>
    <w:rPr>
      <w:color w:val="800080"/>
      <w:u w:val="single"/>
    </w:rPr>
  </w:style>
  <w:style w:type="character" w:styleId="Strong">
    <w:name w:val="Strong"/>
    <w:uiPriority w:val="22"/>
    <w:qFormat/>
    <w:rsid w:val="003E0D7E"/>
    <w:rPr>
      <w:b/>
      <w:bCs/>
    </w:rPr>
  </w:style>
  <w:style w:type="character" w:customStyle="1" w:styleId="Heading2Char">
    <w:name w:val="Heading 2 Char"/>
    <w:link w:val="Heading2"/>
    <w:uiPriority w:val="9"/>
    <w:semiHidden/>
    <w:rsid w:val="007C4142"/>
    <w:rPr>
      <w:rFonts w:ascii="Calibri" w:eastAsia="MS Gothic" w:hAnsi="Calibri" w:cs="Times New Roman"/>
      <w:b/>
      <w:bCs/>
      <w:i/>
      <w:iCs/>
      <w:sz w:val="28"/>
      <w:szCs w:val="28"/>
    </w:rPr>
  </w:style>
  <w:style w:type="character" w:customStyle="1" w:styleId="Heading1Char">
    <w:name w:val="Heading 1 Char"/>
    <w:basedOn w:val="DefaultParagraphFont"/>
    <w:link w:val="Heading1"/>
    <w:rsid w:val="006766E9"/>
    <w:rPr>
      <w:rFonts w:ascii="Arial" w:eastAsia="Times" w:hAnsi="Arial"/>
      <w:sz w:val="24"/>
      <w:u w:val="single"/>
      <w:lang w:eastAsia="en-US"/>
    </w:rPr>
  </w:style>
  <w:style w:type="paragraph" w:styleId="Revision">
    <w:name w:val="Revision"/>
    <w:hidden/>
    <w:uiPriority w:val="71"/>
    <w:rsid w:val="00A2572E"/>
    <w:rPr>
      <w:sz w:val="24"/>
    </w:rPr>
  </w:style>
  <w:style w:type="paragraph" w:styleId="NoSpacing">
    <w:name w:val="No Spacing"/>
    <w:uiPriority w:val="1"/>
    <w:qFormat/>
    <w:rsid w:val="004208EB"/>
    <w:rPr>
      <w:rFonts w:asciiTheme="minorHAnsi" w:eastAsiaTheme="minorHAnsi" w:hAnsiTheme="minorHAnsi" w:cstheme="minorBidi"/>
      <w:sz w:val="22"/>
      <w:szCs w:val="22"/>
      <w:lang w:bidi="ar-SA"/>
    </w:rPr>
  </w:style>
  <w:style w:type="table" w:styleId="TableGrid">
    <w:name w:val="Table Grid"/>
    <w:basedOn w:val="TableNormal"/>
    <w:uiPriority w:val="59"/>
    <w:rsid w:val="005D7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BB6A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128227">
      <w:bodyDiv w:val="1"/>
      <w:marLeft w:val="0"/>
      <w:marRight w:val="0"/>
      <w:marTop w:val="0"/>
      <w:marBottom w:val="0"/>
      <w:divBdr>
        <w:top w:val="none" w:sz="0" w:space="0" w:color="auto"/>
        <w:left w:val="none" w:sz="0" w:space="0" w:color="auto"/>
        <w:bottom w:val="none" w:sz="0" w:space="0" w:color="auto"/>
        <w:right w:val="none" w:sz="0" w:space="0" w:color="auto"/>
      </w:divBdr>
      <w:divsChild>
        <w:div w:id="1550990381">
          <w:marLeft w:val="1843"/>
          <w:marRight w:val="0"/>
          <w:marTop w:val="48"/>
          <w:marBottom w:val="0"/>
          <w:divBdr>
            <w:top w:val="none" w:sz="0" w:space="0" w:color="auto"/>
            <w:left w:val="none" w:sz="0" w:space="0" w:color="auto"/>
            <w:bottom w:val="none" w:sz="0" w:space="0" w:color="auto"/>
            <w:right w:val="none" w:sz="0" w:space="0" w:color="auto"/>
          </w:divBdr>
        </w:div>
      </w:divsChild>
    </w:div>
    <w:div w:id="709066166">
      <w:bodyDiv w:val="1"/>
      <w:marLeft w:val="0"/>
      <w:marRight w:val="0"/>
      <w:marTop w:val="0"/>
      <w:marBottom w:val="0"/>
      <w:divBdr>
        <w:top w:val="none" w:sz="0" w:space="0" w:color="auto"/>
        <w:left w:val="none" w:sz="0" w:space="0" w:color="auto"/>
        <w:bottom w:val="none" w:sz="0" w:space="0" w:color="auto"/>
        <w:right w:val="none" w:sz="0" w:space="0" w:color="auto"/>
      </w:divBdr>
      <w:divsChild>
        <w:div w:id="135999879">
          <w:marLeft w:val="1829"/>
          <w:marRight w:val="0"/>
          <w:marTop w:val="48"/>
          <w:marBottom w:val="0"/>
          <w:divBdr>
            <w:top w:val="none" w:sz="0" w:space="0" w:color="auto"/>
            <w:left w:val="none" w:sz="0" w:space="0" w:color="auto"/>
            <w:bottom w:val="none" w:sz="0" w:space="0" w:color="auto"/>
            <w:right w:val="none" w:sz="0" w:space="0" w:color="auto"/>
          </w:divBdr>
        </w:div>
      </w:divsChild>
    </w:div>
    <w:div w:id="798911566">
      <w:bodyDiv w:val="1"/>
      <w:marLeft w:val="0"/>
      <w:marRight w:val="0"/>
      <w:marTop w:val="0"/>
      <w:marBottom w:val="0"/>
      <w:divBdr>
        <w:top w:val="none" w:sz="0" w:space="0" w:color="auto"/>
        <w:left w:val="none" w:sz="0" w:space="0" w:color="auto"/>
        <w:bottom w:val="none" w:sz="0" w:space="0" w:color="auto"/>
        <w:right w:val="none" w:sz="0" w:space="0" w:color="auto"/>
      </w:divBdr>
    </w:div>
    <w:div w:id="1041172936">
      <w:bodyDiv w:val="1"/>
      <w:marLeft w:val="0"/>
      <w:marRight w:val="0"/>
      <w:marTop w:val="0"/>
      <w:marBottom w:val="0"/>
      <w:divBdr>
        <w:top w:val="none" w:sz="0" w:space="0" w:color="auto"/>
        <w:left w:val="none" w:sz="0" w:space="0" w:color="auto"/>
        <w:bottom w:val="none" w:sz="0" w:space="0" w:color="auto"/>
        <w:right w:val="none" w:sz="0" w:space="0" w:color="auto"/>
      </w:divBdr>
    </w:div>
    <w:div w:id="1260217096">
      <w:bodyDiv w:val="1"/>
      <w:marLeft w:val="0"/>
      <w:marRight w:val="0"/>
      <w:marTop w:val="0"/>
      <w:marBottom w:val="0"/>
      <w:divBdr>
        <w:top w:val="none" w:sz="0" w:space="0" w:color="auto"/>
        <w:left w:val="none" w:sz="0" w:space="0" w:color="auto"/>
        <w:bottom w:val="none" w:sz="0" w:space="0" w:color="auto"/>
        <w:right w:val="none" w:sz="0" w:space="0" w:color="auto"/>
      </w:divBdr>
    </w:div>
    <w:div w:id="1533567164">
      <w:bodyDiv w:val="1"/>
      <w:marLeft w:val="0"/>
      <w:marRight w:val="0"/>
      <w:marTop w:val="0"/>
      <w:marBottom w:val="0"/>
      <w:divBdr>
        <w:top w:val="none" w:sz="0" w:space="0" w:color="auto"/>
        <w:left w:val="none" w:sz="0" w:space="0" w:color="auto"/>
        <w:bottom w:val="none" w:sz="0" w:space="0" w:color="auto"/>
        <w:right w:val="none" w:sz="0" w:space="0" w:color="auto"/>
      </w:divBdr>
      <w:divsChild>
        <w:div w:id="1601984097">
          <w:marLeft w:val="1829"/>
          <w:marRight w:val="0"/>
          <w:marTop w:val="48"/>
          <w:marBottom w:val="0"/>
          <w:divBdr>
            <w:top w:val="none" w:sz="0" w:space="0" w:color="auto"/>
            <w:left w:val="none" w:sz="0" w:space="0" w:color="auto"/>
            <w:bottom w:val="none" w:sz="0" w:space="0" w:color="auto"/>
            <w:right w:val="none" w:sz="0" w:space="0" w:color="auto"/>
          </w:divBdr>
        </w:div>
      </w:divsChild>
    </w:div>
    <w:div w:id="1604068641">
      <w:bodyDiv w:val="1"/>
      <w:marLeft w:val="0"/>
      <w:marRight w:val="0"/>
      <w:marTop w:val="0"/>
      <w:marBottom w:val="0"/>
      <w:divBdr>
        <w:top w:val="none" w:sz="0" w:space="0" w:color="auto"/>
        <w:left w:val="none" w:sz="0" w:space="0" w:color="auto"/>
        <w:bottom w:val="none" w:sz="0" w:space="0" w:color="auto"/>
        <w:right w:val="none" w:sz="0" w:space="0" w:color="auto"/>
      </w:divBdr>
      <w:divsChild>
        <w:div w:id="1854800648">
          <w:marLeft w:val="0"/>
          <w:marRight w:val="0"/>
          <w:marTop w:val="0"/>
          <w:marBottom w:val="0"/>
          <w:divBdr>
            <w:top w:val="none" w:sz="0" w:space="0" w:color="auto"/>
            <w:left w:val="none" w:sz="0" w:space="0" w:color="auto"/>
            <w:bottom w:val="none" w:sz="0" w:space="0" w:color="auto"/>
            <w:right w:val="none" w:sz="0" w:space="0" w:color="auto"/>
          </w:divBdr>
        </w:div>
      </w:divsChild>
    </w:div>
    <w:div w:id="1641349283">
      <w:bodyDiv w:val="1"/>
      <w:marLeft w:val="0"/>
      <w:marRight w:val="0"/>
      <w:marTop w:val="0"/>
      <w:marBottom w:val="0"/>
      <w:divBdr>
        <w:top w:val="none" w:sz="0" w:space="0" w:color="auto"/>
        <w:left w:val="none" w:sz="0" w:space="0" w:color="auto"/>
        <w:bottom w:val="none" w:sz="0" w:space="0" w:color="auto"/>
        <w:right w:val="none" w:sz="0" w:space="0" w:color="auto"/>
      </w:divBdr>
    </w:div>
    <w:div w:id="1687365021">
      <w:bodyDiv w:val="1"/>
      <w:marLeft w:val="0"/>
      <w:marRight w:val="0"/>
      <w:marTop w:val="0"/>
      <w:marBottom w:val="0"/>
      <w:divBdr>
        <w:top w:val="none" w:sz="0" w:space="0" w:color="auto"/>
        <w:left w:val="none" w:sz="0" w:space="0" w:color="auto"/>
        <w:bottom w:val="none" w:sz="0" w:space="0" w:color="auto"/>
        <w:right w:val="none" w:sz="0" w:space="0" w:color="auto"/>
      </w:divBdr>
      <w:divsChild>
        <w:div w:id="216358952">
          <w:marLeft w:val="850"/>
          <w:marRight w:val="0"/>
          <w:marTop w:val="0"/>
          <w:marBottom w:val="0"/>
          <w:divBdr>
            <w:top w:val="none" w:sz="0" w:space="0" w:color="auto"/>
            <w:left w:val="none" w:sz="0" w:space="0" w:color="auto"/>
            <w:bottom w:val="none" w:sz="0" w:space="0" w:color="auto"/>
            <w:right w:val="none" w:sz="0" w:space="0" w:color="auto"/>
          </w:divBdr>
        </w:div>
        <w:div w:id="1890990878">
          <w:marLeft w:val="850"/>
          <w:marRight w:val="0"/>
          <w:marTop w:val="100"/>
          <w:marBottom w:val="0"/>
          <w:divBdr>
            <w:top w:val="none" w:sz="0" w:space="0" w:color="auto"/>
            <w:left w:val="none" w:sz="0" w:space="0" w:color="auto"/>
            <w:bottom w:val="none" w:sz="0" w:space="0" w:color="auto"/>
            <w:right w:val="none" w:sz="0" w:space="0" w:color="auto"/>
          </w:divBdr>
        </w:div>
        <w:div w:id="285887956">
          <w:marLeft w:val="850"/>
          <w:marRight w:val="0"/>
          <w:marTop w:val="100"/>
          <w:marBottom w:val="0"/>
          <w:divBdr>
            <w:top w:val="none" w:sz="0" w:space="0" w:color="auto"/>
            <w:left w:val="none" w:sz="0" w:space="0" w:color="auto"/>
            <w:bottom w:val="none" w:sz="0" w:space="0" w:color="auto"/>
            <w:right w:val="none" w:sz="0" w:space="0" w:color="auto"/>
          </w:divBdr>
        </w:div>
      </w:divsChild>
    </w:div>
    <w:div w:id="1791969952">
      <w:bodyDiv w:val="1"/>
      <w:marLeft w:val="0"/>
      <w:marRight w:val="0"/>
      <w:marTop w:val="0"/>
      <w:marBottom w:val="0"/>
      <w:divBdr>
        <w:top w:val="none" w:sz="0" w:space="0" w:color="auto"/>
        <w:left w:val="none" w:sz="0" w:space="0" w:color="auto"/>
        <w:bottom w:val="none" w:sz="0" w:space="0" w:color="auto"/>
        <w:right w:val="none" w:sz="0" w:space="0" w:color="auto"/>
      </w:divBdr>
      <w:divsChild>
        <w:div w:id="756440397">
          <w:marLeft w:val="0"/>
          <w:marRight w:val="0"/>
          <w:marTop w:val="0"/>
          <w:marBottom w:val="0"/>
          <w:divBdr>
            <w:top w:val="none" w:sz="0" w:space="0" w:color="auto"/>
            <w:left w:val="none" w:sz="0" w:space="0" w:color="auto"/>
            <w:bottom w:val="none" w:sz="0" w:space="0" w:color="auto"/>
            <w:right w:val="none" w:sz="0" w:space="0" w:color="auto"/>
          </w:divBdr>
        </w:div>
      </w:divsChild>
    </w:div>
    <w:div w:id="1792286100">
      <w:bodyDiv w:val="1"/>
      <w:marLeft w:val="0"/>
      <w:marRight w:val="0"/>
      <w:marTop w:val="0"/>
      <w:marBottom w:val="0"/>
      <w:divBdr>
        <w:top w:val="none" w:sz="0" w:space="0" w:color="auto"/>
        <w:left w:val="none" w:sz="0" w:space="0" w:color="auto"/>
        <w:bottom w:val="none" w:sz="0" w:space="0" w:color="auto"/>
        <w:right w:val="none" w:sz="0" w:space="0" w:color="auto"/>
      </w:divBdr>
    </w:div>
    <w:div w:id="1827935264">
      <w:bodyDiv w:val="1"/>
      <w:marLeft w:val="0"/>
      <w:marRight w:val="0"/>
      <w:marTop w:val="0"/>
      <w:marBottom w:val="0"/>
      <w:divBdr>
        <w:top w:val="none" w:sz="0" w:space="0" w:color="auto"/>
        <w:left w:val="none" w:sz="0" w:space="0" w:color="auto"/>
        <w:bottom w:val="none" w:sz="0" w:space="0" w:color="auto"/>
        <w:right w:val="none" w:sz="0" w:space="0" w:color="auto"/>
      </w:divBdr>
    </w:div>
    <w:div w:id="1947886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europe.com/%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7DE5F-AEC8-4A8B-948D-76F77D429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1476</Words>
  <Characters>8414</Characters>
  <Application>Microsoft Office Word</Application>
  <DocSecurity>0</DocSecurity>
  <Lines>70</Lines>
  <Paragraphs>19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dNA</Company>
  <LinksUpToDate>false</LinksUpToDate>
  <CharactersWithSpaces>9871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dNA</dc:creator>
  <cp:lastModifiedBy>Van Ende, Annelies</cp:lastModifiedBy>
  <cp:revision>3</cp:revision>
  <cp:lastPrinted>2019-01-29T18:57:00Z</cp:lastPrinted>
  <dcterms:created xsi:type="dcterms:W3CDTF">2019-02-28T12:52:00Z</dcterms:created>
  <dcterms:modified xsi:type="dcterms:W3CDTF">2019-02-28T12:57:00Z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http://www.zotero.org/styles/nature</vt:lpwstr>
  </property>
  <property fmtid="{D5CDD505-2E9C-101B-9397-08002B2CF9AE}" pid="23" name="Mendeley Document_1">
    <vt:lpwstr>True</vt:lpwstr>
  </property>
  <property fmtid="{D5CDD505-2E9C-101B-9397-08002B2CF9AE}" pid="24" name="Mendeley Unique User Id_1">
    <vt:lpwstr>4acaf0ee-78c1-3bd0-a169-cf54b28c0479</vt:lpwstr>
  </property>
  <property fmtid="{D5CDD505-2E9C-101B-9397-08002B2CF9AE}" pid="26" name="_NewReviewCycle">
    <vt:lpwstr/>
  </property>
</Properties>
</file>