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9DC52" w14:textId="77777777" w:rsidR="005E08DE" w:rsidRPr="00BF5728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</w:pPr>
      <w:r w:rsidRPr="00BF5728"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  <w:t>Press Release</w:t>
      </w:r>
    </w:p>
    <w:p w14:paraId="53562B0D" w14:textId="77777777" w:rsidR="00AA2921" w:rsidRPr="00BF5728" w:rsidRDefault="00AA2921" w:rsidP="00ED048E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u w:val="single"/>
          <w:lang w:val="en-GB"/>
        </w:rPr>
      </w:pPr>
    </w:p>
    <w:p w14:paraId="2BBE75D4" w14:textId="77777777" w:rsidR="005D5BC7" w:rsidRPr="00BF5728" w:rsidRDefault="007525F7" w:rsidP="00ED048E">
      <w:pPr>
        <w:spacing w:line="360" w:lineRule="auto"/>
        <w:jc w:val="both"/>
        <w:rPr>
          <w:rFonts w:ascii="Verdana" w:hAnsi="Verdana"/>
          <w:color w:val="404040" w:themeColor="text1" w:themeTint="BF"/>
          <w:u w:val="single"/>
          <w:lang w:val="en-GB"/>
        </w:rPr>
      </w:pPr>
      <w:r w:rsidRPr="00BF5728">
        <w:rPr>
          <w:rFonts w:ascii="Verdana" w:hAnsi="Verdana"/>
          <w:color w:val="404040" w:themeColor="text1" w:themeTint="BF"/>
          <w:u w:val="single"/>
          <w:lang w:val="en-GB"/>
        </w:rPr>
        <w:t>GC a</w:t>
      </w:r>
      <w:r w:rsidR="00805A5F">
        <w:rPr>
          <w:rFonts w:ascii="Verdana" w:hAnsi="Verdana"/>
          <w:color w:val="404040" w:themeColor="text1" w:themeTint="BF"/>
          <w:u w:val="single"/>
          <w:lang w:val="en-GB"/>
        </w:rPr>
        <w:t>t the International Dental Show</w:t>
      </w:r>
    </w:p>
    <w:p w14:paraId="44BB1344" w14:textId="77777777" w:rsidR="00C87109" w:rsidRPr="00BF5728" w:rsidRDefault="00C87109" w:rsidP="00ED048E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szCs w:val="28"/>
          <w:lang w:val="en-GB"/>
        </w:rPr>
      </w:pPr>
    </w:p>
    <w:p w14:paraId="57DEFBF5" w14:textId="1B933DCC" w:rsidR="00DF0349" w:rsidRPr="00BF5728" w:rsidRDefault="007525F7" w:rsidP="00302558">
      <w:pPr>
        <w:spacing w:line="360" w:lineRule="auto"/>
        <w:rPr>
          <w:rFonts w:ascii="Verdana" w:hAnsi="Verdana"/>
          <w:b/>
          <w:color w:val="464646"/>
          <w:sz w:val="28"/>
          <w:lang w:val="en-GB"/>
        </w:rPr>
      </w:pPr>
      <w:r w:rsidRPr="00BF5728">
        <w:rPr>
          <w:rFonts w:ascii="Verdana" w:hAnsi="Verdana"/>
          <w:b/>
          <w:color w:val="464646"/>
          <w:sz w:val="28"/>
          <w:lang w:val="en-GB"/>
        </w:rPr>
        <w:t xml:space="preserve">Smart innovations for dental </w:t>
      </w:r>
      <w:r w:rsidR="007D4FB5">
        <w:rPr>
          <w:rFonts w:ascii="Verdana" w:hAnsi="Verdana"/>
          <w:b/>
          <w:color w:val="464646"/>
          <w:sz w:val="28"/>
          <w:lang w:val="en-GB"/>
        </w:rPr>
        <w:t>practice</w:t>
      </w:r>
      <w:r w:rsidR="00D24CDF">
        <w:rPr>
          <w:rFonts w:ascii="Verdana" w:hAnsi="Verdana"/>
          <w:b/>
          <w:color w:val="464646"/>
          <w:sz w:val="28"/>
          <w:lang w:val="en-GB"/>
        </w:rPr>
        <w:t>s</w:t>
      </w:r>
      <w:r w:rsidRPr="00BF5728">
        <w:rPr>
          <w:rFonts w:ascii="Verdana" w:hAnsi="Verdana"/>
          <w:b/>
          <w:color w:val="464646"/>
          <w:sz w:val="28"/>
          <w:lang w:val="en-GB"/>
        </w:rPr>
        <w:t xml:space="preserve"> and laborator</w:t>
      </w:r>
      <w:r w:rsidR="00D24CDF">
        <w:rPr>
          <w:rFonts w:ascii="Verdana" w:hAnsi="Verdana"/>
          <w:b/>
          <w:color w:val="464646"/>
          <w:sz w:val="28"/>
          <w:lang w:val="en-GB"/>
        </w:rPr>
        <w:t>ies</w:t>
      </w:r>
      <w:r w:rsidR="0025493A">
        <w:rPr>
          <w:rFonts w:ascii="Verdana" w:hAnsi="Verdana"/>
          <w:b/>
          <w:color w:val="464646"/>
          <w:sz w:val="28"/>
          <w:lang w:val="en-GB"/>
        </w:rPr>
        <w:t xml:space="preserve"> – not to be missed</w:t>
      </w:r>
    </w:p>
    <w:p w14:paraId="2074C132" w14:textId="77777777" w:rsidR="00CD43EB" w:rsidRPr="00BF5728" w:rsidRDefault="00CD43EB" w:rsidP="00302558">
      <w:pPr>
        <w:spacing w:line="360" w:lineRule="auto"/>
        <w:rPr>
          <w:rFonts w:ascii="Verdana" w:hAnsi="Verdana"/>
          <w:b/>
          <w:color w:val="404040" w:themeColor="text1" w:themeTint="BF"/>
          <w:sz w:val="28"/>
          <w:lang w:val="en-GB"/>
        </w:rPr>
      </w:pPr>
    </w:p>
    <w:p w14:paraId="3A2450D0" w14:textId="540462AE" w:rsidR="004C2B96" w:rsidRPr="00BF5728" w:rsidRDefault="007525F7" w:rsidP="007D4FB5">
      <w:pPr>
        <w:pStyle w:val="NoSpacing"/>
        <w:spacing w:line="360" w:lineRule="auto"/>
        <w:jc w:val="both"/>
        <w:rPr>
          <w:rFonts w:ascii="Verdana" w:hAnsi="Verdana"/>
          <w:b/>
          <w:color w:val="404040" w:themeColor="text1" w:themeTint="BF"/>
          <w:lang w:val="en-GB"/>
        </w:rPr>
      </w:pPr>
      <w:r w:rsidRPr="00BF5728">
        <w:rPr>
          <w:rFonts w:ascii="Verdana" w:hAnsi="Verdana"/>
          <w:b/>
          <w:color w:val="404040" w:themeColor="text1" w:themeTint="BF"/>
          <w:lang w:val="en-GB"/>
        </w:rPr>
        <w:t>GC</w:t>
      </w:r>
      <w:r w:rsidR="00D24CDF">
        <w:rPr>
          <w:rFonts w:ascii="Verdana" w:hAnsi="Verdana"/>
          <w:b/>
          <w:color w:val="404040" w:themeColor="text1" w:themeTint="BF"/>
          <w:lang w:val="en-GB"/>
        </w:rPr>
        <w:t xml:space="preserve"> is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 a family-owned Japanese dental company </w:t>
      </w:r>
      <w:r w:rsidR="00A82265">
        <w:rPr>
          <w:rFonts w:ascii="Verdana" w:hAnsi="Verdana"/>
          <w:b/>
          <w:color w:val="404040" w:themeColor="text1" w:themeTint="BF"/>
          <w:lang w:val="en-GB"/>
        </w:rPr>
        <w:t>that uniquely combines tradition and innovation. It has built a reputation for its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 extensive portfolio of </w:t>
      </w:r>
      <w:proofErr w:type="gramStart"/>
      <w:r w:rsidR="00A82265">
        <w:rPr>
          <w:rFonts w:ascii="Verdana" w:hAnsi="Verdana"/>
          <w:b/>
          <w:color w:val="404040" w:themeColor="text1" w:themeTint="BF"/>
          <w:lang w:val="en-GB"/>
        </w:rPr>
        <w:t>cutting edge</w:t>
      </w:r>
      <w:proofErr w:type="gramEnd"/>
      <w:r w:rsidR="00A82265">
        <w:rPr>
          <w:rFonts w:ascii="Verdana" w:hAnsi="Verdana"/>
          <w:b/>
          <w:color w:val="404040" w:themeColor="text1" w:themeTint="BF"/>
          <w:lang w:val="en-GB"/>
        </w:rPr>
        <w:t xml:space="preserve"> dental 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>products and solutions</w:t>
      </w:r>
      <w:r w:rsidR="00A82265">
        <w:rPr>
          <w:rFonts w:ascii="Verdana" w:hAnsi="Verdana"/>
          <w:b/>
          <w:color w:val="404040" w:themeColor="text1" w:themeTint="BF"/>
          <w:lang w:val="en-GB"/>
        </w:rPr>
        <w:t>, developed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="00A82265">
        <w:rPr>
          <w:rFonts w:ascii="Verdana" w:hAnsi="Verdana"/>
          <w:b/>
          <w:color w:val="404040" w:themeColor="text1" w:themeTint="BF"/>
          <w:lang w:val="en-GB"/>
        </w:rPr>
        <w:t>over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="00A82265">
        <w:rPr>
          <w:rFonts w:ascii="Verdana" w:hAnsi="Verdana"/>
          <w:b/>
          <w:color w:val="404040" w:themeColor="text1" w:themeTint="BF"/>
          <w:lang w:val="en-GB"/>
        </w:rPr>
        <w:t>nearly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="00A82265">
        <w:rPr>
          <w:rFonts w:ascii="Verdana" w:hAnsi="Verdana"/>
          <w:b/>
          <w:color w:val="404040" w:themeColor="text1" w:themeTint="BF"/>
          <w:lang w:val="en-GB"/>
        </w:rPr>
        <w:t>100 years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. At this </w:t>
      </w:r>
      <w:proofErr w:type="gramStart"/>
      <w:r w:rsidRPr="00BF5728">
        <w:rPr>
          <w:rFonts w:ascii="Verdana" w:hAnsi="Verdana"/>
          <w:b/>
          <w:color w:val="404040" w:themeColor="text1" w:themeTint="BF"/>
          <w:lang w:val="en-GB"/>
        </w:rPr>
        <w:t>year’s</w:t>
      </w:r>
      <w:proofErr w:type="gramEnd"/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 International Dental Show (IDS) in Cologne (21–25 March</w:t>
      </w:r>
      <w:r w:rsidR="007D4FB5">
        <w:rPr>
          <w:rFonts w:ascii="Verdana" w:hAnsi="Verdana"/>
          <w:b/>
          <w:color w:val="404040" w:themeColor="text1" w:themeTint="BF"/>
          <w:lang w:val="en-GB"/>
        </w:rPr>
        <w:t xml:space="preserve"> 2017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>), the dental specialist</w:t>
      </w:r>
      <w:r w:rsidR="001A067A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will present its latest innovations in the fields of </w:t>
      </w:r>
      <w:r w:rsidR="00D9014A">
        <w:rPr>
          <w:rFonts w:ascii="Verdana" w:hAnsi="Verdana"/>
          <w:b/>
          <w:color w:val="404040" w:themeColor="text1" w:themeTint="BF"/>
          <w:lang w:val="en-GB"/>
        </w:rPr>
        <w:t xml:space="preserve">preventive 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and restorative dentistry as well as in </w:t>
      </w:r>
      <w:r w:rsidR="00D9014A">
        <w:rPr>
          <w:rFonts w:ascii="Verdana" w:hAnsi="Verdana"/>
          <w:b/>
          <w:color w:val="404040" w:themeColor="text1" w:themeTint="BF"/>
          <w:lang w:val="en-GB"/>
        </w:rPr>
        <w:t xml:space="preserve">digital 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and </w:t>
      </w:r>
      <w:r w:rsidR="00D9014A">
        <w:rPr>
          <w:rFonts w:ascii="Verdana" w:hAnsi="Verdana"/>
          <w:b/>
          <w:color w:val="404040" w:themeColor="text1" w:themeTint="BF"/>
          <w:lang w:val="en-GB"/>
        </w:rPr>
        <w:t>prosthetic dentistry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. Interested visitors </w:t>
      </w:r>
      <w:r w:rsidR="00A82265">
        <w:rPr>
          <w:rFonts w:ascii="Verdana" w:hAnsi="Verdana"/>
          <w:b/>
          <w:color w:val="404040" w:themeColor="text1" w:themeTint="BF"/>
          <w:lang w:val="en-GB"/>
        </w:rPr>
        <w:t>will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="00D24CDF">
        <w:rPr>
          <w:rFonts w:ascii="Verdana" w:hAnsi="Verdana"/>
          <w:b/>
          <w:color w:val="404040" w:themeColor="text1" w:themeTint="BF"/>
          <w:lang w:val="en-GB"/>
        </w:rPr>
        <w:t>learn more about</w:t>
      </w:r>
      <w:r w:rsidR="00D24CDF" w:rsidRPr="00BF5728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the features and performance of GC’s </w:t>
      </w:r>
      <w:r w:rsidR="00D24CDF">
        <w:rPr>
          <w:rFonts w:ascii="Verdana" w:hAnsi="Verdana"/>
          <w:b/>
          <w:color w:val="404040" w:themeColor="text1" w:themeTint="BF"/>
          <w:lang w:val="en-GB"/>
        </w:rPr>
        <w:t xml:space="preserve">new 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product highlights at the </w:t>
      </w:r>
      <w:r w:rsidR="00D24CDF">
        <w:rPr>
          <w:rFonts w:ascii="Verdana" w:hAnsi="Verdana"/>
          <w:b/>
          <w:color w:val="404040" w:themeColor="text1" w:themeTint="BF"/>
          <w:lang w:val="en-GB"/>
        </w:rPr>
        <w:t>GC</w:t>
      </w:r>
      <w:r w:rsidR="00D24CDF" w:rsidRPr="00BF5728">
        <w:rPr>
          <w:rFonts w:ascii="Verdana" w:hAnsi="Verdana"/>
          <w:b/>
          <w:color w:val="404040" w:themeColor="text1" w:themeTint="BF"/>
          <w:lang w:val="en-GB"/>
        </w:rPr>
        <w:t xml:space="preserve"> </w:t>
      </w:r>
      <w:r w:rsidRPr="00BF5728">
        <w:rPr>
          <w:rFonts w:ascii="Verdana" w:hAnsi="Verdana"/>
          <w:b/>
          <w:color w:val="404040" w:themeColor="text1" w:themeTint="BF"/>
          <w:lang w:val="en-GB"/>
        </w:rPr>
        <w:t xml:space="preserve">booth in Hall 11.2, Stand N010/O029. </w:t>
      </w:r>
    </w:p>
    <w:p w14:paraId="1E3D1780" w14:textId="77777777" w:rsidR="007525F7" w:rsidRPr="00BF5728" w:rsidRDefault="007525F7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28BB5E78" w14:textId="7CE14EEE" w:rsidR="004D2C5C" w:rsidRPr="00BF5728" w:rsidRDefault="001E4643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BF5728">
        <w:rPr>
          <w:rFonts w:ascii="Verdana" w:hAnsi="Verdana"/>
          <w:color w:val="404040" w:themeColor="text1" w:themeTint="BF"/>
          <w:lang w:val="en-GB"/>
        </w:rPr>
        <w:t>With GC’s 100</w:t>
      </w:r>
      <w:r w:rsidRPr="00FF4853">
        <w:rPr>
          <w:rFonts w:ascii="Verdana" w:hAnsi="Verdana"/>
          <w:color w:val="404040" w:themeColor="text1" w:themeTint="BF"/>
          <w:vertAlign w:val="superscript"/>
          <w:lang w:val="en-GB"/>
        </w:rPr>
        <w:t>th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anniversary </w:t>
      </w:r>
      <w:r w:rsidR="00D24CDF">
        <w:rPr>
          <w:rFonts w:ascii="Verdana" w:hAnsi="Verdana"/>
          <w:color w:val="404040" w:themeColor="text1" w:themeTint="BF"/>
          <w:lang w:val="en-GB"/>
        </w:rPr>
        <w:t xml:space="preserve">coming up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in 2021 and the future beyond </w:t>
      </w:r>
      <w:r w:rsidR="00A82265">
        <w:rPr>
          <w:rFonts w:ascii="Verdana" w:hAnsi="Verdana"/>
          <w:color w:val="404040" w:themeColor="text1" w:themeTint="BF"/>
          <w:lang w:val="en-GB"/>
        </w:rPr>
        <w:t xml:space="preserve">that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firmly in view, GC will </w:t>
      </w:r>
      <w:r w:rsidR="00A82265">
        <w:rPr>
          <w:rFonts w:ascii="Verdana" w:hAnsi="Verdana"/>
          <w:color w:val="404040" w:themeColor="text1" w:themeTint="BF"/>
          <w:lang w:val="en-GB"/>
        </w:rPr>
        <w:t>take its customary approach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  <w:r w:rsidR="00D24CDF" w:rsidRPr="00BF5728">
        <w:rPr>
          <w:rFonts w:ascii="Verdana" w:hAnsi="Verdana"/>
          <w:color w:val="404040" w:themeColor="text1" w:themeTint="BF"/>
          <w:lang w:val="en-GB"/>
        </w:rPr>
        <w:t xml:space="preserve">at </w:t>
      </w:r>
      <w:proofErr w:type="gramStart"/>
      <w:r w:rsidR="00D24CDF" w:rsidRPr="00BF5728">
        <w:rPr>
          <w:rFonts w:ascii="Verdana" w:hAnsi="Verdana"/>
          <w:color w:val="404040" w:themeColor="text1" w:themeTint="BF"/>
          <w:lang w:val="en-GB"/>
        </w:rPr>
        <w:t>this</w:t>
      </w:r>
      <w:proofErr w:type="gramEnd"/>
      <w:r w:rsidR="00D24CDF" w:rsidRPr="00BF5728">
        <w:rPr>
          <w:rFonts w:ascii="Verdana" w:hAnsi="Verdana"/>
          <w:color w:val="404040" w:themeColor="text1" w:themeTint="BF"/>
          <w:lang w:val="en-GB"/>
        </w:rPr>
        <w:t xml:space="preserve"> year's IDS </w:t>
      </w:r>
      <w:r w:rsidR="00A82265">
        <w:rPr>
          <w:rFonts w:ascii="Verdana" w:hAnsi="Verdana"/>
          <w:color w:val="404040" w:themeColor="text1" w:themeTint="BF"/>
          <w:lang w:val="en-GB"/>
        </w:rPr>
        <w:t xml:space="preserve">of presenting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innovations and </w:t>
      </w:r>
      <w:r w:rsidR="00315C65">
        <w:rPr>
          <w:rFonts w:ascii="Verdana" w:hAnsi="Verdana"/>
          <w:color w:val="404040" w:themeColor="text1" w:themeTint="BF"/>
          <w:lang w:val="en-GB"/>
        </w:rPr>
        <w:t>enhancements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that cover </w:t>
      </w:r>
      <w:r w:rsidR="00D24CDF">
        <w:rPr>
          <w:rFonts w:ascii="Verdana" w:hAnsi="Verdana"/>
          <w:color w:val="404040" w:themeColor="text1" w:themeTint="BF"/>
          <w:lang w:val="en-GB"/>
        </w:rPr>
        <w:t>many aspects</w:t>
      </w:r>
      <w:r w:rsidR="00315C65">
        <w:rPr>
          <w:rFonts w:ascii="Verdana" w:hAnsi="Verdana"/>
          <w:color w:val="404040" w:themeColor="text1" w:themeTint="BF"/>
          <w:lang w:val="en-GB"/>
        </w:rPr>
        <w:t xml:space="preserve">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of modern dentistry. </w:t>
      </w:r>
      <w:r w:rsidR="00A82265">
        <w:rPr>
          <w:rFonts w:ascii="Verdana" w:hAnsi="Verdana"/>
          <w:color w:val="404040" w:themeColor="text1" w:themeTint="BF"/>
          <w:lang w:val="en-GB"/>
        </w:rPr>
        <w:t xml:space="preserve">GC </w:t>
      </w:r>
      <w:r w:rsidRPr="00BF5728">
        <w:rPr>
          <w:rFonts w:ascii="Verdana" w:hAnsi="Verdana"/>
          <w:color w:val="404040" w:themeColor="text1" w:themeTint="BF"/>
          <w:lang w:val="en-GB"/>
        </w:rPr>
        <w:t>celebrated its entry into the digital age at IDS</w:t>
      </w:r>
      <w:r w:rsidR="00D24CDF">
        <w:rPr>
          <w:rFonts w:ascii="Verdana" w:hAnsi="Verdana"/>
          <w:color w:val="404040" w:themeColor="text1" w:themeTint="BF"/>
          <w:lang w:val="en-GB"/>
        </w:rPr>
        <w:t xml:space="preserve"> 2015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, </w:t>
      </w:r>
      <w:r w:rsidR="00A82265">
        <w:rPr>
          <w:rFonts w:ascii="Verdana" w:hAnsi="Verdana"/>
          <w:color w:val="404040" w:themeColor="text1" w:themeTint="BF"/>
          <w:lang w:val="en-GB"/>
        </w:rPr>
        <w:t xml:space="preserve">and in view of its growing importance, </w:t>
      </w:r>
      <w:r w:rsidR="006A1C2E">
        <w:rPr>
          <w:rFonts w:ascii="Verdana" w:hAnsi="Verdana"/>
          <w:color w:val="404040" w:themeColor="text1" w:themeTint="BF"/>
          <w:lang w:val="en-GB"/>
        </w:rPr>
        <w:t>GC’s digital portfolio will be in even sharper focus this year. A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very special highlight</w:t>
      </w:r>
      <w:r w:rsidR="006A1C2E">
        <w:rPr>
          <w:rFonts w:ascii="Verdana" w:hAnsi="Verdana"/>
          <w:color w:val="404040" w:themeColor="text1" w:themeTint="BF"/>
          <w:lang w:val="en-GB"/>
        </w:rPr>
        <w:t xml:space="preserve"> will be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the unveiling of </w:t>
      </w:r>
      <w:r w:rsidR="00315C65">
        <w:rPr>
          <w:rFonts w:ascii="Verdana" w:hAnsi="Verdana"/>
          <w:color w:val="404040" w:themeColor="text1" w:themeTint="BF"/>
          <w:lang w:val="en-GB"/>
        </w:rPr>
        <w:t xml:space="preserve">the </w:t>
      </w:r>
      <w:r w:rsidR="00D24CDF">
        <w:rPr>
          <w:rFonts w:ascii="Verdana" w:hAnsi="Verdana"/>
          <w:color w:val="404040" w:themeColor="text1" w:themeTint="BF"/>
          <w:lang w:val="en-GB"/>
        </w:rPr>
        <w:t>enhanced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GC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Aadva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 IOS </w:t>
      </w:r>
      <w:r w:rsidR="001A067A">
        <w:rPr>
          <w:rFonts w:ascii="Verdana" w:hAnsi="Verdana"/>
          <w:color w:val="404040" w:themeColor="text1" w:themeTint="BF"/>
          <w:lang w:val="en-GB"/>
        </w:rPr>
        <w:t>i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ntraoral scanner, </w:t>
      </w:r>
      <w:r w:rsidR="00D24CDF">
        <w:rPr>
          <w:rFonts w:ascii="Verdana" w:hAnsi="Verdana"/>
          <w:color w:val="404040" w:themeColor="text1" w:themeTint="BF"/>
          <w:lang w:val="en-GB"/>
        </w:rPr>
        <w:t xml:space="preserve">which </w:t>
      </w:r>
      <w:proofErr w:type="gramStart"/>
      <w:r w:rsidR="00D24CDF">
        <w:rPr>
          <w:rFonts w:ascii="Verdana" w:hAnsi="Verdana"/>
          <w:color w:val="404040" w:themeColor="text1" w:themeTint="BF"/>
          <w:lang w:val="en-GB"/>
        </w:rPr>
        <w:t>will be pres</w:t>
      </w:r>
      <w:bookmarkStart w:id="0" w:name="_GoBack"/>
      <w:bookmarkEnd w:id="0"/>
      <w:r w:rsidR="00D24CDF">
        <w:rPr>
          <w:rFonts w:ascii="Verdana" w:hAnsi="Verdana"/>
          <w:color w:val="404040" w:themeColor="text1" w:themeTint="BF"/>
          <w:lang w:val="en-GB"/>
        </w:rPr>
        <w:t>ented</w:t>
      </w:r>
      <w:proofErr w:type="gramEnd"/>
      <w:r w:rsidR="00D24CDF">
        <w:rPr>
          <w:rFonts w:ascii="Verdana" w:hAnsi="Verdana"/>
          <w:color w:val="404040" w:themeColor="text1" w:themeTint="BF"/>
          <w:lang w:val="en-GB"/>
        </w:rPr>
        <w:t xml:space="preserve"> </w:t>
      </w:r>
      <w:r w:rsidR="006A1C2E">
        <w:rPr>
          <w:rFonts w:ascii="Verdana" w:hAnsi="Verdana"/>
          <w:color w:val="404040" w:themeColor="text1" w:themeTint="BF"/>
          <w:lang w:val="en-GB"/>
        </w:rPr>
        <w:t xml:space="preserve">in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live demonstrations. </w:t>
      </w:r>
    </w:p>
    <w:p w14:paraId="3723FAAF" w14:textId="77777777" w:rsidR="009368C0" w:rsidRPr="00BF5728" w:rsidRDefault="009368C0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7A54E449" w14:textId="73E056BB" w:rsidR="00D26F6E" w:rsidRDefault="00E91A70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BF5728">
        <w:rPr>
          <w:rFonts w:ascii="Verdana" w:hAnsi="Verdana"/>
          <w:color w:val="404040" w:themeColor="text1" w:themeTint="BF"/>
          <w:lang w:val="en-GB"/>
        </w:rPr>
        <w:t>GC</w:t>
      </w:r>
      <w:r w:rsidR="006A1C2E">
        <w:rPr>
          <w:rFonts w:ascii="Verdana" w:hAnsi="Verdana"/>
          <w:color w:val="404040" w:themeColor="text1" w:themeTint="BF"/>
          <w:lang w:val="en-GB"/>
        </w:rPr>
        <w:t>,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as a </w:t>
      </w:r>
      <w:r w:rsidR="00D9014A">
        <w:rPr>
          <w:rFonts w:ascii="Verdana" w:hAnsi="Verdana"/>
          <w:color w:val="404040" w:themeColor="text1" w:themeTint="BF"/>
          <w:lang w:val="en-GB"/>
        </w:rPr>
        <w:t xml:space="preserve">specialist in </w:t>
      </w:r>
      <w:r w:rsidRPr="00BF5728">
        <w:rPr>
          <w:rFonts w:ascii="Verdana" w:hAnsi="Verdana"/>
          <w:color w:val="404040" w:themeColor="text1" w:themeTint="BF"/>
          <w:lang w:val="en-GB"/>
        </w:rPr>
        <w:t>dental materials</w:t>
      </w:r>
      <w:r w:rsidR="006A1C2E">
        <w:rPr>
          <w:rFonts w:ascii="Verdana" w:hAnsi="Verdana"/>
          <w:color w:val="404040" w:themeColor="text1" w:themeTint="BF"/>
          <w:lang w:val="en-GB"/>
        </w:rPr>
        <w:t>,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will also present a variety of new materials for the dental </w:t>
      </w:r>
      <w:r w:rsidR="007C3D8A">
        <w:rPr>
          <w:rFonts w:ascii="Verdana" w:hAnsi="Verdana"/>
          <w:color w:val="404040" w:themeColor="text1" w:themeTint="BF"/>
          <w:lang w:val="en-GB"/>
        </w:rPr>
        <w:t>practice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and laboratory. For example, the </w:t>
      </w:r>
      <w:r w:rsidR="00D24CDF">
        <w:rPr>
          <w:rFonts w:ascii="Verdana" w:hAnsi="Verdana"/>
          <w:color w:val="404040" w:themeColor="text1" w:themeTint="BF"/>
          <w:lang w:val="en-GB"/>
        </w:rPr>
        <w:t>well-known</w:t>
      </w:r>
      <w:r w:rsidR="00D24CDF"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GC Initial ceramic line </w:t>
      </w:r>
      <w:r w:rsidR="006A1C2E">
        <w:rPr>
          <w:rFonts w:ascii="Verdana" w:hAnsi="Verdana"/>
          <w:color w:val="404040" w:themeColor="text1" w:themeTint="BF"/>
          <w:lang w:val="en-GB"/>
        </w:rPr>
        <w:t>has undergone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trendsetting enhancements that include GC Initial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LiSi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 Press, </w:t>
      </w:r>
      <w:r w:rsidR="006A1C2E">
        <w:rPr>
          <w:rFonts w:ascii="Verdana" w:hAnsi="Verdana"/>
          <w:color w:val="404040" w:themeColor="text1" w:themeTint="BF"/>
          <w:lang w:val="en-GB"/>
        </w:rPr>
        <w:t xml:space="preserve">which is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a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pressable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  <w:r w:rsidRPr="00BF5728">
        <w:rPr>
          <w:rFonts w:ascii="Verdana" w:hAnsi="Verdana"/>
          <w:color w:val="404040" w:themeColor="text1" w:themeTint="BF"/>
          <w:lang w:val="en-GB"/>
        </w:rPr>
        <w:lastRenderedPageBreak/>
        <w:t xml:space="preserve">lithium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disilicate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, and GC Initial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LiSi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PressVest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, a speed investment for the ceramic pressing technique. </w:t>
      </w:r>
      <w:r w:rsidR="00D26F6E">
        <w:rPr>
          <w:rFonts w:ascii="Verdana" w:hAnsi="Verdana"/>
          <w:color w:val="404040" w:themeColor="text1" w:themeTint="BF"/>
          <w:lang w:val="en-GB"/>
        </w:rPr>
        <w:t>Visitors will also discover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the new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leucite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-reinforced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feldspathic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 CAD/CAM block GC Initial LRF, </w:t>
      </w:r>
      <w:r w:rsidR="00D26F6E">
        <w:rPr>
          <w:rFonts w:ascii="Verdana" w:hAnsi="Verdana"/>
          <w:color w:val="404040" w:themeColor="text1" w:themeTint="BF"/>
          <w:lang w:val="en-GB"/>
        </w:rPr>
        <w:t xml:space="preserve">and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the advanced silicone relining materials GC RELINE™ II Soft and GC RELINE™ II Extra Soft. </w:t>
      </w:r>
      <w:r w:rsidR="00D26F6E">
        <w:rPr>
          <w:rFonts w:ascii="Verdana" w:hAnsi="Verdana"/>
          <w:color w:val="404040" w:themeColor="text1" w:themeTint="BF"/>
          <w:lang w:val="en-GB"/>
        </w:rPr>
        <w:t xml:space="preserve">In our composite range,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GC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Essentia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HiFlo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 and GC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Essentia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LoFlo</w:t>
      </w:r>
      <w:proofErr w:type="spellEnd"/>
      <w:r w:rsidR="00D24CDF">
        <w:rPr>
          <w:rFonts w:ascii="Verdana" w:hAnsi="Verdana"/>
          <w:color w:val="404040" w:themeColor="text1" w:themeTint="BF"/>
          <w:lang w:val="en-GB"/>
        </w:rPr>
        <w:t xml:space="preserve"> are two fluid composites </w:t>
      </w:r>
      <w:r w:rsidR="00D26F6E">
        <w:rPr>
          <w:rFonts w:ascii="Verdana" w:hAnsi="Verdana"/>
          <w:color w:val="404040" w:themeColor="text1" w:themeTint="BF"/>
          <w:lang w:val="en-GB"/>
        </w:rPr>
        <w:t xml:space="preserve">that </w:t>
      </w:r>
      <w:r w:rsidR="00D24CDF">
        <w:rPr>
          <w:rFonts w:ascii="Verdana" w:hAnsi="Verdana"/>
          <w:color w:val="404040" w:themeColor="text1" w:themeTint="BF"/>
          <w:lang w:val="en-GB"/>
        </w:rPr>
        <w:t>offer a one-shade solution for all posterior indications and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now </w:t>
      </w:r>
      <w:r w:rsidR="00D24CDF">
        <w:rPr>
          <w:rFonts w:ascii="Verdana" w:hAnsi="Verdana"/>
          <w:color w:val="404040" w:themeColor="text1" w:themeTint="BF"/>
          <w:lang w:val="en-GB"/>
        </w:rPr>
        <w:t xml:space="preserve">perfectly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complement the successful GC 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Essentia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 composite system.</w:t>
      </w:r>
    </w:p>
    <w:p w14:paraId="25C6C71F" w14:textId="77777777" w:rsidR="00BF5728" w:rsidRDefault="00E91A70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</w:p>
    <w:p w14:paraId="55D1BAD0" w14:textId="1E7331CB" w:rsidR="004D2C5C" w:rsidRPr="00BF5728" w:rsidRDefault="00E91A70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BF5728">
        <w:rPr>
          <w:rFonts w:ascii="Verdana" w:hAnsi="Verdana"/>
          <w:color w:val="404040" w:themeColor="text1" w:themeTint="BF"/>
          <w:lang w:val="en-GB"/>
        </w:rPr>
        <w:t xml:space="preserve">The existing portfolio too, </w:t>
      </w:r>
      <w:r w:rsidR="007C3D8A">
        <w:rPr>
          <w:rFonts w:ascii="Verdana" w:hAnsi="Verdana"/>
          <w:color w:val="404040" w:themeColor="text1" w:themeTint="BF"/>
          <w:lang w:val="en-GB"/>
        </w:rPr>
        <w:t>is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cause for </w:t>
      </w:r>
      <w:r w:rsidR="00D26F6E">
        <w:rPr>
          <w:rFonts w:ascii="Verdana" w:hAnsi="Verdana"/>
          <w:color w:val="404040" w:themeColor="text1" w:themeTint="BF"/>
          <w:lang w:val="en-GB"/>
        </w:rPr>
        <w:t>celebration</w:t>
      </w:r>
      <w:r w:rsidRPr="00BF5728">
        <w:rPr>
          <w:rFonts w:ascii="Verdana" w:hAnsi="Verdana"/>
          <w:color w:val="404040" w:themeColor="text1" w:themeTint="BF"/>
          <w:lang w:val="en-GB"/>
        </w:rPr>
        <w:t>: GC EQUIA, the glass-</w:t>
      </w:r>
      <w:proofErr w:type="spellStart"/>
      <w:r w:rsidRPr="00BF5728">
        <w:rPr>
          <w:rFonts w:ascii="Verdana" w:hAnsi="Verdana"/>
          <w:color w:val="404040" w:themeColor="text1" w:themeTint="BF"/>
          <w:lang w:val="en-GB"/>
        </w:rPr>
        <w:t>ionomer</w:t>
      </w:r>
      <w:proofErr w:type="spellEnd"/>
      <w:r w:rsidRPr="00BF5728">
        <w:rPr>
          <w:rFonts w:ascii="Verdana" w:hAnsi="Verdana"/>
          <w:color w:val="404040" w:themeColor="text1" w:themeTint="BF"/>
          <w:lang w:val="en-GB"/>
        </w:rPr>
        <w:t xml:space="preserve">-based restorative </w:t>
      </w:r>
      <w:r w:rsidR="001A067A">
        <w:rPr>
          <w:rFonts w:ascii="Verdana" w:hAnsi="Verdana"/>
          <w:color w:val="404040" w:themeColor="text1" w:themeTint="BF"/>
          <w:lang w:val="en-GB"/>
        </w:rPr>
        <w:t>system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, </w:t>
      </w:r>
      <w:r w:rsidR="00D26F6E">
        <w:rPr>
          <w:rFonts w:ascii="Verdana" w:hAnsi="Verdana"/>
          <w:color w:val="404040" w:themeColor="text1" w:themeTint="BF"/>
          <w:lang w:val="en-GB"/>
        </w:rPr>
        <w:t>marks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its tenth anniversary, successfully combining – as it has </w:t>
      </w:r>
      <w:r w:rsidR="00D26F6E">
        <w:rPr>
          <w:rFonts w:ascii="Verdana" w:hAnsi="Verdana"/>
          <w:color w:val="404040" w:themeColor="text1" w:themeTint="BF"/>
          <w:lang w:val="en-GB"/>
        </w:rPr>
        <w:t>from the beginning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– easy handling with superior physical and aesthetic properties. </w:t>
      </w:r>
      <w:r w:rsidR="00D26F6E">
        <w:rPr>
          <w:rFonts w:ascii="Verdana" w:hAnsi="Verdana"/>
          <w:color w:val="404040" w:themeColor="text1" w:themeTint="BF"/>
          <w:lang w:val="en-GB"/>
        </w:rPr>
        <w:t>Since the EQUIA concept was launched</w:t>
      </w:r>
      <w:r w:rsidR="001A067A" w:rsidRPr="00BF5728">
        <w:rPr>
          <w:rFonts w:ascii="Verdana" w:hAnsi="Verdana"/>
          <w:color w:val="404040" w:themeColor="text1" w:themeTint="BF"/>
          <w:lang w:val="en-GB"/>
        </w:rPr>
        <w:t>,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GC </w:t>
      </w:r>
      <w:r w:rsidR="00D26F6E">
        <w:rPr>
          <w:rFonts w:ascii="Verdana" w:hAnsi="Verdana"/>
          <w:color w:val="404040" w:themeColor="text1" w:themeTint="BF"/>
          <w:lang w:val="en-GB"/>
        </w:rPr>
        <w:t>has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continuously improve</w:t>
      </w:r>
      <w:r w:rsidR="00D26F6E">
        <w:rPr>
          <w:rFonts w:ascii="Verdana" w:hAnsi="Verdana"/>
          <w:color w:val="404040" w:themeColor="text1" w:themeTint="BF"/>
          <w:lang w:val="en-GB"/>
        </w:rPr>
        <w:t>d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  <w:r w:rsidR="00D26F6E">
        <w:rPr>
          <w:rFonts w:ascii="Verdana" w:hAnsi="Verdana"/>
          <w:color w:val="404040" w:themeColor="text1" w:themeTint="BF"/>
          <w:lang w:val="en-GB"/>
        </w:rPr>
        <w:t>its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performance</w:t>
      </w:r>
      <w:r w:rsidR="00D26F6E">
        <w:rPr>
          <w:rFonts w:ascii="Verdana" w:hAnsi="Verdana"/>
          <w:color w:val="404040" w:themeColor="text1" w:themeTint="BF"/>
          <w:lang w:val="en-GB"/>
        </w:rPr>
        <w:t>,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  <w:r w:rsidR="00DF5A31">
        <w:rPr>
          <w:rFonts w:ascii="Verdana" w:hAnsi="Verdana"/>
          <w:color w:val="404040" w:themeColor="text1" w:themeTint="BF"/>
          <w:lang w:val="en-GB"/>
        </w:rPr>
        <w:t>for example with EQUIA Forte, which</w:t>
      </w:r>
      <w:r w:rsidR="00DF5A31" w:rsidRPr="00DF5A31">
        <w:rPr>
          <w:rFonts w:ascii="Verdana" w:hAnsi="Verdana"/>
          <w:color w:val="404040" w:themeColor="text1" w:themeTint="BF"/>
          <w:lang w:val="en-GB"/>
        </w:rPr>
        <w:t xml:space="preserve"> builds on the impressive performance of the original </w:t>
      </w:r>
      <w:r w:rsidR="00D26F6E">
        <w:rPr>
          <w:rFonts w:ascii="Verdana" w:hAnsi="Verdana"/>
          <w:color w:val="404040" w:themeColor="text1" w:themeTint="BF"/>
          <w:lang w:val="en-GB"/>
        </w:rPr>
        <w:t>product</w:t>
      </w:r>
      <w:r w:rsidR="00DF5A31" w:rsidRPr="00DF5A31">
        <w:rPr>
          <w:rFonts w:ascii="Verdana" w:hAnsi="Verdana"/>
          <w:color w:val="404040" w:themeColor="text1" w:themeTint="BF"/>
          <w:lang w:val="en-GB"/>
        </w:rPr>
        <w:t xml:space="preserve"> </w:t>
      </w:r>
      <w:r w:rsidR="00DF5A31">
        <w:rPr>
          <w:rFonts w:ascii="Verdana" w:hAnsi="Verdana"/>
          <w:color w:val="404040" w:themeColor="text1" w:themeTint="BF"/>
          <w:lang w:val="en-GB"/>
        </w:rPr>
        <w:t xml:space="preserve">and </w:t>
      </w:r>
      <w:r w:rsidR="00DF5A31" w:rsidRPr="00DF5A31">
        <w:rPr>
          <w:rFonts w:ascii="Verdana" w:hAnsi="Verdana"/>
          <w:color w:val="404040" w:themeColor="text1" w:themeTint="BF"/>
          <w:lang w:val="en-GB"/>
        </w:rPr>
        <w:t>add</w:t>
      </w:r>
      <w:r w:rsidR="00DF5A31">
        <w:rPr>
          <w:rFonts w:ascii="Verdana" w:hAnsi="Verdana"/>
          <w:color w:val="404040" w:themeColor="text1" w:themeTint="BF"/>
          <w:lang w:val="en-GB"/>
        </w:rPr>
        <w:t>s</w:t>
      </w:r>
      <w:r w:rsidR="00DF5A31" w:rsidRPr="00DF5A31">
        <w:rPr>
          <w:rFonts w:ascii="Verdana" w:hAnsi="Verdana"/>
          <w:color w:val="404040" w:themeColor="text1" w:themeTint="BF"/>
          <w:lang w:val="en-GB"/>
        </w:rPr>
        <w:t xml:space="preserve"> smaller, highly reactive fill</w:t>
      </w:r>
      <w:r w:rsidR="00DF5A31">
        <w:rPr>
          <w:rFonts w:ascii="Verdana" w:hAnsi="Verdana"/>
          <w:color w:val="404040" w:themeColor="text1" w:themeTint="BF"/>
          <w:lang w:val="en-GB"/>
        </w:rPr>
        <w:t>ers to the larger glass fillers.</w:t>
      </w:r>
    </w:p>
    <w:p w14:paraId="69F8B37F" w14:textId="77777777" w:rsidR="007525F7" w:rsidRPr="00BF5728" w:rsidRDefault="007525F7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7AB688A8" w14:textId="45F9FADF" w:rsidR="0025493A" w:rsidRDefault="00234727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BF5728">
        <w:rPr>
          <w:rFonts w:ascii="Verdana" w:hAnsi="Verdana"/>
          <w:color w:val="404040" w:themeColor="text1" w:themeTint="BF"/>
          <w:lang w:val="en-GB"/>
        </w:rPr>
        <w:t xml:space="preserve">All </w:t>
      </w:r>
      <w:r w:rsidR="00D26F6E">
        <w:rPr>
          <w:rFonts w:ascii="Verdana" w:hAnsi="Verdana"/>
          <w:color w:val="404040" w:themeColor="text1" w:themeTint="BF"/>
          <w:lang w:val="en-GB"/>
        </w:rPr>
        <w:t xml:space="preserve">of GC’s </w:t>
      </w:r>
      <w:r w:rsidR="00FA5C6D">
        <w:rPr>
          <w:rFonts w:ascii="Verdana" w:hAnsi="Verdana"/>
          <w:color w:val="404040" w:themeColor="text1" w:themeTint="BF"/>
          <w:lang w:val="en-GB"/>
        </w:rPr>
        <w:t>innovations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  <w:proofErr w:type="gramStart"/>
      <w:r w:rsidRPr="00BF5728">
        <w:rPr>
          <w:rFonts w:ascii="Verdana" w:hAnsi="Verdana"/>
          <w:color w:val="404040" w:themeColor="text1" w:themeTint="BF"/>
          <w:lang w:val="en-GB"/>
        </w:rPr>
        <w:t>will be presented</w:t>
      </w:r>
      <w:proofErr w:type="gramEnd"/>
      <w:r w:rsidRPr="00BF5728">
        <w:rPr>
          <w:rFonts w:ascii="Verdana" w:hAnsi="Verdana"/>
          <w:color w:val="404040" w:themeColor="text1" w:themeTint="BF"/>
          <w:lang w:val="en-GB"/>
        </w:rPr>
        <w:t xml:space="preserve"> to the trade press </w:t>
      </w:r>
      <w:r w:rsidR="00D26F6E">
        <w:rPr>
          <w:rFonts w:ascii="Verdana" w:hAnsi="Verdana"/>
          <w:color w:val="404040" w:themeColor="text1" w:themeTint="BF"/>
          <w:lang w:val="en-GB"/>
        </w:rPr>
        <w:t>at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an exclusive </w:t>
      </w:r>
      <w:r w:rsidR="00D26F6E">
        <w:rPr>
          <w:rFonts w:ascii="Verdana" w:hAnsi="Verdana"/>
          <w:color w:val="404040" w:themeColor="text1" w:themeTint="BF"/>
          <w:lang w:val="en-GB"/>
        </w:rPr>
        <w:t xml:space="preserve">IDS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press conference on </w:t>
      </w:r>
      <w:r w:rsidR="00FA5C6D">
        <w:rPr>
          <w:rFonts w:ascii="Verdana" w:hAnsi="Verdana"/>
          <w:color w:val="404040" w:themeColor="text1" w:themeTint="BF"/>
          <w:lang w:val="en-GB"/>
        </w:rPr>
        <w:t>21 March 2017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. GC </w:t>
      </w:r>
      <w:r w:rsidR="00D26F6E">
        <w:rPr>
          <w:rFonts w:ascii="Verdana" w:hAnsi="Verdana"/>
          <w:color w:val="404040" w:themeColor="text1" w:themeTint="BF"/>
          <w:lang w:val="en-GB"/>
        </w:rPr>
        <w:t xml:space="preserve">will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also </w:t>
      </w:r>
      <w:r w:rsidR="00D26F6E">
        <w:rPr>
          <w:rFonts w:ascii="Verdana" w:hAnsi="Verdana"/>
          <w:color w:val="404040" w:themeColor="text1" w:themeTint="BF"/>
          <w:lang w:val="en-GB"/>
        </w:rPr>
        <w:t>share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exciting new insights at its booth in Hall 11.2, Stand N010/O029, </w:t>
      </w:r>
      <w:r w:rsidR="00D26F6E">
        <w:rPr>
          <w:rFonts w:ascii="Verdana" w:hAnsi="Verdana"/>
          <w:color w:val="404040" w:themeColor="text1" w:themeTint="BF"/>
          <w:lang w:val="en-GB"/>
        </w:rPr>
        <w:t>as well as provide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individual expert advice and </w:t>
      </w:r>
      <w:r w:rsidR="00D26F6E">
        <w:rPr>
          <w:rFonts w:ascii="Verdana" w:hAnsi="Verdana"/>
          <w:color w:val="404040" w:themeColor="text1" w:themeTint="BF"/>
          <w:lang w:val="en-GB"/>
        </w:rPr>
        <w:t>an opportunity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to exchange ideas with dental experts from </w:t>
      </w:r>
      <w:r w:rsidR="00D26F6E">
        <w:rPr>
          <w:rFonts w:ascii="Verdana" w:hAnsi="Verdana"/>
          <w:color w:val="404040" w:themeColor="text1" w:themeTint="BF"/>
          <w:lang w:val="en-GB"/>
        </w:rPr>
        <w:t>various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fields. Different “focus areas” </w:t>
      </w:r>
      <w:r w:rsidR="00D26F6E">
        <w:rPr>
          <w:rFonts w:ascii="Verdana" w:hAnsi="Verdana"/>
          <w:color w:val="404040" w:themeColor="text1" w:themeTint="BF"/>
          <w:lang w:val="en-GB"/>
        </w:rPr>
        <w:t xml:space="preserve">will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allow attendees to judge for themselves the performance of established and new GC products in live presentations and hands-on demonstrations. </w:t>
      </w:r>
    </w:p>
    <w:p w14:paraId="365810C0" w14:textId="77777777" w:rsidR="0025493A" w:rsidRDefault="0025493A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42B4895A" w14:textId="3BF912EB" w:rsidR="0025493A" w:rsidRDefault="0025493A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>
        <w:rPr>
          <w:rFonts w:ascii="Verdana" w:hAnsi="Verdana"/>
          <w:color w:val="404040" w:themeColor="text1" w:themeTint="BF"/>
          <w:lang w:val="en-GB"/>
        </w:rPr>
        <w:t>We at GC believe a visit to IDS without a visit to the innovative GC stand is a dental opportunity missed.</w:t>
      </w:r>
    </w:p>
    <w:p w14:paraId="3AE57941" w14:textId="77777777" w:rsidR="0025493A" w:rsidRDefault="0025493A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050B0B99" w14:textId="7D6A148C" w:rsidR="005856A6" w:rsidRPr="00BF5728" w:rsidRDefault="00234727" w:rsidP="007D4FB5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proofErr w:type="gramStart"/>
      <w:r w:rsidRPr="00BF5728">
        <w:rPr>
          <w:rFonts w:ascii="Verdana" w:hAnsi="Verdana"/>
          <w:color w:val="404040" w:themeColor="text1" w:themeTint="BF"/>
          <w:lang w:val="en-GB"/>
        </w:rPr>
        <w:t xml:space="preserve">And </w:t>
      </w:r>
      <w:r w:rsidR="0025493A">
        <w:rPr>
          <w:rFonts w:ascii="Verdana" w:hAnsi="Verdana"/>
          <w:color w:val="404040" w:themeColor="text1" w:themeTint="BF"/>
          <w:lang w:val="en-GB"/>
        </w:rPr>
        <w:t>finally</w:t>
      </w:r>
      <w:proofErr w:type="gramEnd"/>
      <w:r w:rsidR="0025493A">
        <w:rPr>
          <w:rFonts w:ascii="Verdana" w:hAnsi="Verdana"/>
          <w:color w:val="404040" w:themeColor="text1" w:themeTint="BF"/>
          <w:lang w:val="en-GB"/>
        </w:rPr>
        <w:t xml:space="preserve">, 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GC once again </w:t>
      </w:r>
      <w:r w:rsidR="00543C5E">
        <w:rPr>
          <w:rFonts w:ascii="Verdana" w:hAnsi="Verdana"/>
          <w:color w:val="404040" w:themeColor="text1" w:themeTint="BF"/>
          <w:lang w:val="en-GB"/>
        </w:rPr>
        <w:t>invite</w:t>
      </w:r>
      <w:r w:rsidR="00D26F6E">
        <w:rPr>
          <w:rFonts w:ascii="Verdana" w:hAnsi="Verdana"/>
          <w:color w:val="404040" w:themeColor="text1" w:themeTint="BF"/>
          <w:lang w:val="en-GB"/>
        </w:rPr>
        <w:t>s</w:t>
      </w:r>
      <w:r w:rsidR="00543C5E">
        <w:rPr>
          <w:rFonts w:ascii="Verdana" w:hAnsi="Verdana"/>
          <w:color w:val="404040" w:themeColor="text1" w:themeTint="BF"/>
          <w:lang w:val="en-GB"/>
        </w:rPr>
        <w:t xml:space="preserve"> </w:t>
      </w:r>
      <w:r w:rsidR="00D24CDF">
        <w:rPr>
          <w:rFonts w:ascii="Verdana" w:hAnsi="Verdana"/>
          <w:color w:val="404040" w:themeColor="text1" w:themeTint="BF"/>
          <w:lang w:val="en-GB"/>
        </w:rPr>
        <w:t xml:space="preserve">all visitors </w:t>
      </w:r>
      <w:r w:rsidR="00543C5E">
        <w:rPr>
          <w:rFonts w:ascii="Verdana" w:hAnsi="Verdana"/>
          <w:color w:val="404040" w:themeColor="text1" w:themeTint="BF"/>
          <w:lang w:val="en-GB"/>
        </w:rPr>
        <w:t>to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</w:t>
      </w:r>
      <w:r w:rsidR="00D26F6E">
        <w:rPr>
          <w:rFonts w:ascii="Verdana" w:hAnsi="Verdana"/>
          <w:color w:val="404040" w:themeColor="text1" w:themeTint="BF"/>
          <w:lang w:val="en-GB"/>
        </w:rPr>
        <w:t>its</w:t>
      </w:r>
      <w:r w:rsidRPr="00BF5728">
        <w:rPr>
          <w:rFonts w:ascii="Verdana" w:hAnsi="Verdana"/>
          <w:color w:val="404040" w:themeColor="text1" w:themeTint="BF"/>
          <w:lang w:val="en-GB"/>
        </w:rPr>
        <w:t xml:space="preserve"> “Happy Hours”</w:t>
      </w:r>
      <w:r w:rsidR="0025493A">
        <w:rPr>
          <w:rFonts w:ascii="Verdana" w:hAnsi="Verdana"/>
          <w:color w:val="404040" w:themeColor="text1" w:themeTint="BF"/>
          <w:lang w:val="en-GB"/>
        </w:rPr>
        <w:t>, a show highlight fondly remembered from previous years. Come and join us in friendship a</w:t>
      </w:r>
      <w:r w:rsidR="00D26F6E">
        <w:rPr>
          <w:rFonts w:ascii="Verdana" w:hAnsi="Verdana"/>
          <w:color w:val="404040" w:themeColor="text1" w:themeTint="BF"/>
          <w:lang w:val="en-GB"/>
        </w:rPr>
        <w:t xml:space="preserve">t the stand, </w:t>
      </w:r>
      <w:r w:rsidR="00A25331">
        <w:rPr>
          <w:rFonts w:ascii="Verdana" w:hAnsi="Verdana"/>
          <w:color w:val="404040" w:themeColor="text1" w:themeTint="BF"/>
          <w:lang w:val="en-GB"/>
        </w:rPr>
        <w:t>on Wednesday and Thursday</w:t>
      </w:r>
      <w:r w:rsidR="0025493A">
        <w:rPr>
          <w:rFonts w:ascii="Verdana" w:hAnsi="Verdana"/>
          <w:color w:val="404040" w:themeColor="text1" w:themeTint="BF"/>
          <w:lang w:val="en-GB"/>
        </w:rPr>
        <w:t>,</w:t>
      </w:r>
      <w:r w:rsidR="00A25331">
        <w:rPr>
          <w:rFonts w:ascii="Verdana" w:hAnsi="Verdana"/>
          <w:color w:val="404040" w:themeColor="text1" w:themeTint="BF"/>
          <w:lang w:val="en-GB"/>
        </w:rPr>
        <w:t xml:space="preserve"> </w:t>
      </w:r>
      <w:r w:rsidR="00D26F6E">
        <w:rPr>
          <w:rFonts w:ascii="Verdana" w:hAnsi="Verdana"/>
          <w:color w:val="404040" w:themeColor="text1" w:themeTint="BF"/>
          <w:lang w:val="en-GB"/>
        </w:rPr>
        <w:t>from</w:t>
      </w:r>
      <w:r w:rsidR="00A25331">
        <w:rPr>
          <w:rFonts w:ascii="Verdana" w:hAnsi="Verdana"/>
          <w:color w:val="404040" w:themeColor="text1" w:themeTint="BF"/>
          <w:lang w:val="en-GB"/>
        </w:rPr>
        <w:t xml:space="preserve"> 6pm.</w:t>
      </w:r>
    </w:p>
    <w:p w14:paraId="13C894BF" w14:textId="77777777" w:rsidR="00382969" w:rsidRDefault="00382969" w:rsidP="00302558">
      <w:pPr>
        <w:spacing w:line="360" w:lineRule="auto"/>
        <w:rPr>
          <w:rFonts w:ascii="Verdana" w:hAnsi="Verdana"/>
          <w:color w:val="464646"/>
          <w:sz w:val="22"/>
          <w:szCs w:val="22"/>
          <w:lang w:val="en-GB"/>
        </w:rPr>
      </w:pPr>
    </w:p>
    <w:p w14:paraId="10FF24A7" w14:textId="77777777" w:rsidR="00382969" w:rsidRDefault="00382969" w:rsidP="00302558">
      <w:pPr>
        <w:spacing w:line="360" w:lineRule="auto"/>
        <w:rPr>
          <w:rFonts w:ascii="Verdana" w:hAnsi="Verdana"/>
          <w:color w:val="464646"/>
          <w:sz w:val="22"/>
          <w:szCs w:val="22"/>
          <w:lang w:val="en-GB"/>
        </w:rPr>
      </w:pPr>
    </w:p>
    <w:p w14:paraId="272DD62A" w14:textId="3D904C9A" w:rsidR="00382969" w:rsidRDefault="004818DA" w:rsidP="00302558">
      <w:pPr>
        <w:spacing w:line="360" w:lineRule="auto"/>
        <w:rPr>
          <w:rFonts w:ascii="Verdana" w:hAnsi="Verdana"/>
          <w:color w:val="464646"/>
          <w:sz w:val="22"/>
          <w:szCs w:val="22"/>
          <w:lang w:val="en-GB"/>
        </w:rPr>
      </w:pPr>
      <w:r w:rsidRPr="004818DA">
        <w:rPr>
          <w:rFonts w:ascii="Verdana" w:hAnsi="Verdana"/>
          <w:color w:val="464646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78D3B" wp14:editId="5F51EFBE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2286000" cy="1905000"/>
                <wp:effectExtent l="0" t="0" r="0" b="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9348E" w14:textId="77777777" w:rsidR="004818DA" w:rsidRPr="004818DA" w:rsidRDefault="004818DA" w:rsidP="004818DA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ajorEastAsia" w:hAnsi="Verdana" w:cstheme="majorBidi"/>
                                <w:b/>
                                <w:color w:val="404040" w:themeColor="text1" w:themeTint="BF"/>
                                <w:spacing w:val="5"/>
                                <w:kern w:val="28"/>
                                <w:sz w:val="20"/>
                              </w:rPr>
                            </w:pPr>
                            <w:r w:rsidRPr="004818DA">
                              <w:rPr>
                                <w:rFonts w:ascii="Verdana" w:hAnsi="Verdana"/>
                                <w:b/>
                                <w:color w:val="404040" w:themeColor="text1" w:themeTint="BF"/>
                                <w:sz w:val="20"/>
                              </w:rPr>
                              <w:t>GC Europe N.V.</w:t>
                            </w:r>
                          </w:p>
                          <w:p w14:paraId="5BC20F2A" w14:textId="77777777" w:rsidR="004818DA" w:rsidRPr="004818DA" w:rsidRDefault="004818DA" w:rsidP="004818DA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ajorEastAsia" w:hAnsi="Verdana" w:cstheme="majorBidi"/>
                                <w:color w:val="404040" w:themeColor="text1" w:themeTint="BF"/>
                                <w:spacing w:val="5"/>
                                <w:kern w:val="28"/>
                                <w:sz w:val="20"/>
                              </w:rPr>
                            </w:pPr>
                            <w:proofErr w:type="spellStart"/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t>Interleuvenlaan</w:t>
                            </w:r>
                            <w:proofErr w:type="spellEnd"/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t xml:space="preserve"> 33</w:t>
                            </w:r>
                          </w:p>
                          <w:p w14:paraId="3ECCA775" w14:textId="77777777" w:rsidR="004818DA" w:rsidRPr="004818DA" w:rsidRDefault="004818DA" w:rsidP="004818DA">
                            <w:pPr>
                              <w:spacing w:line="360" w:lineRule="auto"/>
                              <w:rPr>
                                <w:rFonts w:ascii="Verdana" w:eastAsiaTheme="majorEastAsia" w:hAnsi="Verdana" w:cstheme="majorBidi"/>
                                <w:color w:val="404040" w:themeColor="text1" w:themeTint="BF"/>
                                <w:spacing w:val="5"/>
                                <w:kern w:val="28"/>
                                <w:sz w:val="20"/>
                              </w:rPr>
                            </w:pPr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t>3001 Leuven</w:t>
                            </w:r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br/>
                            </w:r>
                            <w:proofErr w:type="spellStart"/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t>Belgium</w:t>
                            </w:r>
                            <w:proofErr w:type="spellEnd"/>
                          </w:p>
                          <w:p w14:paraId="4C410E3E" w14:textId="77777777" w:rsidR="004818DA" w:rsidRPr="004818DA" w:rsidRDefault="004818DA" w:rsidP="004818DA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ajorEastAsia" w:hAnsi="Verdana" w:cstheme="majorBidi"/>
                                <w:color w:val="404040" w:themeColor="text1" w:themeTint="BF"/>
                                <w:spacing w:val="5"/>
                                <w:kern w:val="28"/>
                                <w:sz w:val="20"/>
                              </w:rPr>
                            </w:pPr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t xml:space="preserve">Phone </w:t>
                            </w:r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tab/>
                              <w:t>+32 16 741000</w:t>
                            </w:r>
                          </w:p>
                          <w:p w14:paraId="76CC3916" w14:textId="77777777" w:rsidR="004818DA" w:rsidRPr="004818DA" w:rsidRDefault="004818DA" w:rsidP="004818DA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ajorEastAsia" w:hAnsi="Verdana" w:cstheme="majorBidi"/>
                                <w:color w:val="404040" w:themeColor="text1" w:themeTint="BF"/>
                                <w:spacing w:val="5"/>
                                <w:kern w:val="28"/>
                                <w:sz w:val="20"/>
                              </w:rPr>
                            </w:pPr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t xml:space="preserve">Fax </w:t>
                            </w:r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tab/>
                              <w:t>+32 16 741199</w:t>
                            </w:r>
                          </w:p>
                          <w:p w14:paraId="13B6F5A9" w14:textId="77777777" w:rsidR="004818DA" w:rsidRPr="004818DA" w:rsidRDefault="004818DA" w:rsidP="004818DA">
                            <w:pPr>
                              <w:pStyle w:val="KommentarthemaZeichen"/>
                              <w:spacing w:line="360" w:lineRule="auto"/>
                              <w:ind w:right="459"/>
                              <w:jc w:val="both"/>
                              <w:rPr>
                                <w:rFonts w:ascii="Verdana" w:hAnsi="Verdana" w:cs="Arial"/>
                                <w:bCs/>
                                <w:color w:val="404040" w:themeColor="text1" w:themeTint="BF"/>
                                <w:sz w:val="20"/>
                              </w:rPr>
                            </w:pPr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t>www.gceurope.com</w:t>
                            </w:r>
                          </w:p>
                          <w:p w14:paraId="6CFB00D3" w14:textId="77777777" w:rsidR="004818DA" w:rsidRPr="004818DA" w:rsidRDefault="004818DA" w:rsidP="004818DA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ajorEastAsia" w:hAnsi="Verdana" w:cstheme="majorBidi"/>
                                <w:color w:val="404040" w:themeColor="text1" w:themeTint="BF"/>
                                <w:spacing w:val="5"/>
                                <w:kern w:val="28"/>
                                <w:sz w:val="20"/>
                              </w:rPr>
                            </w:pPr>
                            <w:r w:rsidRPr="004818DA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</w:rPr>
                              <w:t>marketing@gceurope.com</w:t>
                            </w:r>
                          </w:p>
                          <w:p w14:paraId="745B93D6" w14:textId="77777777" w:rsidR="004818DA" w:rsidRPr="004818DA" w:rsidRDefault="004818DA" w:rsidP="004818D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78D3B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0;margin-top:20.2pt;width:180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" filled="f" stroked="f">
                <v:textbox>
                  <w:txbxContent>
                    <w:p w14:paraId="44D9348E" w14:textId="77777777" w:rsidR="004818DA" w:rsidRPr="004818DA" w:rsidRDefault="004818DA" w:rsidP="004818DA">
                      <w:pPr>
                        <w:spacing w:line="360" w:lineRule="auto"/>
                        <w:jc w:val="both"/>
                        <w:rPr>
                          <w:rFonts w:ascii="Verdana" w:eastAsiaTheme="majorEastAsia" w:hAnsi="Verdana" w:cstheme="majorBidi"/>
                          <w:b/>
                          <w:color w:val="404040" w:themeColor="text1" w:themeTint="BF"/>
                          <w:spacing w:val="5"/>
                          <w:kern w:val="28"/>
                          <w:sz w:val="20"/>
                        </w:rPr>
                      </w:pPr>
                      <w:r w:rsidRPr="004818DA">
                        <w:rPr>
                          <w:rFonts w:ascii="Verdana" w:hAnsi="Verdana"/>
                          <w:b/>
                          <w:color w:val="404040" w:themeColor="text1" w:themeTint="BF"/>
                          <w:sz w:val="20"/>
                        </w:rPr>
                        <w:t>GC Europe N.V.</w:t>
                      </w:r>
                    </w:p>
                    <w:p w14:paraId="5BC20F2A" w14:textId="77777777" w:rsidR="004818DA" w:rsidRPr="004818DA" w:rsidRDefault="004818DA" w:rsidP="004818DA">
                      <w:pPr>
                        <w:spacing w:line="360" w:lineRule="auto"/>
                        <w:jc w:val="both"/>
                        <w:rPr>
                          <w:rFonts w:ascii="Verdana" w:eastAsiaTheme="majorEastAsia" w:hAnsi="Verdana" w:cstheme="majorBidi"/>
                          <w:color w:val="404040" w:themeColor="text1" w:themeTint="BF"/>
                          <w:spacing w:val="5"/>
                          <w:kern w:val="28"/>
                          <w:sz w:val="20"/>
                        </w:rPr>
                      </w:pPr>
                      <w:proofErr w:type="spellStart"/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t>Interleuvenlaan</w:t>
                      </w:r>
                      <w:proofErr w:type="spellEnd"/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t xml:space="preserve"> 33</w:t>
                      </w:r>
                    </w:p>
                    <w:p w14:paraId="3ECCA775" w14:textId="77777777" w:rsidR="004818DA" w:rsidRPr="004818DA" w:rsidRDefault="004818DA" w:rsidP="004818DA">
                      <w:pPr>
                        <w:spacing w:line="360" w:lineRule="auto"/>
                        <w:rPr>
                          <w:rFonts w:ascii="Verdana" w:eastAsiaTheme="majorEastAsia" w:hAnsi="Verdana" w:cstheme="majorBidi"/>
                          <w:color w:val="404040" w:themeColor="text1" w:themeTint="BF"/>
                          <w:spacing w:val="5"/>
                          <w:kern w:val="28"/>
                          <w:sz w:val="20"/>
                        </w:rPr>
                      </w:pPr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t>3001 Leuven</w:t>
                      </w:r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br/>
                      </w:r>
                      <w:proofErr w:type="spellStart"/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t>Belgium</w:t>
                      </w:r>
                      <w:proofErr w:type="spellEnd"/>
                    </w:p>
                    <w:p w14:paraId="4C410E3E" w14:textId="77777777" w:rsidR="004818DA" w:rsidRPr="004818DA" w:rsidRDefault="004818DA" w:rsidP="004818DA">
                      <w:pPr>
                        <w:spacing w:line="360" w:lineRule="auto"/>
                        <w:jc w:val="both"/>
                        <w:rPr>
                          <w:rFonts w:ascii="Verdana" w:eastAsiaTheme="majorEastAsia" w:hAnsi="Verdana" w:cstheme="majorBidi"/>
                          <w:color w:val="404040" w:themeColor="text1" w:themeTint="BF"/>
                          <w:spacing w:val="5"/>
                          <w:kern w:val="28"/>
                          <w:sz w:val="20"/>
                        </w:rPr>
                      </w:pPr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t xml:space="preserve">Phone </w:t>
                      </w:r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tab/>
                        <w:t>+32 16 741000</w:t>
                      </w:r>
                    </w:p>
                    <w:p w14:paraId="76CC3916" w14:textId="77777777" w:rsidR="004818DA" w:rsidRPr="004818DA" w:rsidRDefault="004818DA" w:rsidP="004818DA">
                      <w:pPr>
                        <w:spacing w:line="360" w:lineRule="auto"/>
                        <w:jc w:val="both"/>
                        <w:rPr>
                          <w:rFonts w:ascii="Verdana" w:eastAsiaTheme="majorEastAsia" w:hAnsi="Verdana" w:cstheme="majorBidi"/>
                          <w:color w:val="404040" w:themeColor="text1" w:themeTint="BF"/>
                          <w:spacing w:val="5"/>
                          <w:kern w:val="28"/>
                          <w:sz w:val="20"/>
                        </w:rPr>
                      </w:pPr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t xml:space="preserve">Fax </w:t>
                      </w:r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tab/>
                        <w:t>+32 16 741199</w:t>
                      </w:r>
                    </w:p>
                    <w:p w14:paraId="13B6F5A9" w14:textId="77777777" w:rsidR="004818DA" w:rsidRPr="004818DA" w:rsidRDefault="004818DA" w:rsidP="004818DA">
                      <w:pPr>
                        <w:pStyle w:val="KommentarthemaZeichen"/>
                        <w:spacing w:line="360" w:lineRule="auto"/>
                        <w:ind w:right="459"/>
                        <w:jc w:val="both"/>
                        <w:rPr>
                          <w:rFonts w:ascii="Verdana" w:hAnsi="Verdana" w:cs="Arial"/>
                          <w:bCs/>
                          <w:color w:val="404040" w:themeColor="text1" w:themeTint="BF"/>
                          <w:sz w:val="20"/>
                        </w:rPr>
                      </w:pPr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t>www.gceurope.com</w:t>
                      </w:r>
                    </w:p>
                    <w:p w14:paraId="6CFB00D3" w14:textId="77777777" w:rsidR="004818DA" w:rsidRPr="004818DA" w:rsidRDefault="004818DA" w:rsidP="004818DA">
                      <w:pPr>
                        <w:spacing w:line="360" w:lineRule="auto"/>
                        <w:jc w:val="both"/>
                        <w:rPr>
                          <w:rFonts w:ascii="Verdana" w:eastAsiaTheme="majorEastAsia" w:hAnsi="Verdana" w:cstheme="majorBidi"/>
                          <w:color w:val="404040" w:themeColor="text1" w:themeTint="BF"/>
                          <w:spacing w:val="5"/>
                          <w:kern w:val="28"/>
                          <w:sz w:val="20"/>
                        </w:rPr>
                      </w:pPr>
                      <w:r w:rsidRPr="004818DA">
                        <w:rPr>
                          <w:rFonts w:ascii="Verdana" w:hAnsi="Verdana"/>
                          <w:color w:val="404040" w:themeColor="text1" w:themeTint="BF"/>
                          <w:sz w:val="20"/>
                        </w:rPr>
                        <w:t>marketing@gceurope.com</w:t>
                      </w:r>
                    </w:p>
                    <w:p w14:paraId="745B93D6" w14:textId="77777777" w:rsidR="004818DA" w:rsidRPr="004818DA" w:rsidRDefault="004818DA" w:rsidP="004818DA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818DA">
        <w:rPr>
          <w:rFonts w:ascii="Verdana" w:hAnsi="Verdana"/>
          <w:color w:val="464646"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727A9" wp14:editId="41695DDA">
                <wp:simplePos x="0" y="0"/>
                <wp:positionH relativeFrom="column">
                  <wp:posOffset>3226435</wp:posOffset>
                </wp:positionH>
                <wp:positionV relativeFrom="paragraph">
                  <wp:posOffset>256540</wp:posOffset>
                </wp:positionV>
                <wp:extent cx="1943100" cy="1600200"/>
                <wp:effectExtent l="0" t="0" r="0" b="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227F8" w14:textId="77777777" w:rsidR="004818DA" w:rsidRPr="00E17D75" w:rsidRDefault="004818DA" w:rsidP="004818DA">
                            <w:pPr>
                              <w:pStyle w:val="KommentarthemaZeichen"/>
                              <w:spacing w:line="360" w:lineRule="auto"/>
                              <w:rPr>
                                <w:rFonts w:ascii="Verdana" w:hAnsi="Verdana" w:cs="Arial"/>
                                <w:b/>
                                <w:bCs/>
                                <w:color w:val="46464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464646"/>
                                <w:sz w:val="20"/>
                              </w:rPr>
                              <w:t>Stand at IDS 2017:</w:t>
                            </w:r>
                          </w:p>
                          <w:p w14:paraId="7DC44003" w14:textId="77777777" w:rsidR="004818DA" w:rsidRPr="0038035B" w:rsidRDefault="004818DA" w:rsidP="004818DA">
                            <w:pPr>
                              <w:spacing w:line="360" w:lineRule="auto"/>
                              <w:rPr>
                                <w:rFonts w:ascii="Verdana" w:eastAsiaTheme="majorEastAsia" w:hAnsi="Verdana" w:cstheme="majorBidi"/>
                                <w:color w:val="404040" w:themeColor="text1" w:themeTint="BF"/>
                                <w:spacing w:val="5"/>
                                <w:kern w:val="28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464646"/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464646"/>
                                <w:sz w:val="20"/>
                              </w:rPr>
                              <w:tab/>
                              <w:t>11.2</w:t>
                            </w:r>
                          </w:p>
                          <w:p w14:paraId="6CD8BB02" w14:textId="77777777" w:rsidR="004818DA" w:rsidRDefault="004818DA" w:rsidP="004818DA">
                            <w:pPr>
                              <w:spacing w:line="360" w:lineRule="auto"/>
                              <w:rPr>
                                <w:rFonts w:ascii="Verdana" w:hAnsi="Verdana" w:cs="Arial"/>
                                <w:bCs/>
                                <w:color w:val="46464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464646"/>
                                <w:sz w:val="20"/>
                              </w:rPr>
                              <w:t>Stand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464646"/>
                                <w:sz w:val="20"/>
                              </w:rPr>
                              <w:tab/>
                              <w:t>N010–O029</w:t>
                            </w:r>
                          </w:p>
                          <w:p w14:paraId="518B28BF" w14:textId="77777777" w:rsidR="004818DA" w:rsidRDefault="004818DA" w:rsidP="004818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727A9" id="Textfeld 8" o:spid="_x0000_s1027" type="#_x0000_t202" style="position:absolute;margin-left:254.05pt;margin-top:20.2pt;width:153pt;height:12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" filled="f" stroked="f">
                <v:textbox>
                  <w:txbxContent>
                    <w:p w14:paraId="500227F8" w14:textId="77777777" w:rsidR="004818DA" w:rsidRPr="00E17D75" w:rsidRDefault="004818DA" w:rsidP="004818DA">
                      <w:pPr>
                        <w:pStyle w:val="KommentarthemaZeichen"/>
                        <w:spacing w:line="360" w:lineRule="auto"/>
                        <w:rPr>
                          <w:rFonts w:ascii="Verdana" w:hAnsi="Verdana" w:cs="Arial"/>
                          <w:b/>
                          <w:bCs/>
                          <w:color w:val="464646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464646"/>
                          <w:sz w:val="20"/>
                        </w:rPr>
                        <w:t>Stand at IDS 2017:</w:t>
                      </w:r>
                    </w:p>
                    <w:p w14:paraId="7DC44003" w14:textId="77777777" w:rsidR="004818DA" w:rsidRPr="0038035B" w:rsidRDefault="004818DA" w:rsidP="004818DA">
                      <w:pPr>
                        <w:spacing w:line="360" w:lineRule="auto"/>
                        <w:rPr>
                          <w:rFonts w:ascii="Verdana" w:eastAsiaTheme="majorEastAsia" w:hAnsi="Verdana" w:cstheme="majorBidi"/>
                          <w:color w:val="404040" w:themeColor="text1" w:themeTint="BF"/>
                          <w:spacing w:val="5"/>
                          <w:kern w:val="28"/>
                          <w:sz w:val="20"/>
                        </w:rPr>
                      </w:pPr>
                      <w:r>
                        <w:rPr>
                          <w:rFonts w:ascii="Verdana" w:hAnsi="Verdana"/>
                          <w:bCs/>
                          <w:color w:val="464646"/>
                          <w:sz w:val="20"/>
                        </w:rPr>
                        <w:t>Hall</w:t>
                      </w:r>
                      <w:r>
                        <w:rPr>
                          <w:rFonts w:ascii="Verdana" w:hAnsi="Verdana"/>
                          <w:bCs/>
                          <w:color w:val="464646"/>
                          <w:sz w:val="20"/>
                        </w:rPr>
                        <w:tab/>
                        <w:t>11.2</w:t>
                      </w:r>
                    </w:p>
                    <w:p w14:paraId="6CD8BB02" w14:textId="77777777" w:rsidR="004818DA" w:rsidRDefault="004818DA" w:rsidP="004818DA">
                      <w:pPr>
                        <w:spacing w:line="360" w:lineRule="auto"/>
                        <w:rPr>
                          <w:rFonts w:ascii="Verdana" w:hAnsi="Verdana" w:cs="Arial"/>
                          <w:bCs/>
                          <w:color w:val="464646"/>
                          <w:sz w:val="20"/>
                        </w:rPr>
                      </w:pPr>
                      <w:r>
                        <w:rPr>
                          <w:rFonts w:ascii="Verdana" w:hAnsi="Verdana"/>
                          <w:bCs/>
                          <w:color w:val="464646"/>
                          <w:sz w:val="20"/>
                        </w:rPr>
                        <w:t>Stand</w:t>
                      </w:r>
                      <w:r>
                        <w:rPr>
                          <w:rFonts w:ascii="Verdana" w:hAnsi="Verdana"/>
                          <w:bCs/>
                          <w:color w:val="464646"/>
                          <w:sz w:val="20"/>
                        </w:rPr>
                        <w:tab/>
                        <w:t>N010–O029</w:t>
                      </w:r>
                    </w:p>
                    <w:p w14:paraId="518B28BF" w14:textId="77777777" w:rsidR="004818DA" w:rsidRDefault="004818DA" w:rsidP="004818DA"/>
                  </w:txbxContent>
                </v:textbox>
                <w10:wrap type="square"/>
              </v:shape>
            </w:pict>
          </mc:Fallback>
        </mc:AlternateContent>
      </w:r>
    </w:p>
    <w:p w14:paraId="247DC547" w14:textId="77777777" w:rsidR="00382969" w:rsidRDefault="00382969" w:rsidP="00302558">
      <w:pPr>
        <w:spacing w:line="360" w:lineRule="auto"/>
        <w:rPr>
          <w:rFonts w:ascii="Verdana" w:hAnsi="Verdana"/>
          <w:color w:val="464646"/>
          <w:sz w:val="22"/>
          <w:szCs w:val="22"/>
          <w:lang w:val="en-GB"/>
        </w:rPr>
      </w:pPr>
    </w:p>
    <w:p w14:paraId="0805FB3B" w14:textId="77777777" w:rsidR="00382969" w:rsidRDefault="00382969" w:rsidP="00302558">
      <w:pPr>
        <w:spacing w:line="360" w:lineRule="auto"/>
        <w:rPr>
          <w:rFonts w:ascii="Verdana" w:hAnsi="Verdana"/>
          <w:color w:val="464646"/>
          <w:sz w:val="22"/>
          <w:szCs w:val="22"/>
          <w:lang w:val="en-GB"/>
        </w:rPr>
      </w:pPr>
    </w:p>
    <w:p w14:paraId="6883B004" w14:textId="77777777" w:rsidR="001B29B8" w:rsidRPr="00BF5728" w:rsidRDefault="001B29B8" w:rsidP="00302558">
      <w:pPr>
        <w:spacing w:line="360" w:lineRule="auto"/>
        <w:rPr>
          <w:rFonts w:ascii="Verdana" w:hAnsi="Verdana"/>
          <w:color w:val="464646"/>
          <w:sz w:val="22"/>
          <w:szCs w:val="22"/>
          <w:lang w:val="en-GB"/>
        </w:rPr>
      </w:pPr>
    </w:p>
    <w:p w14:paraId="1F048264" w14:textId="77777777" w:rsidR="00543C5E" w:rsidRPr="00BF5728" w:rsidRDefault="00543C5E" w:rsidP="00543C5E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</w:p>
    <w:p w14:paraId="0B0AF040" w14:textId="77777777" w:rsidR="000076E5" w:rsidRPr="00543C5E" w:rsidRDefault="000076E5" w:rsidP="00543C5E">
      <w:pPr>
        <w:spacing w:line="360" w:lineRule="auto"/>
        <w:jc w:val="both"/>
        <w:rPr>
          <w:rFonts w:ascii="Verdana" w:hAnsi="Verdana"/>
          <w:bCs/>
          <w:color w:val="464646"/>
          <w:sz w:val="22"/>
          <w:szCs w:val="22"/>
          <w:lang w:val="en-GB"/>
        </w:rPr>
      </w:pPr>
    </w:p>
    <w:sectPr w:rsidR="000076E5" w:rsidRPr="00543C5E" w:rsidSect="00194852">
      <w:headerReference w:type="default" r:id="rId8"/>
      <w:footerReference w:type="default" r:id="rId9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9CAA6" w14:textId="77777777" w:rsidR="006A1C2E" w:rsidRDefault="006A1C2E">
      <w:r>
        <w:separator/>
      </w:r>
    </w:p>
  </w:endnote>
  <w:endnote w:type="continuationSeparator" w:id="0">
    <w:p w14:paraId="7F00D197" w14:textId="77777777" w:rsidR="006A1C2E" w:rsidRDefault="006A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Avenir Book"/>
    <w:panose1 w:val="020B0503020000020003"/>
    <w:charset w:val="00"/>
    <w:family w:val="swiss"/>
    <w:pitch w:val="variable"/>
    <w:sig w:usb0="80000003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F61B1" w14:textId="77777777" w:rsidR="006A1C2E" w:rsidRPr="008D0C7D" w:rsidRDefault="006A1C2E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CC837" w14:textId="77777777" w:rsidR="006A1C2E" w:rsidRDefault="006A1C2E">
      <w:r>
        <w:separator/>
      </w:r>
    </w:p>
  </w:footnote>
  <w:footnote w:type="continuationSeparator" w:id="0">
    <w:p w14:paraId="33176B9D" w14:textId="77777777" w:rsidR="006A1C2E" w:rsidRDefault="006A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BA0DA" w14:textId="77777777" w:rsidR="006A1C2E" w:rsidRDefault="006A1C2E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AFC5960" wp14:editId="6DFDB8AD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23617C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9.25pt;height:119.25pt" o:bullet="t">
        <v:imagedata r:id="rId1" o:title="GC Pattern single"/>
      </v:shape>
    </w:pict>
  </w:numPicBullet>
  <w:abstractNum w:abstractNumId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AT" w:vendorID="64" w:dllVersion="131078" w:nlCheck="1" w:checkStyle="1"/>
  <w:activeWritingStyle w:appName="MSWord" w:lang="fr-FR" w:vendorID="64" w:dllVersion="131078" w:nlCheck="1" w:checkStyle="1"/>
  <w:activeWritingStyle w:appName="MSWord" w:lang="de-CH" w:vendorID="64" w:dllVersion="131078" w:nlCheck="1" w:checkStyle="1"/>
  <w:activeWritingStyle w:appName="MSWord" w:lang="fr-BE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2504c129-6dfd-4612-9628-7d5d666c851d"/>
  </w:docVars>
  <w:rsids>
    <w:rsidRoot w:val="0083562D"/>
    <w:rsid w:val="00001CC5"/>
    <w:rsid w:val="0000292A"/>
    <w:rsid w:val="000057AF"/>
    <w:rsid w:val="000076E5"/>
    <w:rsid w:val="0001072A"/>
    <w:rsid w:val="000200A4"/>
    <w:rsid w:val="00020C01"/>
    <w:rsid w:val="00020EB6"/>
    <w:rsid w:val="00022A59"/>
    <w:rsid w:val="00023122"/>
    <w:rsid w:val="00023B70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63E2"/>
    <w:rsid w:val="0004769C"/>
    <w:rsid w:val="00053D57"/>
    <w:rsid w:val="0005733A"/>
    <w:rsid w:val="000618E5"/>
    <w:rsid w:val="0006338C"/>
    <w:rsid w:val="00064212"/>
    <w:rsid w:val="00065E8B"/>
    <w:rsid w:val="000703BB"/>
    <w:rsid w:val="000779A6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2A62"/>
    <w:rsid w:val="000C3225"/>
    <w:rsid w:val="000C71AF"/>
    <w:rsid w:val="000C7AE7"/>
    <w:rsid w:val="000D17EE"/>
    <w:rsid w:val="000D357A"/>
    <w:rsid w:val="000D74C1"/>
    <w:rsid w:val="000D77A6"/>
    <w:rsid w:val="000E19E8"/>
    <w:rsid w:val="000E1E35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5A"/>
    <w:rsid w:val="00102F17"/>
    <w:rsid w:val="00103430"/>
    <w:rsid w:val="001045DA"/>
    <w:rsid w:val="0010626A"/>
    <w:rsid w:val="00106E61"/>
    <w:rsid w:val="00106F4A"/>
    <w:rsid w:val="00107E8E"/>
    <w:rsid w:val="00112095"/>
    <w:rsid w:val="0011210E"/>
    <w:rsid w:val="001137D4"/>
    <w:rsid w:val="00116192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712B"/>
    <w:rsid w:val="00173AF6"/>
    <w:rsid w:val="00175A21"/>
    <w:rsid w:val="001768D5"/>
    <w:rsid w:val="0017742E"/>
    <w:rsid w:val="0017758E"/>
    <w:rsid w:val="00177DD2"/>
    <w:rsid w:val="00177FAE"/>
    <w:rsid w:val="00180B72"/>
    <w:rsid w:val="00182F43"/>
    <w:rsid w:val="00186679"/>
    <w:rsid w:val="00190B75"/>
    <w:rsid w:val="00192633"/>
    <w:rsid w:val="0019467B"/>
    <w:rsid w:val="00194852"/>
    <w:rsid w:val="001A067A"/>
    <w:rsid w:val="001A0DD6"/>
    <w:rsid w:val="001A3720"/>
    <w:rsid w:val="001B010A"/>
    <w:rsid w:val="001B29B8"/>
    <w:rsid w:val="001B2B58"/>
    <w:rsid w:val="001B37FA"/>
    <w:rsid w:val="001B3D97"/>
    <w:rsid w:val="001B7031"/>
    <w:rsid w:val="001B7FC8"/>
    <w:rsid w:val="001C1C3D"/>
    <w:rsid w:val="001C670D"/>
    <w:rsid w:val="001D56B0"/>
    <w:rsid w:val="001E13F3"/>
    <w:rsid w:val="001E325F"/>
    <w:rsid w:val="001E3B9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11A5E"/>
    <w:rsid w:val="00212CCA"/>
    <w:rsid w:val="002149D8"/>
    <w:rsid w:val="00215EC6"/>
    <w:rsid w:val="002165AF"/>
    <w:rsid w:val="002203C3"/>
    <w:rsid w:val="00220EB8"/>
    <w:rsid w:val="0022116F"/>
    <w:rsid w:val="00222CB1"/>
    <w:rsid w:val="0022348C"/>
    <w:rsid w:val="00227063"/>
    <w:rsid w:val="00234003"/>
    <w:rsid w:val="00234727"/>
    <w:rsid w:val="00241BCB"/>
    <w:rsid w:val="00242402"/>
    <w:rsid w:val="00243E1A"/>
    <w:rsid w:val="002457FE"/>
    <w:rsid w:val="002471E2"/>
    <w:rsid w:val="00250CDE"/>
    <w:rsid w:val="00250FB4"/>
    <w:rsid w:val="00252C16"/>
    <w:rsid w:val="00252EA1"/>
    <w:rsid w:val="0025493A"/>
    <w:rsid w:val="00256A37"/>
    <w:rsid w:val="00263D12"/>
    <w:rsid w:val="00267980"/>
    <w:rsid w:val="00271272"/>
    <w:rsid w:val="0027205C"/>
    <w:rsid w:val="002720FB"/>
    <w:rsid w:val="00273F34"/>
    <w:rsid w:val="002759FC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4488"/>
    <w:rsid w:val="00294B6F"/>
    <w:rsid w:val="00294EDB"/>
    <w:rsid w:val="00296549"/>
    <w:rsid w:val="00296676"/>
    <w:rsid w:val="002979B2"/>
    <w:rsid w:val="002A1F20"/>
    <w:rsid w:val="002A3425"/>
    <w:rsid w:val="002A3C18"/>
    <w:rsid w:val="002A6670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E3978"/>
    <w:rsid w:val="002E5BAE"/>
    <w:rsid w:val="002F3244"/>
    <w:rsid w:val="002F3B30"/>
    <w:rsid w:val="002F5651"/>
    <w:rsid w:val="002F683C"/>
    <w:rsid w:val="002F7466"/>
    <w:rsid w:val="00302558"/>
    <w:rsid w:val="0030334D"/>
    <w:rsid w:val="00303F40"/>
    <w:rsid w:val="00304217"/>
    <w:rsid w:val="003060C8"/>
    <w:rsid w:val="00312D0C"/>
    <w:rsid w:val="00313FEC"/>
    <w:rsid w:val="00314389"/>
    <w:rsid w:val="00315C07"/>
    <w:rsid w:val="00315C65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41224"/>
    <w:rsid w:val="003417F6"/>
    <w:rsid w:val="00343AB3"/>
    <w:rsid w:val="0034463B"/>
    <w:rsid w:val="00351667"/>
    <w:rsid w:val="00355011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6C61"/>
    <w:rsid w:val="00382969"/>
    <w:rsid w:val="003846B0"/>
    <w:rsid w:val="003848A3"/>
    <w:rsid w:val="00391300"/>
    <w:rsid w:val="003943E5"/>
    <w:rsid w:val="00395162"/>
    <w:rsid w:val="003A2BB3"/>
    <w:rsid w:val="003A3A87"/>
    <w:rsid w:val="003B1A54"/>
    <w:rsid w:val="003B438D"/>
    <w:rsid w:val="003B4609"/>
    <w:rsid w:val="003B4E5E"/>
    <w:rsid w:val="003C0E4D"/>
    <w:rsid w:val="003C4C83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7907"/>
    <w:rsid w:val="00407DC7"/>
    <w:rsid w:val="00407DDA"/>
    <w:rsid w:val="00416C5E"/>
    <w:rsid w:val="004208EB"/>
    <w:rsid w:val="00421930"/>
    <w:rsid w:val="00423494"/>
    <w:rsid w:val="00423889"/>
    <w:rsid w:val="0042690E"/>
    <w:rsid w:val="00427C45"/>
    <w:rsid w:val="00430BFA"/>
    <w:rsid w:val="00430CA6"/>
    <w:rsid w:val="00431188"/>
    <w:rsid w:val="0043363A"/>
    <w:rsid w:val="00434CEB"/>
    <w:rsid w:val="00434EEC"/>
    <w:rsid w:val="00436573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8045A"/>
    <w:rsid w:val="004818DA"/>
    <w:rsid w:val="00481A16"/>
    <w:rsid w:val="00481B61"/>
    <w:rsid w:val="00487580"/>
    <w:rsid w:val="00492889"/>
    <w:rsid w:val="004932FF"/>
    <w:rsid w:val="00493DE4"/>
    <w:rsid w:val="00496513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3F4C"/>
    <w:rsid w:val="004D78A5"/>
    <w:rsid w:val="004E0BAB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13D01"/>
    <w:rsid w:val="005202AE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3C5E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6C35"/>
    <w:rsid w:val="00567464"/>
    <w:rsid w:val="005760A9"/>
    <w:rsid w:val="0057705A"/>
    <w:rsid w:val="005822FD"/>
    <w:rsid w:val="005853F0"/>
    <w:rsid w:val="005856A6"/>
    <w:rsid w:val="00586835"/>
    <w:rsid w:val="0059074F"/>
    <w:rsid w:val="005913F8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686C"/>
    <w:rsid w:val="005F6C0F"/>
    <w:rsid w:val="0060135C"/>
    <w:rsid w:val="0060291F"/>
    <w:rsid w:val="00603249"/>
    <w:rsid w:val="006033AC"/>
    <w:rsid w:val="0060395D"/>
    <w:rsid w:val="00604D85"/>
    <w:rsid w:val="006053AC"/>
    <w:rsid w:val="00607623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421B"/>
    <w:rsid w:val="0062495B"/>
    <w:rsid w:val="006258DC"/>
    <w:rsid w:val="006259D6"/>
    <w:rsid w:val="0063527F"/>
    <w:rsid w:val="006370E4"/>
    <w:rsid w:val="0063724A"/>
    <w:rsid w:val="00642A15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EEC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1CE7"/>
    <w:rsid w:val="00683F78"/>
    <w:rsid w:val="00684B0F"/>
    <w:rsid w:val="00690790"/>
    <w:rsid w:val="00692300"/>
    <w:rsid w:val="00692486"/>
    <w:rsid w:val="00695218"/>
    <w:rsid w:val="00696EEA"/>
    <w:rsid w:val="0069747C"/>
    <w:rsid w:val="00697F11"/>
    <w:rsid w:val="006A1C2E"/>
    <w:rsid w:val="006A2EA0"/>
    <w:rsid w:val="006A4F0B"/>
    <w:rsid w:val="006A76E8"/>
    <w:rsid w:val="006B2039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778"/>
    <w:rsid w:val="006D19F6"/>
    <w:rsid w:val="006D21B3"/>
    <w:rsid w:val="006D28BD"/>
    <w:rsid w:val="006D2F45"/>
    <w:rsid w:val="006D62A2"/>
    <w:rsid w:val="006E1CE5"/>
    <w:rsid w:val="006E27AA"/>
    <w:rsid w:val="006E3E7C"/>
    <w:rsid w:val="006E45B9"/>
    <w:rsid w:val="006E654F"/>
    <w:rsid w:val="006F3E7F"/>
    <w:rsid w:val="006F4D9B"/>
    <w:rsid w:val="007008D1"/>
    <w:rsid w:val="00705553"/>
    <w:rsid w:val="0070591B"/>
    <w:rsid w:val="007067D6"/>
    <w:rsid w:val="00706AFF"/>
    <w:rsid w:val="00711EBE"/>
    <w:rsid w:val="0071552F"/>
    <w:rsid w:val="0071728A"/>
    <w:rsid w:val="00722846"/>
    <w:rsid w:val="00723783"/>
    <w:rsid w:val="00725B4D"/>
    <w:rsid w:val="00733138"/>
    <w:rsid w:val="007354BD"/>
    <w:rsid w:val="00735861"/>
    <w:rsid w:val="00737B72"/>
    <w:rsid w:val="00740D9D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961"/>
    <w:rsid w:val="00774A6D"/>
    <w:rsid w:val="007761DE"/>
    <w:rsid w:val="00777509"/>
    <w:rsid w:val="00781EC5"/>
    <w:rsid w:val="00783F69"/>
    <w:rsid w:val="007863CF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3B8C"/>
    <w:rsid w:val="007C3D8A"/>
    <w:rsid w:val="007C4142"/>
    <w:rsid w:val="007D25E0"/>
    <w:rsid w:val="007D3002"/>
    <w:rsid w:val="007D4D6C"/>
    <w:rsid w:val="007D4FB5"/>
    <w:rsid w:val="007D6181"/>
    <w:rsid w:val="007D69D8"/>
    <w:rsid w:val="007E20D4"/>
    <w:rsid w:val="007E21B6"/>
    <w:rsid w:val="007E6D63"/>
    <w:rsid w:val="007F0918"/>
    <w:rsid w:val="007F3A9B"/>
    <w:rsid w:val="00801B45"/>
    <w:rsid w:val="0080312C"/>
    <w:rsid w:val="00805825"/>
    <w:rsid w:val="00805A5F"/>
    <w:rsid w:val="00806A59"/>
    <w:rsid w:val="00806F47"/>
    <w:rsid w:val="008119C6"/>
    <w:rsid w:val="00811BED"/>
    <w:rsid w:val="008134E5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37DF5"/>
    <w:rsid w:val="0084141A"/>
    <w:rsid w:val="0084257F"/>
    <w:rsid w:val="00844AFD"/>
    <w:rsid w:val="00844F41"/>
    <w:rsid w:val="00856270"/>
    <w:rsid w:val="008563AE"/>
    <w:rsid w:val="00861538"/>
    <w:rsid w:val="00861F47"/>
    <w:rsid w:val="008630FC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6E1"/>
    <w:rsid w:val="008B2164"/>
    <w:rsid w:val="008B2807"/>
    <w:rsid w:val="008B6797"/>
    <w:rsid w:val="008B67DF"/>
    <w:rsid w:val="008B7806"/>
    <w:rsid w:val="008C4007"/>
    <w:rsid w:val="008C4793"/>
    <w:rsid w:val="008C6025"/>
    <w:rsid w:val="008C6E00"/>
    <w:rsid w:val="008D0C7D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90188C"/>
    <w:rsid w:val="00904794"/>
    <w:rsid w:val="009060CA"/>
    <w:rsid w:val="0091145C"/>
    <w:rsid w:val="009129AF"/>
    <w:rsid w:val="009129ED"/>
    <w:rsid w:val="00914F1B"/>
    <w:rsid w:val="00915FCA"/>
    <w:rsid w:val="00930309"/>
    <w:rsid w:val="0093098C"/>
    <w:rsid w:val="009343E3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894"/>
    <w:rsid w:val="009615DE"/>
    <w:rsid w:val="00961788"/>
    <w:rsid w:val="00962286"/>
    <w:rsid w:val="00971607"/>
    <w:rsid w:val="009723CC"/>
    <w:rsid w:val="00974181"/>
    <w:rsid w:val="00975282"/>
    <w:rsid w:val="00976296"/>
    <w:rsid w:val="00981D7E"/>
    <w:rsid w:val="009828E2"/>
    <w:rsid w:val="00983DF1"/>
    <w:rsid w:val="009926EE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62F1"/>
    <w:rsid w:val="009A62F5"/>
    <w:rsid w:val="009B26E2"/>
    <w:rsid w:val="009B2891"/>
    <w:rsid w:val="009B36CC"/>
    <w:rsid w:val="009B3E70"/>
    <w:rsid w:val="009B5024"/>
    <w:rsid w:val="009B6C23"/>
    <w:rsid w:val="009C0CDF"/>
    <w:rsid w:val="009C2472"/>
    <w:rsid w:val="009C3C60"/>
    <w:rsid w:val="009C555A"/>
    <w:rsid w:val="009D263E"/>
    <w:rsid w:val="009D3FE0"/>
    <w:rsid w:val="009D5C54"/>
    <w:rsid w:val="009E000F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21F43"/>
    <w:rsid w:val="00A22457"/>
    <w:rsid w:val="00A224B6"/>
    <w:rsid w:val="00A24407"/>
    <w:rsid w:val="00A249F8"/>
    <w:rsid w:val="00A25331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37B1"/>
    <w:rsid w:val="00A54F8B"/>
    <w:rsid w:val="00A56B58"/>
    <w:rsid w:val="00A57FB8"/>
    <w:rsid w:val="00A619F0"/>
    <w:rsid w:val="00A659F1"/>
    <w:rsid w:val="00A71FA1"/>
    <w:rsid w:val="00A758DE"/>
    <w:rsid w:val="00A7664A"/>
    <w:rsid w:val="00A82074"/>
    <w:rsid w:val="00A821D7"/>
    <w:rsid w:val="00A82265"/>
    <w:rsid w:val="00A83376"/>
    <w:rsid w:val="00A83873"/>
    <w:rsid w:val="00A84897"/>
    <w:rsid w:val="00A911DF"/>
    <w:rsid w:val="00A91661"/>
    <w:rsid w:val="00A918A5"/>
    <w:rsid w:val="00A95567"/>
    <w:rsid w:val="00AA0580"/>
    <w:rsid w:val="00AA12DF"/>
    <w:rsid w:val="00AA2921"/>
    <w:rsid w:val="00AA5000"/>
    <w:rsid w:val="00AA5940"/>
    <w:rsid w:val="00AA7194"/>
    <w:rsid w:val="00AA7CEE"/>
    <w:rsid w:val="00AB22A8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C46"/>
    <w:rsid w:val="00AF5676"/>
    <w:rsid w:val="00AF61BA"/>
    <w:rsid w:val="00B0007B"/>
    <w:rsid w:val="00B01436"/>
    <w:rsid w:val="00B03C22"/>
    <w:rsid w:val="00B06A2B"/>
    <w:rsid w:val="00B0715D"/>
    <w:rsid w:val="00B0749A"/>
    <w:rsid w:val="00B1106E"/>
    <w:rsid w:val="00B110A9"/>
    <w:rsid w:val="00B12671"/>
    <w:rsid w:val="00B20F61"/>
    <w:rsid w:val="00B23434"/>
    <w:rsid w:val="00B242A1"/>
    <w:rsid w:val="00B2575E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BA5"/>
    <w:rsid w:val="00B52F93"/>
    <w:rsid w:val="00B5543A"/>
    <w:rsid w:val="00B5692D"/>
    <w:rsid w:val="00B62A96"/>
    <w:rsid w:val="00B63FCC"/>
    <w:rsid w:val="00B641FE"/>
    <w:rsid w:val="00B645C4"/>
    <w:rsid w:val="00B66DB3"/>
    <w:rsid w:val="00B70EA7"/>
    <w:rsid w:val="00B727DE"/>
    <w:rsid w:val="00B72B88"/>
    <w:rsid w:val="00B72CC9"/>
    <w:rsid w:val="00B73050"/>
    <w:rsid w:val="00B7370B"/>
    <w:rsid w:val="00B74938"/>
    <w:rsid w:val="00B763F7"/>
    <w:rsid w:val="00B80AA4"/>
    <w:rsid w:val="00B81416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7590"/>
    <w:rsid w:val="00BA0BB8"/>
    <w:rsid w:val="00BA0C6D"/>
    <w:rsid w:val="00BA26C5"/>
    <w:rsid w:val="00BA27FD"/>
    <w:rsid w:val="00BA38CC"/>
    <w:rsid w:val="00BA42F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D23DC"/>
    <w:rsid w:val="00BD24C7"/>
    <w:rsid w:val="00BD3905"/>
    <w:rsid w:val="00BD4852"/>
    <w:rsid w:val="00BD4AA0"/>
    <w:rsid w:val="00BD4C61"/>
    <w:rsid w:val="00BD6EDE"/>
    <w:rsid w:val="00BE3A29"/>
    <w:rsid w:val="00BE3CD8"/>
    <w:rsid w:val="00BF5728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30602"/>
    <w:rsid w:val="00C329A9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6793"/>
    <w:rsid w:val="00C86AD3"/>
    <w:rsid w:val="00C87109"/>
    <w:rsid w:val="00C87D46"/>
    <w:rsid w:val="00C90A32"/>
    <w:rsid w:val="00C920F9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80A"/>
    <w:rsid w:val="00CD43EB"/>
    <w:rsid w:val="00CD755F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3119"/>
    <w:rsid w:val="00D13A33"/>
    <w:rsid w:val="00D14264"/>
    <w:rsid w:val="00D15763"/>
    <w:rsid w:val="00D20232"/>
    <w:rsid w:val="00D246F6"/>
    <w:rsid w:val="00D24CDF"/>
    <w:rsid w:val="00D252F8"/>
    <w:rsid w:val="00D25325"/>
    <w:rsid w:val="00D26F6E"/>
    <w:rsid w:val="00D30CF7"/>
    <w:rsid w:val="00D3411B"/>
    <w:rsid w:val="00D3546C"/>
    <w:rsid w:val="00D41114"/>
    <w:rsid w:val="00D4175F"/>
    <w:rsid w:val="00D4254C"/>
    <w:rsid w:val="00D42BD6"/>
    <w:rsid w:val="00D4614C"/>
    <w:rsid w:val="00D472B9"/>
    <w:rsid w:val="00D477B6"/>
    <w:rsid w:val="00D50292"/>
    <w:rsid w:val="00D53F7C"/>
    <w:rsid w:val="00D606BB"/>
    <w:rsid w:val="00D61E50"/>
    <w:rsid w:val="00D63BC2"/>
    <w:rsid w:val="00D63C9A"/>
    <w:rsid w:val="00D667B0"/>
    <w:rsid w:val="00D704BA"/>
    <w:rsid w:val="00D73BD6"/>
    <w:rsid w:val="00D73FF4"/>
    <w:rsid w:val="00D75C2F"/>
    <w:rsid w:val="00D75D91"/>
    <w:rsid w:val="00D87826"/>
    <w:rsid w:val="00D9014A"/>
    <w:rsid w:val="00D93E97"/>
    <w:rsid w:val="00D94FB2"/>
    <w:rsid w:val="00D95EB6"/>
    <w:rsid w:val="00D96606"/>
    <w:rsid w:val="00D968D8"/>
    <w:rsid w:val="00D9793E"/>
    <w:rsid w:val="00D97C54"/>
    <w:rsid w:val="00DA4678"/>
    <w:rsid w:val="00DB1D07"/>
    <w:rsid w:val="00DB4F22"/>
    <w:rsid w:val="00DB5C2B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5A31"/>
    <w:rsid w:val="00DF6F01"/>
    <w:rsid w:val="00DF7046"/>
    <w:rsid w:val="00E01621"/>
    <w:rsid w:val="00E02C22"/>
    <w:rsid w:val="00E034B5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1611"/>
    <w:rsid w:val="00E335A4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60303"/>
    <w:rsid w:val="00E61DCA"/>
    <w:rsid w:val="00E66695"/>
    <w:rsid w:val="00E7158D"/>
    <w:rsid w:val="00E74458"/>
    <w:rsid w:val="00E776F6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856"/>
    <w:rsid w:val="00E948B1"/>
    <w:rsid w:val="00E94FD6"/>
    <w:rsid w:val="00E969F5"/>
    <w:rsid w:val="00E97963"/>
    <w:rsid w:val="00E97BBD"/>
    <w:rsid w:val="00EA1B20"/>
    <w:rsid w:val="00EA25D3"/>
    <w:rsid w:val="00EA46A0"/>
    <w:rsid w:val="00EA6599"/>
    <w:rsid w:val="00EB1EB1"/>
    <w:rsid w:val="00EB27CB"/>
    <w:rsid w:val="00EB70DF"/>
    <w:rsid w:val="00EC20CA"/>
    <w:rsid w:val="00EC3474"/>
    <w:rsid w:val="00EC47A6"/>
    <w:rsid w:val="00EC54F6"/>
    <w:rsid w:val="00EC598B"/>
    <w:rsid w:val="00ED048E"/>
    <w:rsid w:val="00ED0650"/>
    <w:rsid w:val="00ED19CF"/>
    <w:rsid w:val="00ED2B93"/>
    <w:rsid w:val="00ED4FA9"/>
    <w:rsid w:val="00ED56B6"/>
    <w:rsid w:val="00ED676C"/>
    <w:rsid w:val="00EE10AD"/>
    <w:rsid w:val="00EE27D5"/>
    <w:rsid w:val="00EE2E4F"/>
    <w:rsid w:val="00EE3A22"/>
    <w:rsid w:val="00EE3B36"/>
    <w:rsid w:val="00EE42DB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59ED"/>
    <w:rsid w:val="00F87148"/>
    <w:rsid w:val="00F94756"/>
    <w:rsid w:val="00F9568A"/>
    <w:rsid w:val="00F95EBE"/>
    <w:rsid w:val="00FA4056"/>
    <w:rsid w:val="00FA5C6D"/>
    <w:rsid w:val="00FB1DBF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E0420"/>
    <w:rsid w:val="00FE1088"/>
    <w:rsid w:val="00FE5724"/>
    <w:rsid w:val="00FF071E"/>
    <w:rsid w:val="00FF17CA"/>
    <w:rsid w:val="00FF3035"/>
    <w:rsid w:val="00FF33DB"/>
    <w:rsid w:val="00FF4853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301307A6"/>
  <w15:docId w15:val="{1AE86D87-49CA-4C62-96BD-DD33352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C636-9FE9-4661-BB52-A618229D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3407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Kuehne, Oliver</cp:lastModifiedBy>
  <cp:revision>3</cp:revision>
  <cp:lastPrinted>2017-03-03T17:26:00Z</cp:lastPrinted>
  <dcterms:created xsi:type="dcterms:W3CDTF">2017-03-05T00:38:00Z</dcterms:created>
  <dcterms:modified xsi:type="dcterms:W3CDTF">2017-03-05T00:42:00Z</dcterms:modified>
</cp:coreProperties>
</file>