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C686" w14:textId="77777777" w:rsidR="00D63897" w:rsidRPr="00B0727E" w:rsidRDefault="007D42DC">
      <w:pPr>
        <w:spacing w:line="360" w:lineRule="auto"/>
        <w:ind w:right="497"/>
        <w:jc w:val="right"/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it-IT"/>
        </w:rPr>
      </w:pPr>
      <w:r w:rsidRPr="00B0727E"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it-IT"/>
        </w:rPr>
        <w:t>Comunicato stampa</w:t>
      </w:r>
    </w:p>
    <w:p w14:paraId="05A813A9" w14:textId="77777777" w:rsidR="00D63897" w:rsidRPr="00B0727E" w:rsidRDefault="00D63897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it-IT"/>
        </w:rPr>
      </w:pPr>
    </w:p>
    <w:p w14:paraId="1C06FE82" w14:textId="0C185CB7" w:rsidR="00D63897" w:rsidRPr="00B0727E" w:rsidRDefault="007D42DC">
      <w:pPr>
        <w:spacing w:line="360" w:lineRule="auto"/>
        <w:jc w:val="both"/>
        <w:rPr>
          <w:rFonts w:ascii="Verdana" w:hAnsi="Verdana"/>
          <w:b/>
          <w:bCs/>
          <w:color w:val="464646"/>
          <w:sz w:val="28"/>
          <w:szCs w:val="28"/>
          <w:lang w:val="it-IT"/>
        </w:rPr>
      </w:pPr>
      <w:r w:rsidRPr="00B0727E">
        <w:rPr>
          <w:rFonts w:ascii="Verdana" w:hAnsi="Verdana"/>
          <w:b/>
          <w:bCs/>
          <w:color w:val="464646"/>
          <w:sz w:val="28"/>
          <w:szCs w:val="28"/>
          <w:lang w:val="it-IT"/>
        </w:rPr>
        <w:t xml:space="preserve">Dichiarazione in merito a una problematica di brevetto sopraggiunta con </w:t>
      </w:r>
      <w:proofErr w:type="spellStart"/>
      <w:r w:rsidRPr="00B0727E">
        <w:rPr>
          <w:rFonts w:ascii="Verdana" w:hAnsi="Verdana"/>
          <w:b/>
          <w:bCs/>
          <w:color w:val="464646"/>
          <w:sz w:val="28"/>
          <w:szCs w:val="28"/>
          <w:lang w:val="it-IT"/>
        </w:rPr>
        <w:t>Ivoclar</w:t>
      </w:r>
      <w:proofErr w:type="spellEnd"/>
      <w:r w:rsidRPr="00B0727E">
        <w:rPr>
          <w:rFonts w:ascii="Verdana" w:hAnsi="Verdana"/>
          <w:b/>
          <w:bCs/>
          <w:color w:val="464646"/>
          <w:sz w:val="28"/>
          <w:szCs w:val="28"/>
          <w:lang w:val="it-IT"/>
        </w:rPr>
        <w:t xml:space="preserve"> </w:t>
      </w:r>
      <w:proofErr w:type="spellStart"/>
      <w:r w:rsidRPr="00B0727E">
        <w:rPr>
          <w:rFonts w:ascii="Verdana" w:hAnsi="Verdana"/>
          <w:b/>
          <w:bCs/>
          <w:color w:val="464646"/>
          <w:sz w:val="28"/>
          <w:szCs w:val="28"/>
          <w:lang w:val="it-IT"/>
        </w:rPr>
        <w:t>Vivadent</w:t>
      </w:r>
      <w:proofErr w:type="spellEnd"/>
      <w:r w:rsidRPr="00B0727E">
        <w:rPr>
          <w:rFonts w:ascii="Verdana" w:hAnsi="Verdana"/>
          <w:b/>
          <w:bCs/>
          <w:color w:val="464646"/>
          <w:sz w:val="28"/>
          <w:szCs w:val="28"/>
          <w:lang w:val="it-IT"/>
        </w:rPr>
        <w:t xml:space="preserve"> negli Stati Uniti.</w:t>
      </w:r>
    </w:p>
    <w:p w14:paraId="535E78F9" w14:textId="77777777" w:rsidR="00D63897" w:rsidRPr="00B0727E" w:rsidRDefault="00D63897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it-IT"/>
        </w:rPr>
      </w:pPr>
    </w:p>
    <w:p w14:paraId="6A53C7B0" w14:textId="3E3D5991" w:rsidR="00D63897" w:rsidRPr="00B0727E" w:rsidRDefault="007D42DC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it-IT"/>
        </w:rPr>
      </w:pPr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GC si impegna costantemente a sviluppare nuovi prodotti innovativi nel campo delle cure </w:t>
      </w:r>
      <w:bookmarkStart w:id="0" w:name="_GoBack"/>
      <w:bookmarkEnd w:id="0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odontoiatriche. Uno dei suoi nuovi prodotti è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Initial</w:t>
      </w:r>
      <w:r w:rsidRPr="00B0727E">
        <w:rPr>
          <w:rFonts w:ascii="Verdana" w:hAnsi="Verdana"/>
          <w:b/>
          <w:bCs/>
          <w:color w:val="404040" w:themeColor="text1" w:themeTint="BF"/>
          <w:vertAlign w:val="superscript"/>
          <w:lang w:val="it-IT"/>
        </w:rPr>
        <w:t>TM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LiSi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Press (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LiSi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Press), un blocchetto in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disilicato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con tecnologia con micronizzazione ad alta densità (High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Density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Micronization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, HDM). Il blocchetto ceramico in </w:t>
      </w:r>
      <w:proofErr w:type="spellStart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disilicato</w:t>
      </w:r>
      <w:proofErr w:type="spellEnd"/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 xml:space="preserve"> di litio utilizzato rende il prodotto adatto a diversi tipi di restauri odontoi</w:t>
      </w:r>
      <w:r w:rsidRPr="00B0727E">
        <w:rPr>
          <w:rFonts w:ascii="Verdana" w:hAnsi="Verdana"/>
          <w:b/>
          <w:bCs/>
          <w:color w:val="404040" w:themeColor="text1" w:themeTint="BF"/>
          <w:lang w:val="it-IT"/>
        </w:rPr>
        <w:t>atrici.</w:t>
      </w:r>
    </w:p>
    <w:p w14:paraId="2B20A5F9" w14:textId="77777777" w:rsidR="00D63897" w:rsidRPr="00B0727E" w:rsidRDefault="00D63897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it-IT"/>
        </w:rPr>
      </w:pPr>
    </w:p>
    <w:p w14:paraId="1E9E9E72" w14:textId="77777777" w:rsidR="00D63897" w:rsidRPr="00B0727E" w:rsidRDefault="007D42DC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it-IT"/>
        </w:rPr>
      </w:pPr>
      <w:r w:rsidRPr="00B0727E">
        <w:rPr>
          <w:rFonts w:ascii="Verdana" w:hAnsi="Verdana"/>
          <w:color w:val="404040" w:themeColor="text1" w:themeTint="BF"/>
          <w:lang w:val="it-IT"/>
        </w:rPr>
        <w:t xml:space="preserve">Uno dei concorrenti di GC, la società </w:t>
      </w:r>
      <w:proofErr w:type="spellStart"/>
      <w:r w:rsidRPr="00B0727E">
        <w:rPr>
          <w:rFonts w:ascii="Verdana" w:hAnsi="Verdana"/>
          <w:color w:val="404040" w:themeColor="text1" w:themeTint="BF"/>
          <w:lang w:val="it-IT"/>
        </w:rPr>
        <w:t>Ivoclar</w:t>
      </w:r>
      <w:proofErr w:type="spellEnd"/>
      <w:r w:rsidRPr="00B0727E">
        <w:rPr>
          <w:rFonts w:ascii="Verdana" w:hAnsi="Verdana"/>
          <w:color w:val="404040" w:themeColor="text1" w:themeTint="BF"/>
          <w:lang w:val="it-IT"/>
        </w:rPr>
        <w:t xml:space="preserve"> </w:t>
      </w:r>
      <w:proofErr w:type="spellStart"/>
      <w:r w:rsidRPr="00B0727E">
        <w:rPr>
          <w:rFonts w:ascii="Verdana" w:hAnsi="Verdana"/>
          <w:color w:val="404040" w:themeColor="text1" w:themeTint="BF"/>
          <w:lang w:val="it-IT"/>
        </w:rPr>
        <w:t>Vivadent</w:t>
      </w:r>
      <w:proofErr w:type="spellEnd"/>
      <w:r w:rsidRPr="00B0727E">
        <w:rPr>
          <w:rFonts w:ascii="Verdana" w:hAnsi="Verdana"/>
          <w:color w:val="404040" w:themeColor="text1" w:themeTint="BF"/>
          <w:lang w:val="it-IT"/>
        </w:rPr>
        <w:t xml:space="preserve"> AG (</w:t>
      </w:r>
      <w:proofErr w:type="spellStart"/>
      <w:r w:rsidRPr="00B0727E">
        <w:rPr>
          <w:rFonts w:ascii="Verdana" w:hAnsi="Verdana"/>
          <w:color w:val="404040" w:themeColor="text1" w:themeTint="BF"/>
          <w:lang w:val="it-IT"/>
        </w:rPr>
        <w:t>Ivoclar</w:t>
      </w:r>
      <w:proofErr w:type="spellEnd"/>
      <w:r w:rsidRPr="00B0727E">
        <w:rPr>
          <w:rFonts w:ascii="Verdana" w:hAnsi="Verdana"/>
          <w:color w:val="404040" w:themeColor="text1" w:themeTint="BF"/>
          <w:lang w:val="it-IT"/>
        </w:rPr>
        <w:t xml:space="preserve">) con sede nel Liechtenstein, si è rivolta a GC Corporation e GC America </w:t>
      </w:r>
      <w:proofErr w:type="spellStart"/>
      <w:r w:rsidRPr="00B0727E">
        <w:rPr>
          <w:rFonts w:ascii="Verdana" w:hAnsi="Verdana"/>
          <w:color w:val="404040" w:themeColor="text1" w:themeTint="BF"/>
          <w:lang w:val="it-IT"/>
        </w:rPr>
        <w:t>Inc</w:t>
      </w:r>
      <w:proofErr w:type="spellEnd"/>
      <w:r w:rsidRPr="00B0727E">
        <w:rPr>
          <w:rFonts w:ascii="Verdana" w:hAnsi="Verdana"/>
          <w:color w:val="404040" w:themeColor="text1" w:themeTint="BF"/>
          <w:lang w:val="it-IT"/>
        </w:rPr>
        <w:t>. negli Stati Uniti di America per una presunta violazione di brevetto e ha depositato le relative denunc</w:t>
      </w:r>
      <w:r w:rsidRPr="00B0727E">
        <w:rPr>
          <w:rFonts w:ascii="Verdana" w:hAnsi="Verdana"/>
          <w:color w:val="404040" w:themeColor="text1" w:themeTint="BF"/>
          <w:lang w:val="it-IT"/>
        </w:rPr>
        <w:t>e negli Stati Uniti. È evidente che GC consideri tali accuse molto seriamente.</w:t>
      </w:r>
    </w:p>
    <w:p w14:paraId="40E0626C" w14:textId="77777777" w:rsidR="00D63897" w:rsidRPr="00B0727E" w:rsidRDefault="00D63897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it-IT"/>
        </w:rPr>
      </w:pPr>
    </w:p>
    <w:p w14:paraId="48739DFE" w14:textId="24A80DAB" w:rsidR="00D63897" w:rsidRPr="00B0727E" w:rsidRDefault="007D42DC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it-IT"/>
        </w:rPr>
      </w:pPr>
      <w:r w:rsidRPr="00B0727E">
        <w:rPr>
          <w:rFonts w:ascii="Verdana" w:hAnsi="Verdana"/>
          <w:color w:val="404040" w:themeColor="text1" w:themeTint="BF"/>
          <w:lang w:val="it-IT"/>
        </w:rPr>
        <w:t xml:space="preserve">GC decisamente ritiene che le accuse presentate da </w:t>
      </w:r>
      <w:proofErr w:type="spellStart"/>
      <w:r w:rsidRPr="00B0727E">
        <w:rPr>
          <w:rFonts w:ascii="Verdana" w:hAnsi="Verdana"/>
          <w:color w:val="404040" w:themeColor="text1" w:themeTint="BF"/>
          <w:lang w:val="it-IT"/>
        </w:rPr>
        <w:t>Ivoclar</w:t>
      </w:r>
      <w:proofErr w:type="spellEnd"/>
      <w:r w:rsidRPr="00B0727E">
        <w:rPr>
          <w:rFonts w:ascii="Verdana" w:hAnsi="Verdana"/>
          <w:color w:val="404040" w:themeColor="text1" w:themeTint="BF"/>
          <w:lang w:val="it-IT"/>
        </w:rPr>
        <w:t xml:space="preserve"> negli Stati Uniti non abbiano alcun valore. GC desidera sottolineare che le attuali accuse sono basate esclusivamente</w:t>
      </w:r>
      <w:r w:rsidRPr="00B0727E">
        <w:rPr>
          <w:rFonts w:ascii="Verdana" w:hAnsi="Verdana"/>
          <w:color w:val="404040" w:themeColor="text1" w:themeTint="BF"/>
          <w:lang w:val="it-IT"/>
        </w:rPr>
        <w:t xml:space="preserve"> su brevetti statunitensi e riguardano soltanto tale mercato. Alla luce della limitata entità delle accuse mosse, ci asterremo da ulteriori commenti in tal senso.</w:t>
      </w:r>
    </w:p>
    <w:p w14:paraId="168107DF" w14:textId="77777777" w:rsidR="00D63897" w:rsidRPr="00B0727E" w:rsidRDefault="00D63897">
      <w:pPr>
        <w:spacing w:line="360" w:lineRule="auto"/>
        <w:jc w:val="both"/>
        <w:rPr>
          <w:rFonts w:ascii="Verdana" w:hAnsi="Verdana"/>
          <w:color w:val="464646"/>
          <w:sz w:val="2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D63897" w:rsidRPr="00B0727E" w14:paraId="779E3A50" w14:textId="77777777">
        <w:tc>
          <w:tcPr>
            <w:tcW w:w="5211" w:type="dxa"/>
          </w:tcPr>
          <w:p w14:paraId="6F17AD62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b/>
                <w:bCs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 w:cstheme="majorBidi"/>
                <w:b/>
                <w:bCs/>
                <w:color w:val="464646"/>
                <w:sz w:val="20"/>
                <w:lang w:val="it-IT"/>
              </w:rPr>
              <w:t>GC Europe N.V.</w:t>
            </w:r>
          </w:p>
          <w:p w14:paraId="7A636B5B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proofErr w:type="spellStart"/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>Interleuvenlaan</w:t>
            </w:r>
            <w:proofErr w:type="spellEnd"/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 xml:space="preserve"> 33</w:t>
            </w:r>
          </w:p>
          <w:p w14:paraId="531A6B7B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 xml:space="preserve">3001 </w:t>
            </w:r>
            <w:proofErr w:type="spellStart"/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>Leuven</w:t>
            </w:r>
            <w:proofErr w:type="spellEnd"/>
          </w:p>
          <w:p w14:paraId="379A3D67" w14:textId="77777777" w:rsidR="00D63897" w:rsidRPr="00B0727E" w:rsidRDefault="007D42DC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 xml:space="preserve">Tel. </w:t>
            </w: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ab/>
              <w:t>+32.16.74.10.00</w:t>
            </w: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ab/>
            </w:r>
          </w:p>
          <w:p w14:paraId="33326B97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 xml:space="preserve">Fax. </w:t>
            </w: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ab/>
              <w:t>+32.16.74.11.99</w:t>
            </w:r>
          </w:p>
          <w:p w14:paraId="30564B29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 w:cstheme="majorBidi"/>
                <w:color w:val="464646"/>
                <w:sz w:val="20"/>
                <w:szCs w:val="20"/>
                <w:lang w:val="it-IT"/>
              </w:rPr>
              <w:lastRenderedPageBreak/>
              <w:t>www.gceurope.com</w:t>
            </w:r>
          </w:p>
          <w:p w14:paraId="798E2C6C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 w:cstheme="majorBidi"/>
                <w:color w:val="464646"/>
                <w:sz w:val="20"/>
                <w:lang w:val="it-IT"/>
              </w:rPr>
              <w:t>marketing@gceurope.com</w:t>
            </w:r>
          </w:p>
          <w:p w14:paraId="5E4B24D7" w14:textId="77777777" w:rsidR="00D63897" w:rsidRPr="00B0727E" w:rsidRDefault="00D6389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</w:pPr>
          </w:p>
          <w:p w14:paraId="03D144D2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  <w:t>Referente Ufficio stampa:</w:t>
            </w:r>
          </w:p>
          <w:p w14:paraId="0E49D14F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Dr. </w:t>
            </w:r>
            <w:proofErr w:type="spellStart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>Kaschny</w:t>
            </w:r>
            <w:proofErr w:type="spellEnd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 PR GmbH</w:t>
            </w:r>
          </w:p>
          <w:p w14:paraId="40EF6CD6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proofErr w:type="spellStart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>Kapersburgweg</w:t>
            </w:r>
            <w:proofErr w:type="spellEnd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 5</w:t>
            </w:r>
          </w:p>
          <w:p w14:paraId="3C2F1CDE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61350 </w:t>
            </w:r>
            <w:proofErr w:type="spellStart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>Bad</w:t>
            </w:r>
            <w:proofErr w:type="spellEnd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>Homburg</w:t>
            </w:r>
            <w:proofErr w:type="spellEnd"/>
          </w:p>
          <w:p w14:paraId="7673434B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Tel. </w:t>
            </w: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ab/>
              <w:t>+49.6172.68.481.0</w:t>
            </w:r>
          </w:p>
          <w:p w14:paraId="3EE97B7F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 xml:space="preserve">Fax. </w:t>
            </w: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ab/>
              <w:t>+49.6172.68.040.20</w:t>
            </w:r>
          </w:p>
          <w:p w14:paraId="1E339CAB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szCs w:val="20"/>
                <w:lang w:val="it-IT"/>
              </w:rPr>
              <w:t>gceurope@kaschnypr.de</w:t>
            </w:r>
          </w:p>
          <w:p w14:paraId="3D0E0451" w14:textId="77777777" w:rsidR="00D63897" w:rsidRPr="00B0727E" w:rsidRDefault="007D42DC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>www.kaschnypr.de</w:t>
            </w:r>
          </w:p>
          <w:p w14:paraId="5DC87A1B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  <w:t xml:space="preserve"> </w:t>
            </w:r>
          </w:p>
          <w:p w14:paraId="6F01401D" w14:textId="77777777" w:rsidR="00D63897" w:rsidRPr="00B0727E" w:rsidRDefault="00D63897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lang w:val="it-IT"/>
              </w:rPr>
            </w:pPr>
          </w:p>
        </w:tc>
        <w:tc>
          <w:tcPr>
            <w:tcW w:w="2797" w:type="dxa"/>
          </w:tcPr>
          <w:p w14:paraId="1E057E5D" w14:textId="77777777" w:rsidR="00D63897" w:rsidRPr="00B0727E" w:rsidRDefault="007D42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</w:pPr>
            <w:r w:rsidRPr="00B0727E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  <w:lastRenderedPageBreak/>
              <w:t>GC / IDS 2017 stand:</w:t>
            </w:r>
          </w:p>
          <w:p w14:paraId="53CD89EE" w14:textId="77777777" w:rsidR="00D63897" w:rsidRPr="00B0727E" w:rsidRDefault="007D42DC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>Hall:</w:t>
            </w: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ab/>
              <w:t>11.2</w:t>
            </w:r>
          </w:p>
          <w:p w14:paraId="0F3148A1" w14:textId="77777777" w:rsidR="00D63897" w:rsidRPr="00B0727E" w:rsidRDefault="007D42DC">
            <w:pPr>
              <w:spacing w:line="360" w:lineRule="auto"/>
              <w:rPr>
                <w:rFonts w:ascii="Verdana" w:hAnsi="Verdana"/>
                <w:color w:val="464646"/>
                <w:sz w:val="20"/>
                <w:lang w:val="it-IT"/>
              </w:rPr>
            </w:pP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>Stand:</w:t>
            </w: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ab/>
            </w:r>
            <w:r w:rsidRPr="00B0727E">
              <w:rPr>
                <w:rFonts w:ascii="Verdana" w:hAnsi="Verdana"/>
                <w:color w:val="464646"/>
                <w:sz w:val="20"/>
                <w:lang w:val="it-IT"/>
              </w:rPr>
              <w:t>N010-O029</w:t>
            </w:r>
          </w:p>
          <w:p w14:paraId="70BC01CE" w14:textId="77777777" w:rsidR="00D63897" w:rsidRPr="00B0727E" w:rsidRDefault="00D6389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it-IT"/>
              </w:rPr>
            </w:pPr>
          </w:p>
        </w:tc>
      </w:tr>
    </w:tbl>
    <w:p w14:paraId="0C300048" w14:textId="77777777" w:rsidR="00D63897" w:rsidRPr="00B0727E" w:rsidRDefault="00D63897">
      <w:pPr>
        <w:spacing w:line="360" w:lineRule="auto"/>
        <w:jc w:val="both"/>
        <w:rPr>
          <w:rFonts w:ascii="Verdana" w:hAnsi="Verdana"/>
          <w:color w:val="464646"/>
          <w:sz w:val="20"/>
          <w:lang w:val="it-IT"/>
        </w:rPr>
      </w:pPr>
    </w:p>
    <w:sectPr w:rsidR="00D63897" w:rsidRPr="00B0727E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ED425" w14:textId="77777777" w:rsidR="007D42DC" w:rsidRDefault="007D42DC">
      <w:r>
        <w:separator/>
      </w:r>
    </w:p>
  </w:endnote>
  <w:endnote w:type="continuationSeparator" w:id="0">
    <w:p w14:paraId="53E639FD" w14:textId="77777777" w:rsidR="007D42DC" w:rsidRDefault="007D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C52A7" w14:textId="77777777" w:rsidR="00D63897" w:rsidRDefault="00D63897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7291" w14:textId="77777777" w:rsidR="007D42DC" w:rsidRDefault="007D42DC">
      <w:r>
        <w:separator/>
      </w:r>
    </w:p>
  </w:footnote>
  <w:footnote w:type="continuationSeparator" w:id="0">
    <w:p w14:paraId="3795B40F" w14:textId="77777777" w:rsidR="007D42DC" w:rsidRDefault="007D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9280" w14:textId="77777777" w:rsidR="00D63897" w:rsidRDefault="007D42DC">
    <w:pPr>
      <w:pStyle w:val="Header"/>
    </w:pPr>
    <w:r>
      <w:rPr>
        <w:noProof/>
        <w:lang w:val="nl-BE" w:eastAsia="zh-CN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E6775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2DC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0C5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27E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4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897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E5EA3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FB0B-38B8-443A-8E56-9D95449D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A6FF6F5F.dotm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Annika Makkonen</cp:lastModifiedBy>
  <cp:revision>8</cp:revision>
  <cp:lastPrinted>2017-03-14T14:48:00Z</cp:lastPrinted>
  <dcterms:created xsi:type="dcterms:W3CDTF">2017-03-18T00:11:00Z</dcterms:created>
  <dcterms:modified xsi:type="dcterms:W3CDTF">2017-03-31T14:45:00Z</dcterms:modified>
</cp:coreProperties>
</file>