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E18CF19" w14:textId="451BEA1B" w:rsidR="004C48D0" w:rsidRDefault="00FF3972">
      <w:pPr>
        <w:spacing w:line="360" w:lineRule="auto"/>
        <w:ind w:right="497"/>
        <w:jc w:val="right"/>
        <w:rPr>
          <w:rFonts w:ascii="Verdana" w:eastAsia="Verdana" w:hAnsi="Verdana" w:cs="Verdana"/>
          <w:b/>
          <w:bCs/>
          <w:color w:val="404040"/>
          <w:sz w:val="30"/>
          <w:szCs w:val="30"/>
          <w:u w:val="single" w:color="404040"/>
        </w:rPr>
        <w:bidi w:val="0"/>
      </w:pPr>
      <w:r>
        <w:rPr>
          <w:rFonts w:ascii="Verdana" w:hAnsi="Verdana"/>
          <w:color w:val="404040"/>
          <w:sz w:val="30"/>
          <w:szCs w:val="30"/>
          <w:lang w:val="en"/>
          <w:b w:val="1"/>
          <w:bCs w:val="1"/>
          <w:i w:val="0"/>
          <w:iCs w:val="0"/>
          <w:u w:val="single"/>
          <w:vertAlign w:val="baseline"/>
          <w:rtl w:val="0"/>
        </w:rPr>
        <w:t xml:space="preserve">Comunicado de prensa</w:t>
      </w:r>
    </w:p>
    <w:p w14:paraId="0C69B5D1" w14:textId="77777777" w:rsidR="00270FCD" w:rsidRDefault="00270FCD">
      <w:pPr>
        <w:spacing w:line="360" w:lineRule="auto"/>
        <w:jc w:val="both"/>
        <w:rPr>
          <w:rFonts w:ascii="Verdana" w:eastAsia="Verdana" w:hAnsi="Verdana" w:cs="Verdana"/>
          <w:color w:val="404040"/>
          <w:u w:val="single"/>
        </w:rPr>
      </w:pPr>
    </w:p>
    <w:p w14:paraId="6EB9BBCE" w14:textId="4D376070" w:rsidR="00B94F46" w:rsidRPr="006D711A" w:rsidRDefault="00B94F46" w:rsidP="00B94F46">
      <w:pPr>
        <w:spacing w:line="360" w:lineRule="auto"/>
        <w:jc w:val="both"/>
        <w:rPr>
          <w:rFonts w:ascii="Verdana" w:eastAsia="Verdana" w:hAnsi="Verdana" w:cs="Verdana"/>
          <w:color w:val="404040"/>
          <w:u w:val="single"/>
        </w:rPr>
        <w:bidi w:val="0"/>
      </w:pPr>
      <w:bookmarkStart w:id="0" w:name="_Hlk42240645"/>
      <w:bookmarkStart w:id="1" w:name="_Hlk42629633"/>
      <w:r>
        <w:rPr>
          <w:rFonts w:ascii="Verdana" w:cs="Verdana" w:eastAsia="Verdana" w:hAnsi="Verdana"/>
          <w:color w:val="404040"/>
          <w:lang w:val="en"/>
          <w:b w:val="0"/>
          <w:bCs w:val="0"/>
          <w:i w:val="0"/>
          <w:iCs w:val="0"/>
          <w:u w:val="single"/>
          <w:vertAlign w:val="baseline"/>
          <w:rtl w:val="0"/>
        </w:rPr>
        <w:t xml:space="preserve">Estudio multicéntrico EQUIA Forte</w:t>
      </w:r>
      <w:bookmarkEnd w:id="0"/>
      <w:r>
        <w:rPr>
          <w:rFonts w:ascii="Verdana" w:cs="Verdana" w:eastAsia="Verdana" w:hAnsi="Verdana"/>
          <w:color w:val="404040"/>
          <w:lang w:val="en"/>
          <w:b w:val="0"/>
          <w:bCs w:val="0"/>
          <w:i w:val="0"/>
          <w:iCs w:val="0"/>
          <w:u w:val="single"/>
          <w:vertAlign w:val="baseline"/>
          <w:rtl w:val="0"/>
        </w:rPr>
        <w:t xml:space="preserve"> </w:t>
      </w:r>
    </w:p>
    <w:p w14:paraId="4CB4B907" w14:textId="77777777" w:rsidR="00270FCD" w:rsidRPr="006D711A" w:rsidRDefault="00270FCD">
      <w:pPr>
        <w:spacing w:line="360" w:lineRule="auto"/>
        <w:jc w:val="both"/>
        <w:rPr>
          <w:rFonts w:ascii="Verdana" w:hAnsi="Verdana"/>
          <w:b/>
          <w:bCs/>
          <w:color w:val="404040"/>
          <w:sz w:val="28"/>
          <w:szCs w:val="28"/>
          <w:u w:color="404040"/>
        </w:rPr>
      </w:pPr>
    </w:p>
    <w:p w14:paraId="2F33A329" w14:textId="4F554526" w:rsidR="00BD4E6B" w:rsidRPr="00BD4E6B" w:rsidRDefault="000A044B" w:rsidP="00BD4E6B">
      <w:pPr>
        <w:spacing w:line="360" w:lineRule="auto"/>
        <w:jc w:val="both"/>
        <w:rPr>
          <w:rFonts w:ascii="Verdana" w:hAnsi="Verdana"/>
          <w:b/>
          <w:bCs/>
          <w:color w:val="404040"/>
          <w:sz w:val="28"/>
          <w:szCs w:val="28"/>
          <w:u w:color="404040"/>
        </w:rPr>
        <w:bidi w:val="0"/>
      </w:pPr>
      <w:r>
        <w:rPr>
          <w:rFonts w:ascii="Verdana" w:hAnsi="Verdana"/>
          <w:color w:val="404040"/>
          <w:sz w:val="28"/>
          <w:szCs w:val="28"/>
          <w:u w:color="404040" w:val="none"/>
          <w:lang w:val="en"/>
          <w:b w:val="1"/>
          <w:bCs w:val="1"/>
          <w:i w:val="0"/>
          <w:iCs w:val="0"/>
          <w:vertAlign w:val="baseline"/>
          <w:rtl w:val="0"/>
        </w:rPr>
        <w:t xml:space="preserve">GC EQUIA Forte</w:t>
      </w:r>
      <w:r>
        <w:rPr>
          <w:rFonts w:ascii="Verdana" w:hAnsi="Verdana"/>
          <w:color w:val="404040"/>
          <w:sz w:val="28"/>
          <w:szCs w:val="28"/>
          <w:u w:color="404040" w:val="none"/>
          <w:lang w:val="en"/>
          <w:b w:val="1"/>
          <w:bCs w:val="1"/>
          <w:i w:val="0"/>
          <w:iCs w:val="0"/>
          <w:vertAlign w:val="superscript"/>
          <w:rtl w:val="0"/>
        </w:rPr>
        <w:t xml:space="preserve">®</w:t>
      </w:r>
      <w:r>
        <w:rPr>
          <w:rFonts w:ascii="Verdana" w:hAnsi="Verdana"/>
          <w:color w:val="404040"/>
          <w:sz w:val="28"/>
          <w:szCs w:val="28"/>
          <w:u w:color="404040" w:val="none"/>
          <w:lang w:val="en"/>
          <w:b w:val="1"/>
          <w:bCs w:val="1"/>
          <w:i w:val="0"/>
          <w:iCs w:val="0"/>
          <w:vertAlign w:val="baseline"/>
          <w:rtl w:val="0"/>
        </w:rPr>
        <w:t xml:space="preserve">: los resultados provisionales de un ensayo clínico complejo ilustran el éxito de la restauración </w:t>
      </w:r>
    </w:p>
    <w:p w14:paraId="7861B3F1" w14:textId="2A5C3A41" w:rsidR="004C48D0" w:rsidRDefault="004C48D0" w:rsidP="00BD4E6B">
      <w:pPr>
        <w:spacing w:line="360" w:lineRule="auto"/>
        <w:jc w:val="both"/>
        <w:rPr>
          <w:rFonts w:ascii="Verdana" w:eastAsia="Verdana" w:hAnsi="Verdana" w:cs="Verdana"/>
          <w:b/>
          <w:bCs/>
          <w:color w:val="404040"/>
          <w:u w:color="404040"/>
        </w:rPr>
      </w:pPr>
    </w:p>
    <w:p w14:paraId="719D0CBD" w14:textId="77777777" w:rsidR="002753F0" w:rsidRDefault="00B551A2" w:rsidP="002753F0">
      <w:pPr>
        <w:suppressAutoHyphens/>
        <w:spacing w:after="160" w:line="360" w:lineRule="auto"/>
        <w:jc w:val="both"/>
        <w:rPr>
          <w:rFonts w:ascii="Verdana" w:hAnsi="Verdana"/>
          <w:b/>
          <w:bCs/>
          <w:color w:val="404040"/>
          <w:sz w:val="22"/>
          <w:szCs w:val="22"/>
          <w:u w:color="404040"/>
        </w:rPr>
        <w:bidi w:val="0"/>
      </w:pPr>
      <w:r>
        <w:rPr>
          <w:rFonts w:ascii="Verdana" w:hAnsi="Verdana"/>
          <w:color w:val="404040"/>
          <w:sz w:val="22"/>
          <w:szCs w:val="22"/>
          <w:u w:color="404040" w:val="none"/>
          <w:lang w:val="en"/>
          <w:b w:val="1"/>
          <w:bCs w:val="1"/>
          <w:i w:val="0"/>
          <w:iCs w:val="0"/>
          <w:vertAlign w:val="baseline"/>
          <w:rtl w:val="0"/>
        </w:rPr>
        <w:t xml:space="preserve">La tecnología de híbridos de vidrio representa el siguiente gran avance en odontología restauradora. </w:t>
      </w:r>
      <w:r>
        <w:rPr>
          <w:rFonts w:ascii="Verdana" w:hAnsi="Verdana"/>
          <w:color w:val="404040"/>
          <w:sz w:val="22"/>
          <w:szCs w:val="22"/>
          <w:u w:color="404040" w:val="none"/>
          <w:lang w:val="en"/>
          <w:b w:val="1"/>
          <w:bCs w:val="1"/>
          <w:i w:val="0"/>
          <w:iCs w:val="0"/>
          <w:vertAlign w:val="baseline"/>
          <w:rtl w:val="0"/>
        </w:rPr>
        <w:t xml:space="preserve">EQUIA Forte sigue al exitoso sistema de restauración EQUIA que se introdujo en el mercado en 2007. </w:t>
      </w:r>
      <w:r>
        <w:rPr>
          <w:rFonts w:ascii="Verdana" w:hAnsi="Verdana"/>
          <w:color w:val="404040"/>
          <w:sz w:val="22"/>
          <w:szCs w:val="22"/>
          <w:u w:color="404040" w:val="none"/>
          <w:lang w:val="en"/>
          <w:b w:val="1"/>
          <w:bCs w:val="1"/>
          <w:i w:val="0"/>
          <w:iCs w:val="0"/>
          <w:vertAlign w:val="baseline"/>
          <w:rtl w:val="0"/>
        </w:rPr>
        <w:t xml:space="preserve">En 2015 se inició un estudio multicéntrico a largo plazo para evaluar el rendimiento clínico de EQUIA Forte en comparación con una resina de material compuesto nanohíbrido (Tetric EvoCeram</w:t>
      </w:r>
      <w:r>
        <w:rPr>
          <w:rFonts w:ascii="Verdana" w:hAnsi="Verdana"/>
          <w:color w:val="404040"/>
          <w:sz w:val="22"/>
          <w:szCs w:val="22"/>
          <w:u w:color="404040" w:val="none"/>
          <w:lang w:val="en"/>
          <w:b w:val="1"/>
          <w:bCs w:val="1"/>
          <w:i w:val="0"/>
          <w:iCs w:val="0"/>
          <w:vertAlign w:val="superscript"/>
          <w:rtl w:val="0"/>
        </w:rPr>
        <w:t xml:space="preserve">®</w:t>
      </w:r>
      <w:r>
        <w:rPr>
          <w:rFonts w:ascii="Verdana" w:hAnsi="Verdana"/>
          <w:color w:val="404040"/>
          <w:sz w:val="22"/>
          <w:szCs w:val="22"/>
          <w:u w:color="404040" w:val="none"/>
          <w:lang w:val="en"/>
          <w:b w:val="1"/>
          <w:bCs w:val="1"/>
          <w:i w:val="0"/>
          <w:iCs w:val="0"/>
          <w:vertAlign w:val="baseline"/>
          <w:rtl w:val="0"/>
        </w:rPr>
        <w:t xml:space="preserve">, Ivoclar Vivadent) en restauraciones de clase II de tamaño mediano a grande. </w:t>
      </w:r>
      <w:bookmarkEnd w:id="1"/>
    </w:p>
    <w:p w14:paraId="474D8783" w14:textId="4D318AF3" w:rsidR="002753F0" w:rsidRDefault="002753F0" w:rsidP="000836E2">
      <w:pPr>
        <w:suppressAutoHyphens/>
        <w:spacing w:after="240" w:line="360" w:lineRule="auto"/>
        <w:jc w:val="both"/>
        <w:rPr>
          <w:rFonts w:ascii="Verdana" w:hAnsi="Verdana"/>
          <w:color w:val="404040"/>
          <w:sz w:val="22"/>
          <w:szCs w:val="22"/>
          <w:u w:color="404040"/>
        </w:rPr>
        <w:bidi w:val="0"/>
      </w:pPr>
      <w:r>
        <w:rPr>
          <w:rFonts w:ascii="Verdana" w:hAnsi="Verdana"/>
          <w:color w:val="404040"/>
          <w:sz w:val="22"/>
          <w:szCs w:val="22"/>
          <w:u w:color="404040" w:val="none"/>
          <w:lang w:val="en"/>
          <w:b w:val="0"/>
          <w:bCs w:val="0"/>
          <w:i w:val="0"/>
          <w:iCs w:val="0"/>
          <w:vertAlign w:val="baseline"/>
          <w:rtl w:val="0"/>
        </w:rPr>
        <w:t xml:space="preserve">En la actualidad, se está llevando a cabo un ensayo clínico multicéntrico aleatorizado, a boca partida y a largo plazo en cuatro países. Los equipos de investigación están dirigidos respectivamente por la Prof</w:t>
      </w:r>
      <w:r>
        <w:rPr>
          <w:rFonts w:ascii="Verdana" w:hAnsi="Verdana"/>
          <w:color w:val="404040"/>
          <w:sz w:val="22"/>
          <w:szCs w:val="22"/>
          <w:lang w:val="en"/>
          <w:b w:val="0"/>
          <w:bCs w:val="0"/>
          <w:i w:val="0"/>
          <w:iCs w:val="0"/>
          <w:u w:val="none"/>
          <w:vertAlign w:val="baseline"/>
          <w:rtl w:val="0"/>
        </w:rPr>
        <w:t xml:space="preserve">. Ivana Miletić (Croacia), el Prof. Matteo Basso (Italia), el Prof. Dejan Marković (</w:t>
      </w:r>
      <w:r>
        <w:rPr>
          <w:rFonts w:ascii="Verdana" w:hAnsi="Verdana"/>
          <w:color w:val="404040"/>
          <w:sz w:val="22"/>
          <w:szCs w:val="22"/>
          <w:u w:color="404040" w:val="none"/>
          <w:lang w:val="en"/>
          <w:b w:val="0"/>
          <w:bCs w:val="0"/>
          <w:i w:val="0"/>
          <w:iCs w:val="0"/>
          <w:vertAlign w:val="baseline"/>
          <w:rtl w:val="0"/>
        </w:rPr>
        <w:t xml:space="preserve">Serbia)</w:t>
      </w:r>
      <w:r>
        <w:rPr>
          <w:rFonts w:ascii="Verdana" w:hAnsi="Verdana"/>
          <w:color w:val="404040"/>
          <w:sz w:val="22"/>
          <w:szCs w:val="22"/>
          <w:lang w:val="en"/>
          <w:b w:val="0"/>
          <w:bCs w:val="0"/>
          <w:i w:val="0"/>
          <w:iCs w:val="0"/>
          <w:u w:val="none"/>
          <w:vertAlign w:val="baseline"/>
          <w:rtl w:val="0"/>
        </w:rPr>
        <w:t xml:space="preserve"> y la Prof. Lezize Sebnem Turkun (Turquía)</w:t>
      </w:r>
      <w:r>
        <w:rPr>
          <w:rFonts w:ascii="Verdana" w:hAnsi="Verdana"/>
          <w:color w:val="404040"/>
          <w:sz w:val="22"/>
          <w:szCs w:val="22"/>
          <w:u w:color="404040" w:val="none"/>
          <w:lang w:val="en"/>
          <w:b w:val="0"/>
          <w:bCs w:val="0"/>
          <w:i w:val="0"/>
          <w:iCs w:val="0"/>
          <w:vertAlign w:val="baseline"/>
          <w:rtl w:val="0"/>
        </w:rPr>
        <w:t xml:space="preserve">. El tamaño y la complejidad del estudio plantearon numerosos desafíos, como diferencias culturales y normativas, un gran número de pacientes y restauraciones, procesos de monitorización y evaluación y el cumplimiento de los estándares metodológicos más exigentes.  </w:t>
      </w:r>
    </w:p>
    <w:p w14:paraId="5067DEEE" w14:textId="34F33218" w:rsidR="002753F0" w:rsidRPr="002753F0" w:rsidRDefault="002753F0" w:rsidP="000836E2">
      <w:pPr>
        <w:suppressAutoHyphens/>
        <w:spacing w:after="240" w:line="360" w:lineRule="auto"/>
        <w:jc w:val="both"/>
        <w:rPr>
          <w:rFonts w:ascii="Verdana" w:hAnsi="Verdana"/>
          <w:color w:val="404040"/>
          <w:sz w:val="22"/>
          <w:szCs w:val="22"/>
          <w:u w:color="404040"/>
        </w:rPr>
        <w:bidi w:val="0"/>
      </w:pPr>
      <w:r>
        <w:rPr>
          <w:rFonts w:ascii="Verdana" w:hAnsi="Verdana"/>
          <w:color w:val="404040"/>
          <w:sz w:val="22"/>
          <w:szCs w:val="22"/>
          <w:u w:color="404040" w:val="none"/>
          <w:lang w:val="en"/>
          <w:b w:val="0"/>
          <w:bCs w:val="0"/>
          <w:i w:val="0"/>
          <w:iCs w:val="0"/>
          <w:vertAlign w:val="baseline"/>
          <w:rtl w:val="0"/>
        </w:rPr>
        <w:t xml:space="preserve">Conseguir un tamaño de muestra estadísticamente significativo es otro reto en los estudios de diseño a boca partida. Por lo tanto, desde el inicio del ensayo se dio prioridad a la preselección de un gran número de pacientes, manteniendo al mismo tiempo criterios estrictos de inclusión y exclusión. </w:t>
      </w:r>
    </w:p>
    <w:p w14:paraId="1A564BAD" w14:textId="70D59357" w:rsidR="000A044B" w:rsidRPr="000A044B" w:rsidRDefault="007C57B5" w:rsidP="000A044B">
      <w:pPr>
        <w:autoSpaceDE w:val="0"/>
        <w:spacing w:line="360" w:lineRule="auto"/>
        <w:jc w:val="both"/>
        <w:rPr>
          <w:rFonts w:ascii="Verdana" w:hAnsi="Verdana"/>
          <w:color w:val="404040"/>
          <w:sz w:val="22"/>
          <w:szCs w:val="22"/>
          <w:u w:color="404040"/>
        </w:rPr>
        <w:bidi w:val="0"/>
      </w:pPr>
      <w:r>
        <w:rPr>
          <w:rFonts w:ascii="Verdana" w:hAnsi="Verdana"/>
          <w:color w:val="404040"/>
          <w:sz w:val="22"/>
          <w:szCs w:val="22"/>
          <w:u w:color="404040" w:val="none"/>
          <w:lang w:val="en"/>
          <w:b w:val="0"/>
          <w:bCs w:val="0"/>
          <w:i w:val="0"/>
          <w:iCs w:val="0"/>
          <w:vertAlign w:val="baseline"/>
          <w:rtl w:val="0"/>
        </w:rPr>
        <w:t xml:space="preserve">Con 180 pacientes y 360 restauraciones, el estudio generó macrodatos. No solo se documentaron con datos numéricos, sino también con impresiones, modelos, radiografías y fotografías. Todos los datos eran anónimos y se almacenaron en una base de datos central para su evaluación y análisis estadístico.  </w:t>
      </w:r>
    </w:p>
    <w:p w14:paraId="548FC63F" w14:textId="77777777" w:rsidR="00746CBF" w:rsidRDefault="00746CBF" w:rsidP="000A044B">
      <w:pPr>
        <w:autoSpaceDE w:val="0"/>
        <w:spacing w:line="360" w:lineRule="auto"/>
        <w:jc w:val="both"/>
        <w:rPr>
          <w:rFonts w:ascii="Verdana" w:hAnsi="Verdana"/>
          <w:color w:val="404040"/>
          <w:sz w:val="22"/>
          <w:szCs w:val="22"/>
          <w:u w:color="404040"/>
        </w:rPr>
      </w:pPr>
    </w:p>
    <w:p w14:paraId="2D500E31" w14:textId="00AC7C60" w:rsidR="00674CF5" w:rsidRDefault="00D20203" w:rsidP="000836E2">
      <w:pPr>
        <w:autoSpaceDE w:val="0"/>
        <w:spacing w:after="240" w:line="360" w:lineRule="auto"/>
        <w:jc w:val="both"/>
        <w:rPr>
          <w:rFonts w:ascii="Verdana" w:hAnsi="Verdana"/>
          <w:color w:val="404040"/>
          <w:sz w:val="22"/>
          <w:szCs w:val="22"/>
          <w:u w:color="404040"/>
        </w:rPr>
        <w:bidi w:val="0"/>
      </w:pPr>
      <w:r>
        <w:rPr>
          <w:rFonts w:ascii="Verdana" w:hAnsi="Verdana"/>
          <w:color w:val="404040"/>
          <w:sz w:val="22"/>
          <w:szCs w:val="22"/>
          <w:u w:color="404040" w:val="none"/>
          <w:lang w:val="en"/>
          <w:b w:val="0"/>
          <w:bCs w:val="0"/>
          <w:i w:val="0"/>
          <w:iCs w:val="0"/>
          <w:vertAlign w:val="baseline"/>
          <w:rtl w:val="0"/>
        </w:rPr>
        <w:t xml:space="preserve">Los equipos de investigación demostraron no solo su experiencia al publicar los resultados de los dos años en </w:t>
      </w:r>
      <w:r>
        <w:rPr>
          <w:rFonts w:ascii="Verdana" w:hAnsi="Verdana"/>
          <w:color w:val="404040"/>
          <w:sz w:val="22"/>
          <w:szCs w:val="22"/>
          <w:u w:color="404040" w:val="none"/>
          <w:lang w:val="en"/>
          <w:b w:val="0"/>
          <w:bCs w:val="0"/>
          <w:i w:val="1"/>
          <w:iCs w:val="1"/>
          <w:vertAlign w:val="baseline"/>
          <w:rtl w:val="0"/>
        </w:rPr>
        <w:t xml:space="preserve">The Journal of Adhesive Dentistry</w:t>
      </w:r>
      <w:r>
        <w:rPr>
          <w:rFonts w:ascii="Verdana" w:hAnsi="Verdana"/>
          <w:color w:val="404040"/>
          <w:sz w:val="22"/>
          <w:szCs w:val="22"/>
          <w:u w:color="404040" w:val="none"/>
          <w:lang w:val="en"/>
          <w:b w:val="0"/>
          <w:bCs w:val="0"/>
          <w:i w:val="0"/>
          <w:iCs w:val="0"/>
          <w:vertAlign w:val="baseline"/>
          <w:rtl w:val="0"/>
        </w:rPr>
        <w:t xml:space="preserve">, sino también su compromiso científico mediante el seguimiento continuado del estudio en su cuarto año.  </w:t>
      </w:r>
    </w:p>
    <w:p w14:paraId="0F5442E0" w14:textId="0792FB33" w:rsidR="00674CF5" w:rsidRPr="0049218A" w:rsidRDefault="00B66C04" w:rsidP="000836E2">
      <w:pPr>
        <w:autoSpaceDE w:val="0"/>
        <w:spacing w:after="240" w:line="360" w:lineRule="auto"/>
        <w:jc w:val="both"/>
        <w:rPr>
          <w:rFonts w:ascii="Verdana" w:hAnsi="Verdana"/>
          <w:color w:val="auto"/>
          <w:sz w:val="22"/>
          <w:szCs w:val="22"/>
          <w:u w:color="404040"/>
        </w:rPr>
        <w:bidi w:val="0"/>
      </w:pPr>
      <w:r>
        <w:rPr>
          <w:rFonts w:ascii="Verdana" w:hAnsi="Verdana"/>
          <w:color w:val="auto"/>
          <w:sz w:val="22"/>
          <w:szCs w:val="22"/>
          <w:u w:color="404040" w:val="none"/>
          <w:lang w:val="en"/>
          <w:b w:val="0"/>
          <w:bCs w:val="0"/>
          <w:i w:val="0"/>
          <w:iCs w:val="0"/>
          <w:vertAlign w:val="baseline"/>
          <w:rtl w:val="0"/>
        </w:rPr>
        <w:t xml:space="preserve">El siguiente objetivo para los investigadores es crear un modelo para medir el desgaste de las restauraciones a lo largo del tiempo.  </w:t>
      </w:r>
    </w:p>
    <w:p w14:paraId="2BB3BBF0" w14:textId="45F9343E" w:rsidR="002753F0" w:rsidRPr="002753F0" w:rsidRDefault="002753F0" w:rsidP="000836E2">
      <w:pPr>
        <w:autoSpaceDE w:val="0"/>
        <w:spacing w:after="240" w:line="360" w:lineRule="auto"/>
        <w:jc w:val="both"/>
        <w:rPr>
          <w:rFonts w:ascii="Verdana" w:hAnsi="Verdana"/>
          <w:color w:val="404040"/>
          <w:sz w:val="22"/>
          <w:szCs w:val="22"/>
          <w:u w:color="404040"/>
        </w:rPr>
        <w:bidi w:val="0"/>
      </w:pPr>
      <w:r>
        <w:rPr>
          <w:rFonts w:ascii="Verdana" w:hAnsi="Verdana"/>
          <w:color w:val="404040"/>
          <w:sz w:val="22"/>
          <w:szCs w:val="22"/>
          <w:u w:color="404040" w:val="none"/>
          <w:lang w:val="en"/>
          <w:b w:val="0"/>
          <w:bCs w:val="0"/>
          <w:i w:val="0"/>
          <w:iCs w:val="0"/>
          <w:vertAlign w:val="baseline"/>
          <w:rtl w:val="0"/>
        </w:rPr>
        <w:t xml:space="preserve">El sistema de restauración EQUIA cuenta con más de una década de pruebas clínicas sólidas. El reciente rendimiento clínico demostrado por EQUIA Forte en comparación con un material compuesto nanohíbrido confirma además que el sistema de restauración EQUIA es  fiable a largo plazo para los profesionales clínicos. </w:t>
      </w:r>
    </w:p>
    <w:p w14:paraId="30AD195B" w14:textId="6467E393" w:rsidR="00DA04CE" w:rsidRPr="00925701" w:rsidRDefault="00DA04CE" w:rsidP="00B94F46">
      <w:pPr>
        <w:spacing w:line="360" w:lineRule="auto"/>
        <w:rPr>
          <w:rFonts w:ascii="Verdana" w:hAnsi="Verdana"/>
          <w:color w:val="404040"/>
          <w:sz w:val="22"/>
          <w:szCs w:val="22"/>
          <w:u w:color="404040"/>
        </w:rPr>
        <w:bidi w:val="0"/>
      </w:pPr>
      <w:r>
        <w:rPr>
          <w:rFonts w:ascii="Verdana" w:hAnsi="Verdana"/>
          <w:color w:val="404040"/>
          <w:sz w:val="22"/>
          <w:szCs w:val="22"/>
          <w:u w:color="404040" w:val="none"/>
          <w:lang w:val="en"/>
          <w:b w:val="0"/>
          <w:bCs w:val="0"/>
          <w:i w:val="0"/>
          <w:iCs w:val="0"/>
          <w:vertAlign w:val="baseline"/>
          <w:rtl w:val="0"/>
        </w:rPr>
        <w:t xml:space="preserve">Para obtener más información sobre el estudio, visite: </w:t>
      </w:r>
      <w:hyperlink r:id="rId7" w:history="1">
        <w:r>
          <w:rPr>
            <w:rFonts w:ascii="Verdana" w:hAnsi="Verdana"/>
            <w:color w:val="404040"/>
            <w:sz w:val="22"/>
            <w:szCs w:val="22"/>
            <w:u w:color="404040" w:val="none"/>
            <w:lang w:val="en"/>
            <w:b w:val="0"/>
            <w:bCs w:val="0"/>
            <w:i w:val="0"/>
            <w:iCs w:val="0"/>
            <w:vertAlign w:val="baseline"/>
            <w:rtl w:val="0"/>
          </w:rPr>
          <w:t xml:space="preserve">https://jad.quintessenz.de/index.php?doc=abstract&amp;abstractID=44547</w:t>
        </w:r>
      </w:hyperlink>
    </w:p>
    <w:p w14:paraId="2EC5F3BB" w14:textId="78F507D1" w:rsidR="00DA04CE" w:rsidRDefault="00DA04CE">
      <w:pPr>
        <w:spacing w:line="360" w:lineRule="auto"/>
        <w:jc w:val="both"/>
        <w:rPr>
          <w:rFonts w:ascii="Verdana" w:eastAsia="Verdana" w:hAnsi="Verdana" w:cs="Verdana"/>
          <w:color w:val="464646"/>
          <w:sz w:val="22"/>
          <w:szCs w:val="22"/>
          <w:u w:color="464646"/>
        </w:rPr>
      </w:pPr>
    </w:p>
    <w:p w14:paraId="228F5339" w14:textId="77777777" w:rsidR="000A044B" w:rsidRPr="000A044B" w:rsidRDefault="000A044B" w:rsidP="000A044B">
      <w:pPr>
        <w:spacing w:line="360" w:lineRule="auto"/>
        <w:contextualSpacing/>
        <w:jc w:val="both"/>
        <w:rPr>
          <w:rFonts w:ascii="Verdana" w:hAnsi="Verdana"/>
          <w:color w:val="404040"/>
          <w:sz w:val="22"/>
          <w:szCs w:val="22"/>
          <w:u w:color="404040"/>
        </w:rPr>
        <w:bidi w:val="0"/>
      </w:pPr>
      <w:r>
        <w:rPr>
          <w:rFonts w:ascii="Verdana" w:hAnsi="Verdana"/>
          <w:color w:val="404040"/>
          <w:sz w:val="22"/>
          <w:szCs w:val="22"/>
          <w:u w:color="404040" w:val="none"/>
          <w:lang w:val="en"/>
          <w:b w:val="0"/>
          <w:bCs w:val="0"/>
          <w:i w:val="0"/>
          <w:iCs w:val="0"/>
          <w:vertAlign w:val="baseline"/>
          <w:rtl w:val="0"/>
        </w:rPr>
        <w:t xml:space="preserve">https://europe.gc.dental/sites/europe.gc.dental/files/products/downloads/equiaforte/reference/REF_Scientific_Sheet_EQUIA_family.pdf</w:t>
      </w:r>
    </w:p>
    <w:p w14:paraId="6B39C6DF" w14:textId="77777777" w:rsidR="000A044B" w:rsidRDefault="000A044B">
      <w:pPr>
        <w:spacing w:line="360" w:lineRule="auto"/>
        <w:jc w:val="both"/>
        <w:rPr>
          <w:rFonts w:ascii="Verdana" w:eastAsia="Verdana" w:hAnsi="Verdana" w:cs="Verdana"/>
          <w:color w:val="464646"/>
          <w:sz w:val="22"/>
          <w:szCs w:val="22"/>
          <w:u w:color="464646"/>
        </w:rPr>
      </w:pPr>
    </w:p>
    <w:p w14:paraId="6AE85D86" w14:textId="77777777" w:rsidR="00ED2544" w:rsidRPr="009C1D99" w:rsidRDefault="00ED2544" w:rsidP="00ED2544">
      <w:pPr>
        <w:spacing w:line="360" w:lineRule="auto"/>
        <w:rPr>
          <w:rFonts w:ascii="Verdana" w:eastAsia="Verdana" w:hAnsi="Verdana" w:cs="Verdana"/>
          <w:bCs/>
          <w:color w:val="464646"/>
          <w:spacing w:val="5"/>
          <w:kern w:val="28"/>
          <w:sz w:val="22"/>
          <w:szCs w:val="22"/>
          <w:u w:color="464646"/>
        </w:rPr>
        <w:bidi w:val="0"/>
      </w:pPr>
      <w:r>
        <w:rPr>
          <w:rFonts w:ascii="Verdana" w:hAnsi="Verdana"/>
          <w:color w:val="464646"/>
          <w:kern w:val="28"/>
          <w:sz w:val="22"/>
          <w:szCs w:val="22"/>
          <w:u w:color="464646" w:val="none"/>
          <w:lang w:val="en"/>
          <w:b w:val="0"/>
          <w:bCs w:val="0"/>
          <w:i w:val="0"/>
          <w:iCs w:val="0"/>
          <w:vertAlign w:val="baseline"/>
          <w:rtl w:val="0"/>
        </w:rPr>
        <w:t xml:space="preserve">GC Europe N.V.</w:t>
      </w:r>
    </w:p>
    <w:p w14:paraId="6F58D8A2" w14:textId="77777777" w:rsidR="00ED2544" w:rsidRPr="009C1D99" w:rsidRDefault="00ED2544" w:rsidP="00ED2544">
      <w:pPr>
        <w:spacing w:line="360" w:lineRule="auto"/>
        <w:rPr>
          <w:rFonts w:ascii="Verdana" w:eastAsia="Verdana" w:hAnsi="Verdana" w:cs="Verdana"/>
          <w:color w:val="464646"/>
          <w:spacing w:val="5"/>
          <w:kern w:val="28"/>
          <w:sz w:val="22"/>
          <w:szCs w:val="22"/>
          <w:u w:color="464646"/>
        </w:rPr>
        <w:bidi w:val="0"/>
      </w:pPr>
      <w:r>
        <w:rPr>
          <w:rFonts w:ascii="Verdana" w:hAnsi="Verdana"/>
          <w:color w:val="464646"/>
          <w:kern w:val="28"/>
          <w:sz w:val="22"/>
          <w:szCs w:val="22"/>
          <w:u w:color="464646" w:val="none"/>
          <w:lang w:val="en"/>
          <w:b w:val="0"/>
          <w:bCs w:val="0"/>
          <w:i w:val="0"/>
          <w:iCs w:val="0"/>
          <w:vertAlign w:val="baseline"/>
          <w:rtl w:val="0"/>
        </w:rPr>
        <w:t xml:space="preserve">Interleuvenlaan 33</w:t>
      </w:r>
    </w:p>
    <w:p w14:paraId="3E7BC1E7" w14:textId="77777777" w:rsidR="00ED2544" w:rsidRPr="009C1D99" w:rsidRDefault="00ED2544" w:rsidP="00ED2544">
      <w:pPr>
        <w:spacing w:line="360" w:lineRule="auto"/>
        <w:rPr>
          <w:rFonts w:ascii="Verdana" w:eastAsia="Verdana" w:hAnsi="Verdana" w:cs="Verdana"/>
          <w:color w:val="464646"/>
          <w:spacing w:val="5"/>
          <w:kern w:val="28"/>
          <w:sz w:val="22"/>
          <w:szCs w:val="22"/>
          <w:u w:color="464646"/>
        </w:rPr>
        <w:bidi w:val="0"/>
      </w:pPr>
      <w:r>
        <w:rPr>
          <w:rFonts w:ascii="Verdana" w:hAnsi="Verdana"/>
          <w:color w:val="464646"/>
          <w:kern w:val="28"/>
          <w:sz w:val="22"/>
          <w:szCs w:val="22"/>
          <w:u w:color="464646" w:val="none"/>
          <w:lang w:val="en"/>
          <w:b w:val="0"/>
          <w:bCs w:val="0"/>
          <w:i w:val="0"/>
          <w:iCs w:val="0"/>
          <w:vertAlign w:val="baseline"/>
          <w:rtl w:val="0"/>
        </w:rPr>
        <w:t xml:space="preserve">3001 Lovaina</w:t>
      </w:r>
    </w:p>
    <w:p w14:paraId="2CCA88EB" w14:textId="77777777" w:rsidR="00ED2544" w:rsidRPr="009C1D99" w:rsidRDefault="00ED2544" w:rsidP="00ED2544">
      <w:pPr>
        <w:tabs>
          <w:tab w:val="left" w:pos="708"/>
          <w:tab w:val="left" w:pos="1416"/>
          <w:tab w:val="left" w:pos="2124"/>
          <w:tab w:val="left" w:pos="4020"/>
        </w:tabs>
        <w:spacing w:line="360" w:lineRule="auto"/>
        <w:rPr>
          <w:rFonts w:ascii="Verdana" w:eastAsia="Verdana" w:hAnsi="Verdana" w:cs="Verdana"/>
          <w:color w:val="464646"/>
          <w:spacing w:val="5"/>
          <w:kern w:val="28"/>
          <w:sz w:val="22"/>
          <w:szCs w:val="22"/>
          <w:u w:color="464646"/>
        </w:rPr>
        <w:bidi w:val="0"/>
      </w:pPr>
      <w:r>
        <w:rPr>
          <w:rFonts w:ascii="Verdana" w:hAnsi="Verdana"/>
          <w:color w:val="464646"/>
          <w:kern w:val="28"/>
          <w:sz w:val="22"/>
          <w:szCs w:val="22"/>
          <w:u w:color="464646" w:val="none"/>
          <w:lang w:val="en"/>
          <w:b w:val="0"/>
          <w:bCs w:val="0"/>
          <w:i w:val="0"/>
          <w:iCs w:val="0"/>
          <w:vertAlign w:val="baseline"/>
          <w:rtl w:val="0"/>
        </w:rPr>
        <w:t xml:space="preserve">Tel.: </w:t>
      </w:r>
      <w:r>
        <w:rPr>
          <w:rFonts w:ascii="Verdana" w:hAnsi="Verdana"/>
          <w:color w:val="464646"/>
          <w:kern w:val="28"/>
          <w:sz w:val="22"/>
          <w:szCs w:val="22"/>
          <w:u w:color="464646" w:val="none"/>
          <w:lang w:val="en"/>
          <w:b w:val="0"/>
          <w:bCs w:val="0"/>
          <w:i w:val="0"/>
          <w:iCs w:val="0"/>
          <w:vertAlign w:val="baseline"/>
          <w:rtl w:val="0"/>
        </w:rPr>
        <w:tab/>
      </w:r>
      <w:r>
        <w:rPr>
          <w:rFonts w:ascii="Verdana" w:hAnsi="Verdana"/>
          <w:color w:val="464646"/>
          <w:kern w:val="28"/>
          <w:sz w:val="22"/>
          <w:szCs w:val="22"/>
          <w:u w:color="464646" w:val="none"/>
          <w:lang w:val="en"/>
          <w:b w:val="0"/>
          <w:bCs w:val="0"/>
          <w:i w:val="0"/>
          <w:iCs w:val="0"/>
          <w:vertAlign w:val="baseline"/>
          <w:rtl w:val="0"/>
        </w:rPr>
        <w:t xml:space="preserve">+32 16 74 10 00</w:t>
      </w:r>
      <w:r>
        <w:rPr>
          <w:rFonts w:ascii="Verdana" w:hAnsi="Verdana"/>
          <w:color w:val="464646"/>
          <w:kern w:val="28"/>
          <w:sz w:val="22"/>
          <w:szCs w:val="22"/>
          <w:u w:color="464646" w:val="none"/>
          <w:lang w:val="en"/>
          <w:b w:val="0"/>
          <w:bCs w:val="0"/>
          <w:i w:val="0"/>
          <w:iCs w:val="0"/>
          <w:vertAlign w:val="baseline"/>
          <w:rtl w:val="0"/>
        </w:rPr>
        <w:tab/>
      </w:r>
    </w:p>
    <w:p w14:paraId="70F37C94" w14:textId="77777777" w:rsidR="00ED2544" w:rsidRPr="009C1D99" w:rsidRDefault="00ED2544" w:rsidP="00ED2544">
      <w:pPr>
        <w:spacing w:line="360" w:lineRule="auto"/>
        <w:rPr>
          <w:rFonts w:ascii="Verdana" w:eastAsia="Verdana" w:hAnsi="Verdana" w:cs="Verdana"/>
          <w:color w:val="464646"/>
          <w:spacing w:val="5"/>
          <w:kern w:val="28"/>
          <w:sz w:val="22"/>
          <w:szCs w:val="22"/>
          <w:u w:color="464646"/>
        </w:rPr>
        <w:bidi w:val="0"/>
      </w:pPr>
      <w:r>
        <w:rPr>
          <w:rFonts w:ascii="Verdana" w:hAnsi="Verdana"/>
          <w:color w:val="464646"/>
          <w:kern w:val="28"/>
          <w:sz w:val="22"/>
          <w:szCs w:val="22"/>
          <w:u w:color="464646" w:val="none"/>
          <w:lang w:val="en"/>
          <w:b w:val="0"/>
          <w:bCs w:val="0"/>
          <w:i w:val="0"/>
          <w:iCs w:val="0"/>
          <w:vertAlign w:val="baseline"/>
          <w:rtl w:val="0"/>
        </w:rPr>
        <w:t xml:space="preserve">Fax: </w:t>
      </w:r>
      <w:r>
        <w:rPr>
          <w:rFonts w:ascii="Verdana" w:hAnsi="Verdana"/>
          <w:color w:val="464646"/>
          <w:kern w:val="28"/>
          <w:sz w:val="22"/>
          <w:szCs w:val="22"/>
          <w:u w:color="464646" w:val="none"/>
          <w:lang w:val="en"/>
          <w:b w:val="0"/>
          <w:bCs w:val="0"/>
          <w:i w:val="0"/>
          <w:iCs w:val="0"/>
          <w:vertAlign w:val="baseline"/>
          <w:rtl w:val="0"/>
        </w:rPr>
        <w:tab/>
      </w:r>
      <w:r>
        <w:rPr>
          <w:rFonts w:ascii="Verdana" w:hAnsi="Verdana"/>
          <w:color w:val="464646"/>
          <w:kern w:val="28"/>
          <w:sz w:val="22"/>
          <w:szCs w:val="22"/>
          <w:u w:color="464646" w:val="none"/>
          <w:lang w:val="en"/>
          <w:b w:val="0"/>
          <w:bCs w:val="0"/>
          <w:i w:val="0"/>
          <w:iCs w:val="0"/>
          <w:vertAlign w:val="baseline"/>
          <w:rtl w:val="0"/>
        </w:rPr>
        <w:t xml:space="preserve">+32 16 74 11 99</w:t>
      </w:r>
    </w:p>
    <w:p w14:paraId="47FF3878" w14:textId="77777777" w:rsidR="00ED2544" w:rsidRPr="009C1D99" w:rsidRDefault="00ED2544" w:rsidP="00ED2544">
      <w:pPr>
        <w:pStyle w:val="NormalWeb"/>
        <w:spacing w:before="0" w:after="0" w:line="360" w:lineRule="auto"/>
        <w:ind w:right="459"/>
        <w:rPr>
          <w:rFonts w:ascii="Verdana" w:eastAsia="Verdana" w:hAnsi="Verdana" w:cs="Verdana"/>
          <w:color w:val="464646"/>
          <w:sz w:val="22"/>
          <w:szCs w:val="22"/>
          <w:u w:color="464646"/>
        </w:rPr>
        <w:bidi w:val="0"/>
      </w:pPr>
      <w:r>
        <w:rPr>
          <w:rFonts w:ascii="Verdana" w:hAnsi="Verdana"/>
          <w:color w:val="464646"/>
          <w:kern w:val="28"/>
          <w:sz w:val="22"/>
          <w:szCs w:val="22"/>
          <w:u w:color="464646" w:val="none"/>
          <w:lang w:val="en"/>
          <w:b w:val="0"/>
          <w:bCs w:val="0"/>
          <w:i w:val="0"/>
          <w:iCs w:val="0"/>
          <w:vertAlign w:val="baseline"/>
          <w:rtl w:val="0"/>
        </w:rPr>
        <w:t xml:space="preserve">www.gceurope.com</w:t>
      </w:r>
    </w:p>
    <w:p w14:paraId="2526336E" w14:textId="77777777" w:rsidR="00ED2544" w:rsidRDefault="00351D7A" w:rsidP="00ED2544">
      <w:pPr>
        <w:pStyle w:val="NormalWeb"/>
        <w:spacing w:before="0" w:after="0" w:line="360" w:lineRule="auto"/>
        <w:jc w:val="both"/>
        <w:rPr>
          <w:rFonts w:ascii="Verdana" w:hAnsi="Verdana"/>
          <w:color w:val="464646"/>
          <w:spacing w:val="5"/>
          <w:kern w:val="28"/>
          <w:sz w:val="22"/>
          <w:szCs w:val="22"/>
          <w:u w:color="464646"/>
        </w:rPr>
        <w:bidi w:val="0"/>
      </w:pPr>
      <w:hyperlink r:id="rId8" w:history="1">
        <w:r>
          <w:rPr>
            <w:rStyle w:val="Hyperlink"/>
            <w:rFonts w:ascii="Verdana" w:hAnsi="Verdana"/>
            <w:kern w:val="28"/>
            <w:sz w:val="22"/>
            <w:szCs w:val="22"/>
            <w:lang w:val="en"/>
            <w:b w:val="0"/>
            <w:bCs w:val="0"/>
            <w:i w:val="0"/>
            <w:iCs w:val="0"/>
            <w:u w:val="single"/>
            <w:vertAlign w:val="baseline"/>
            <w:rtl w:val="0"/>
          </w:rPr>
          <w:t xml:space="preserve">info.gce@gc.dental</w:t>
        </w:r>
      </w:hyperlink>
    </w:p>
    <w:p w14:paraId="55D5C897" w14:textId="2B868566" w:rsidR="00093A56" w:rsidRPr="00ED2544" w:rsidRDefault="00093A56" w:rsidP="003C0995">
      <w:pPr>
        <w:pStyle w:val="NormalWeb"/>
        <w:rPr>
          <w:rStyle w:val="Hyperlink"/>
          <w:rFonts w:ascii="Verdana" w:hAnsi="Verdana"/>
          <w:spacing w:val="5"/>
          <w:kern w:val="28"/>
          <w:sz w:val="22"/>
          <w:szCs w:val="22"/>
        </w:rPr>
      </w:pPr>
    </w:p>
    <w:p w14:paraId="62B86DAC" w14:textId="41C989FE" w:rsidR="00093A56" w:rsidRPr="00ED2544" w:rsidRDefault="00093A56" w:rsidP="003C0995">
      <w:pPr>
        <w:pStyle w:val="NormalWeb"/>
        <w:rPr>
          <w:rStyle w:val="Hyperlink"/>
          <w:rFonts w:ascii="Verdana" w:hAnsi="Verdana"/>
          <w:spacing w:val="5"/>
          <w:kern w:val="28"/>
          <w:sz w:val="22"/>
          <w:szCs w:val="22"/>
        </w:rPr>
      </w:pPr>
    </w:p>
    <w:p w14:paraId="363E47C0" w14:textId="3AADEA7A" w:rsidR="00093A56" w:rsidRPr="003F566A" w:rsidRDefault="00F93F91" w:rsidP="00351D7A">
      <w:pPr>
        <w:pStyle w:val="NormalWeb"/>
        <w:rPr>
          <w:u w:color="404040"/>
        </w:rPr>
        <w:bidi w:val="0"/>
      </w:pPr>
      <w:r>
        <w:rPr>
          <w:noProof/>
          <w:lang w:val="en"/>
          <w:b w:val="0"/>
          <w:bCs w:val="0"/>
          <w:i w:val="0"/>
          <w:iCs w:val="0"/>
          <w:u w:val="none"/>
          <w:vertAlign w:val="baseline"/>
          <w:rtl w:val="0"/>
        </w:rPr>
        <w:drawing>
          <wp:inline distT="0" distB="0" distL="0" distR="0" wp14:anchorId="37AAB097" wp14:editId="2A455E68">
            <wp:extent cx="1914525" cy="71691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4525" cy="716915"/>
                    </a:xfrm>
                    <a:prstGeom prst="rect">
                      <a:avLst/>
                    </a:prstGeom>
                    <a:noFill/>
                    <a:ln>
                      <a:noFill/>
                    </a:ln>
                  </pic:spPr>
                </pic:pic>
              </a:graphicData>
            </a:graphic>
          </wp:inline>
        </w:drawing>
      </w:r>
      <w:r>
        <w:rPr>
          <w:u w:color="404040" w:val="none"/>
          <w:lang w:val="en"/>
          <w:b w:val="0"/>
          <w:bCs w:val="0"/>
          <w:i w:val="0"/>
          <w:iCs w:val="0"/>
          <w:vertAlign w:val="baseline"/>
          <w:rtl w:val="0"/>
        </w:rPr>
        <w:t xml:space="preserve"> </w:t>
      </w:r>
    </w:p>
    <w:sectPr w:rsidR="00093A56" w:rsidRPr="003F566A">
      <w:headerReference w:type="default" r:id="rId10"/>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6DDFB" w14:textId="77777777" w:rsidR="00832E1B" w:rsidRDefault="00832E1B">
      <w:pPr>
        <w:bidi w:val="0"/>
      </w:pPr>
      <w:r>
        <w:separator/>
      </w:r>
    </w:p>
  </w:endnote>
  <w:endnote w:type="continuationSeparator" w:id="0">
    <w:p w14:paraId="6D303680" w14:textId="77777777" w:rsidR="00832E1B" w:rsidRDefault="00832E1B">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6ED99" w14:textId="77777777" w:rsidR="00832E1B" w:rsidRDefault="00832E1B">
      <w:pPr>
        <w:bidi w:val="0"/>
      </w:pPr>
      <w:r>
        <w:separator/>
      </w:r>
    </w:p>
  </w:footnote>
  <w:footnote w:type="continuationSeparator" w:id="0">
    <w:p w14:paraId="46A7E9E3" w14:textId="77777777" w:rsidR="00832E1B" w:rsidRDefault="00832E1B">
      <w:pPr>
        <w:bidi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E29D1" w14:textId="77777777" w:rsidR="004C48D0" w:rsidRDefault="00A7746D">
    <w:pPr>
      <w:pStyle w:val="Header"/>
      <w:tabs>
        <w:tab w:val="clear" w:pos="9072"/>
        <w:tab w:val="right" w:pos="7842"/>
      </w:tabs>
      <w:bidi w:val="0"/>
    </w:pPr>
    <w:r>
      <w:rPr>
        <w:noProof/>
        <w:lang w:val="en"/>
        <w:b w:val="0"/>
        <w:bCs w:val="0"/>
        <w:i w:val="0"/>
        <w:iCs w:val="0"/>
        <w:u w:val="none"/>
        <w:vertAlign w:val="baseline"/>
        <w:rtl w:val="0"/>
      </w:rPr>
      <mc:AlternateContent>
        <mc:Choice Requires="wpg">
          <w:drawing>
            <wp:anchor distT="152400" distB="152400" distL="152400" distR="152400" simplePos="0" relativeHeight="251658240" behindDoc="1" locked="0" layoutInCell="1" allowOverlap="1" wp14:anchorId="4E80EE53" wp14:editId="4343C3F6">
              <wp:simplePos x="0" y="0"/>
              <wp:positionH relativeFrom="page">
                <wp:posOffset>174625</wp:posOffset>
              </wp:positionH>
              <wp:positionV relativeFrom="page">
                <wp:posOffset>459740</wp:posOffset>
              </wp:positionV>
              <wp:extent cx="7250432" cy="9672322"/>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2" cy="9672322"/>
                        <a:chOff x="0" y="-1"/>
                        <a:chExt cx="7250431" cy="9672321"/>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3"/>
                          <a:ext cx="1569722" cy="353208"/>
                        </a:xfrm>
                        <a:prstGeom prst="rect">
                          <a:avLst/>
                        </a:prstGeom>
                        <a:ln w="12700" cap="flat">
                          <a:noFill/>
                          <a:miter lim="400000"/>
                        </a:ln>
                        <a:effectLst/>
                      </pic:spPr>
                    </pic:pic>
                    <wpg:grpSp>
                      <wpg:cNvPr id="1073741829" name="Group 3"/>
                      <wpg:cNvGrpSpPr/>
                      <wpg:grpSpPr>
                        <a:xfrm>
                          <a:off x="-1" y="-2"/>
                          <a:ext cx="7250433" cy="579069"/>
                          <a:chOff x="0" y="0"/>
                          <a:chExt cx="7250432" cy="579068"/>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1" y="-1"/>
                            <a:ext cx="627412" cy="579070"/>
                          </a:xfrm>
                          <a:prstGeom prst="rect">
                            <a:avLst/>
                          </a:prstGeom>
                          <a:ln w="12700" cap="flat">
                            <a:noFill/>
                            <a:miter lim="400000"/>
                          </a:ln>
                          <a:effectLst/>
                        </pic:spPr>
                      </pic:pic>
                      <wps:wsp>
                        <wps:cNvPr id="1073741827" name="Line 5"/>
                        <wps:cNvCnPr/>
                        <wps:spPr>
                          <a:xfrm flipV="1">
                            <a:off x="0" y="139052"/>
                            <a:ext cx="6759914" cy="1906"/>
                          </a:xfrm>
                          <a:prstGeom prst="line">
                            <a:avLst/>
                          </a:prstGeom>
                          <a:noFill/>
                          <a:ln w="12700" cap="flat">
                            <a:solidFill>
                              <a:srgbClr val="AFAFB0"/>
                            </a:solidFill>
                            <a:prstDash val="solid"/>
                            <a:round/>
                          </a:ln>
                          <a:effectLst/>
                        </wps:spPr>
                        <wps:bodyPr/>
                      </wps:wsp>
                      <wps:wsp>
                        <wps:cNvPr id="1073741828" name="Line 6"/>
                        <wps:cNvCnPr/>
                        <wps:spPr>
                          <a:xfrm flipV="1">
                            <a:off x="6566068" y="137620"/>
                            <a:ext cx="195101" cy="362877"/>
                          </a:xfrm>
                          <a:prstGeom prst="line">
                            <a:avLst/>
                          </a:prstGeom>
                          <a:noFill/>
                          <a:ln w="12700" cap="flat">
                            <a:solidFill>
                              <a:srgbClr val="AFAFB0"/>
                            </a:solidFill>
                            <a:prstDash val="solid"/>
                            <a:round/>
                          </a:ln>
                          <a:effectLst/>
                        </wps:spPr>
                        <wps:bodyPr/>
                      </wps:wsp>
                    </wpg:grpSp>
                  </wpg:wgp>
                </a:graphicData>
              </a:graphic>
            </wp:anchor>
          </w:drawing>
        </mc:Choice>
        <mc:Fallback>
          <w:pict>
            <v:group w14:anchorId="25FB1127"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122268"/>
    <w:multiLevelType w:val="hybridMultilevel"/>
    <w:tmpl w:val="68DC32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isplayBackgroundShape/>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8D0"/>
    <w:rsid w:val="00017DDB"/>
    <w:rsid w:val="00062790"/>
    <w:rsid w:val="000666FF"/>
    <w:rsid w:val="00072392"/>
    <w:rsid w:val="000836E2"/>
    <w:rsid w:val="00093A56"/>
    <w:rsid w:val="000A044B"/>
    <w:rsid w:val="00106786"/>
    <w:rsid w:val="00114CF7"/>
    <w:rsid w:val="00117085"/>
    <w:rsid w:val="001225C5"/>
    <w:rsid w:val="00153AB3"/>
    <w:rsid w:val="001754A3"/>
    <w:rsid w:val="001D2922"/>
    <w:rsid w:val="001D6454"/>
    <w:rsid w:val="001F34C0"/>
    <w:rsid w:val="00204E47"/>
    <w:rsid w:val="00247359"/>
    <w:rsid w:val="00270FCD"/>
    <w:rsid w:val="002724D8"/>
    <w:rsid w:val="002753F0"/>
    <w:rsid w:val="00291EEA"/>
    <w:rsid w:val="003042DF"/>
    <w:rsid w:val="0031156E"/>
    <w:rsid w:val="00321DE6"/>
    <w:rsid w:val="003443AD"/>
    <w:rsid w:val="00351D7A"/>
    <w:rsid w:val="0037258B"/>
    <w:rsid w:val="003763C3"/>
    <w:rsid w:val="0038041F"/>
    <w:rsid w:val="003B4C34"/>
    <w:rsid w:val="003C0995"/>
    <w:rsid w:val="003F1B6F"/>
    <w:rsid w:val="003F566A"/>
    <w:rsid w:val="004220D3"/>
    <w:rsid w:val="0047657D"/>
    <w:rsid w:val="0049218A"/>
    <w:rsid w:val="004C48D0"/>
    <w:rsid w:val="004D3B6C"/>
    <w:rsid w:val="004E4996"/>
    <w:rsid w:val="0052480D"/>
    <w:rsid w:val="005572E6"/>
    <w:rsid w:val="00585B4C"/>
    <w:rsid w:val="005D1861"/>
    <w:rsid w:val="005E7894"/>
    <w:rsid w:val="005F36C8"/>
    <w:rsid w:val="00634E63"/>
    <w:rsid w:val="006501D3"/>
    <w:rsid w:val="006710E6"/>
    <w:rsid w:val="00674CF5"/>
    <w:rsid w:val="00681220"/>
    <w:rsid w:val="006A0BC6"/>
    <w:rsid w:val="006B5BCF"/>
    <w:rsid w:val="006C3DD8"/>
    <w:rsid w:val="006C68FF"/>
    <w:rsid w:val="006D711A"/>
    <w:rsid w:val="006F3A80"/>
    <w:rsid w:val="00746CBF"/>
    <w:rsid w:val="007569F2"/>
    <w:rsid w:val="007A2247"/>
    <w:rsid w:val="007C57B5"/>
    <w:rsid w:val="007F6F01"/>
    <w:rsid w:val="00821D97"/>
    <w:rsid w:val="00832E1B"/>
    <w:rsid w:val="008369B4"/>
    <w:rsid w:val="00842017"/>
    <w:rsid w:val="00864670"/>
    <w:rsid w:val="008B76DF"/>
    <w:rsid w:val="008F7868"/>
    <w:rsid w:val="00925701"/>
    <w:rsid w:val="00927D96"/>
    <w:rsid w:val="0093688D"/>
    <w:rsid w:val="00944072"/>
    <w:rsid w:val="00981F33"/>
    <w:rsid w:val="00994E4D"/>
    <w:rsid w:val="009A5257"/>
    <w:rsid w:val="009C1D99"/>
    <w:rsid w:val="00A304BF"/>
    <w:rsid w:val="00A7746D"/>
    <w:rsid w:val="00AB2723"/>
    <w:rsid w:val="00AC77C3"/>
    <w:rsid w:val="00AE390E"/>
    <w:rsid w:val="00B42D45"/>
    <w:rsid w:val="00B551A2"/>
    <w:rsid w:val="00B61FF8"/>
    <w:rsid w:val="00B626DD"/>
    <w:rsid w:val="00B66C04"/>
    <w:rsid w:val="00B94F46"/>
    <w:rsid w:val="00BC1FFF"/>
    <w:rsid w:val="00BD4E6B"/>
    <w:rsid w:val="00C01FE6"/>
    <w:rsid w:val="00C21742"/>
    <w:rsid w:val="00CD585F"/>
    <w:rsid w:val="00CE36E7"/>
    <w:rsid w:val="00CE38B9"/>
    <w:rsid w:val="00CF7A47"/>
    <w:rsid w:val="00D02873"/>
    <w:rsid w:val="00D17AB8"/>
    <w:rsid w:val="00D20203"/>
    <w:rsid w:val="00D21359"/>
    <w:rsid w:val="00D70F54"/>
    <w:rsid w:val="00D7518D"/>
    <w:rsid w:val="00D85CEE"/>
    <w:rsid w:val="00DA04CE"/>
    <w:rsid w:val="00DC1238"/>
    <w:rsid w:val="00DC1EB3"/>
    <w:rsid w:val="00E14990"/>
    <w:rsid w:val="00E65AB7"/>
    <w:rsid w:val="00E973D0"/>
    <w:rsid w:val="00EA453A"/>
    <w:rsid w:val="00ED1200"/>
    <w:rsid w:val="00ED2544"/>
    <w:rsid w:val="00F81199"/>
    <w:rsid w:val="00F93F91"/>
    <w:rsid w:val="00F97111"/>
    <w:rsid w:val="00FB64D5"/>
    <w:rsid w:val="00FC0EBD"/>
    <w:rsid w:val="00FE5C81"/>
    <w:rsid w:val="00FF3972"/>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DABD82"/>
  <w15:docId w15:val="{A6BCAC1D-4FD0-4F29-81F9-1A0E6A8B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225C5"/>
    <w:rPr>
      <w:b/>
      <w:bCs/>
    </w:rPr>
  </w:style>
  <w:style w:type="character" w:customStyle="1" w:styleId="CommentSubjectChar">
    <w:name w:val="Comment Subject Char"/>
    <w:basedOn w:val="CommentTextChar"/>
    <w:link w:val="CommentSubject"/>
    <w:uiPriority w:val="99"/>
    <w:semiHidden/>
    <w:rsid w:val="001225C5"/>
    <w:rPr>
      <w:rFonts w:cs="Arial Unicode MS"/>
      <w:b/>
      <w:bCs/>
      <w:color w:val="000000"/>
      <w:u w:color="000000"/>
      <w:lang w:val="en-US"/>
    </w:rPr>
  </w:style>
  <w:style w:type="paragraph" w:styleId="Revision">
    <w:name w:val="Revision"/>
    <w:hidden/>
    <w:uiPriority w:val="99"/>
    <w:semiHidden/>
    <w:rsid w:val="006F3A80"/>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styleId="Strong">
    <w:name w:val="Strong"/>
    <w:basedOn w:val="DefaultParagraphFont"/>
    <w:uiPriority w:val="22"/>
    <w:qFormat/>
    <w:rsid w:val="002753F0"/>
    <w:rPr>
      <w:b/>
      <w:bCs/>
    </w:rPr>
  </w:style>
  <w:style w:type="paragraph" w:styleId="ListParagraph">
    <w:name w:val="List Paragraph"/>
    <w:basedOn w:val="Normal"/>
    <w:uiPriority w:val="34"/>
    <w:qFormat/>
    <w:rsid w:val="00BC1FF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EastAsia" w:hAnsiTheme="minorHAnsi" w:cs="Mangal"/>
      <w:color w:val="auto"/>
      <w:sz w:val="22"/>
      <w:szCs w:val="20"/>
      <w:bdr w:val="none" w:sz="0" w:space="0" w:color="auto"/>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550661">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mailto:info.gce@gc.dental" /><Relationship Id="rId3" Type="http://schemas.openxmlformats.org/officeDocument/2006/relationships/settings" Target="settings.xml" /><Relationship Id="rId7" Type="http://schemas.openxmlformats.org/officeDocument/2006/relationships/hyperlink" TargetMode="External" Target="https://jad.quintessenz.de/index.php?doc=abstract&amp;amp;amp;abstractID=44547"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image" Target="media/image1.tiff" /></Relationships>
</file>

<file path=word/_rels/header1.xml.rels><?xml version="1.0" encoding="UTF-8" standalone="yes"?>
<Relationships xmlns="http://schemas.openxmlformats.org/package/2006/relationships"><Relationship Id="rId3" Type="http://schemas.openxmlformats.org/officeDocument/2006/relationships/image" Target="media/image30.png" /><Relationship Id="rId2" Type="http://schemas.openxmlformats.org/officeDocument/2006/relationships/image" Target="media/image3.png" /><Relationship Id="rId1" Type="http://schemas.openxmlformats.org/officeDocument/2006/relationships/image" Target="media/image2.png" /><Relationship Id="rId4" Type="http://schemas.openxmlformats.org/officeDocument/2006/relationships/image" Target="media/image4.png" /></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2344</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Kuehne, Oliver</dc:creator>
  <cp:lastModifiedBy>Van Ende, Annelies</cp:lastModifiedBy>
  <cp:revision>2</cp:revision>
  <cp:lastPrinted>2020-06-25T13:28:00Z</cp:lastPrinted>
  <dcterms:created xsi:type="dcterms:W3CDTF">2020-07-09T10:35:00Z</dcterms:created>
  <dcterms:modified xsi:type="dcterms:W3CDTF">2020-07-09T10:35:00Z</dcterms:modified>
</cp:coreProperties>
</file>