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D8869" w14:textId="77777777" w:rsidR="00E4618E" w:rsidRPr="00E4618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497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Persbericht</w:t>
      </w:r>
    </w:p>
    <w:p w14:paraId="04A7076E" w14:textId="77777777" w:rsidR="00E4618E" w:rsidRPr="00E4618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Verdana" w:hAnsi="Verdana" w:cs="Verdana"/>
          <w:color w:val="404040"/>
          <w:sz w:val="24"/>
          <w:szCs w:val="24"/>
          <w:u w:val="single"/>
          <w:lang w:eastAsia="ja-JP"/>
        </w:rPr>
      </w:pPr>
    </w:p>
    <w:p w14:paraId="16D4ADED" w14:textId="14607931" w:rsidR="00E4618E" w:rsidRPr="00E4618E" w:rsidRDefault="00AD46F8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Verdana" w:hAnsi="Verdana"/>
          <w:color w:val="404040"/>
          <w:sz w:val="24"/>
          <w:szCs w:val="24"/>
          <w:u w:val="single"/>
        </w:rPr>
        <w:t>EQUIA Forte</w:t>
      </w:r>
      <w:r>
        <w:rPr>
          <w:rFonts w:ascii="Verdana" w:hAnsi="Verdana"/>
          <w:color w:val="404040"/>
          <w:sz w:val="24"/>
          <w:szCs w:val="24"/>
          <w:u w:val="single"/>
          <w:vertAlign w:val="superscript"/>
        </w:rPr>
        <w:t>®</w:t>
      </w:r>
      <w:r>
        <w:rPr>
          <w:rFonts w:ascii="Verdana" w:hAnsi="Verdana"/>
          <w:color w:val="404040"/>
          <w:sz w:val="24"/>
          <w:szCs w:val="24"/>
          <w:u w:val="single"/>
        </w:rPr>
        <w:t xml:space="preserve"> </w:t>
      </w:r>
      <w:r w:rsidR="000D6179" w:rsidRPr="000D6179">
        <w:rPr>
          <w:rFonts w:ascii="Verdana" w:hAnsi="Verdana"/>
          <w:color w:val="404040"/>
          <w:sz w:val="24"/>
          <w:szCs w:val="24"/>
          <w:u w:val="single"/>
        </w:rPr>
        <w:t>restauratief systeem</w:t>
      </w:r>
    </w:p>
    <w:p w14:paraId="782121F4" w14:textId="77777777" w:rsidR="00E4618E" w:rsidRPr="00E4618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b/>
          <w:bCs/>
          <w:color w:val="404040"/>
          <w:sz w:val="28"/>
          <w:szCs w:val="28"/>
          <w:lang w:eastAsia="ja-JP"/>
        </w:rPr>
      </w:pPr>
    </w:p>
    <w:p w14:paraId="2A208B12" w14:textId="1C5A4DE1" w:rsidR="00E4618E" w:rsidRPr="00E4618E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</w:rPr>
      </w:pPr>
      <w:r>
        <w:rPr>
          <w:rFonts w:ascii="Verdana" w:hAnsi="Verdana"/>
          <w:b/>
          <w:bCs/>
          <w:color w:val="404040"/>
          <w:sz w:val="28"/>
          <w:szCs w:val="28"/>
        </w:rPr>
        <w:t>EQUIA Forte</w:t>
      </w:r>
      <w:r>
        <w:rPr>
          <w:rFonts w:ascii="Verdana" w:hAnsi="Verdana"/>
          <w:b/>
          <w:bCs/>
          <w:color w:val="404040"/>
          <w:sz w:val="28"/>
          <w:szCs w:val="28"/>
          <w:vertAlign w:val="superscript"/>
        </w:rPr>
        <w:t>®</w:t>
      </w:r>
      <w:r>
        <w:rPr>
          <w:rFonts w:ascii="Verdana" w:hAnsi="Verdana"/>
          <w:b/>
          <w:bCs/>
          <w:color w:val="404040"/>
          <w:sz w:val="28"/>
          <w:szCs w:val="28"/>
        </w:rPr>
        <w:t xml:space="preserve">: Glashybridetechnologie, betrouwbaar en sterk in tal van toepassingen </w:t>
      </w:r>
    </w:p>
    <w:p w14:paraId="1932304C" w14:textId="77777777" w:rsidR="00381CA6" w:rsidRDefault="00381CA6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eastAsia="Cambria" w:cstheme="minorHAnsi"/>
          <w:color w:val="000000"/>
          <w:kern w:val="2"/>
          <w:lang w:eastAsia="ja-JP"/>
        </w:rPr>
      </w:pPr>
    </w:p>
    <w:p w14:paraId="3D840E13" w14:textId="3374953C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b/>
          <w:bCs/>
          <w:color w:val="000000"/>
          <w:kern w:val="2"/>
        </w:rPr>
      </w:pPr>
      <w:r>
        <w:rPr>
          <w:rFonts w:ascii="Verdana" w:hAnsi="Verdana"/>
          <w:b/>
          <w:bCs/>
          <w:color w:val="000000"/>
        </w:rPr>
        <w:t xml:space="preserve">GC heeft bijna 100 jaar ervaring in het creëren van tandheelkundige materialen, en ontwikkelde een nieuwe klasse duurzame restauratiematerialen: </w:t>
      </w:r>
      <w:proofErr w:type="spellStart"/>
      <w:r>
        <w:rPr>
          <w:rFonts w:ascii="Verdana" w:hAnsi="Verdana"/>
          <w:b/>
          <w:bCs/>
          <w:color w:val="000000"/>
        </w:rPr>
        <w:t>glashybrides</w:t>
      </w:r>
      <w:proofErr w:type="spellEnd"/>
      <w:r>
        <w:rPr>
          <w:rFonts w:ascii="Verdana" w:hAnsi="Verdana"/>
          <w:b/>
          <w:bCs/>
          <w:color w:val="000000"/>
        </w:rPr>
        <w:t>.</w:t>
      </w:r>
    </w:p>
    <w:p w14:paraId="44895B79" w14:textId="77777777" w:rsidR="007241EC" w:rsidRPr="005B6735" w:rsidRDefault="007241EC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lang w:eastAsia="ja-JP"/>
        </w:rPr>
      </w:pPr>
    </w:p>
    <w:p w14:paraId="0E1CD542" w14:textId="08D914AC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</w:rPr>
      </w:pPr>
      <w:r>
        <w:rPr>
          <w:rFonts w:ascii="Verdana" w:hAnsi="Verdana"/>
          <w:color w:val="000000"/>
        </w:rPr>
        <w:t>Het EQUIA Forte restauratie</w:t>
      </w:r>
      <w:r w:rsidR="000D617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systeem bouwt verder op het overweldigende succes van zijn voorganger, EQUIA, en combineert een vulcomponent met een beschermende composietcoating, aangevuld met een nieuw ontwikkelde glashybridetechnologie. Dit nieuwe restauratiem</w:t>
      </w:r>
      <w:r w:rsidR="000D6179">
        <w:rPr>
          <w:rFonts w:ascii="Verdana" w:hAnsi="Verdana"/>
          <w:color w:val="000000"/>
        </w:rPr>
        <w:t>ateriaal</w:t>
      </w:r>
      <w:r>
        <w:rPr>
          <w:rFonts w:ascii="Verdana" w:hAnsi="Verdana"/>
          <w:color w:val="000000"/>
        </w:rPr>
        <w:t xml:space="preserve"> biedt betere prestaties met een unieke glans en een hoge slijtvastheid, wat de ideale oplossing is in tal van situaties bij patiënten van elke leeftijd.</w:t>
      </w:r>
    </w:p>
    <w:p w14:paraId="032DFD1A" w14:textId="367CFF45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</w:rPr>
      </w:pPr>
      <w:r>
        <w:rPr>
          <w:rFonts w:ascii="Verdana" w:hAnsi="Verdana"/>
          <w:color w:val="000000"/>
        </w:rPr>
        <w:t xml:space="preserve">Dit innovatieve systeem is sterk en duurzaam en is een betrouwbaar materiaal voor restauraties klasse I maar ook voor restauraties van klasse II  </w:t>
      </w:r>
      <w:r w:rsidR="000D6179">
        <w:rPr>
          <w:rFonts w:ascii="Verdana" w:hAnsi="Verdana"/>
          <w:color w:val="000000"/>
        </w:rPr>
        <w:t>waarbij</w:t>
      </w:r>
      <w:r>
        <w:rPr>
          <w:rFonts w:ascii="Verdana" w:hAnsi="Verdana"/>
          <w:color w:val="000000"/>
        </w:rPr>
        <w:t xml:space="preserve"> de isthmus minder dan de helft</w:t>
      </w:r>
      <w:r w:rsidR="000D6179">
        <w:rPr>
          <w:rFonts w:ascii="Verdana" w:hAnsi="Verdana"/>
          <w:color w:val="000000"/>
        </w:rPr>
        <w:t xml:space="preserve"> is</w:t>
      </w:r>
      <w:r>
        <w:rPr>
          <w:rFonts w:ascii="Verdana" w:hAnsi="Verdana"/>
          <w:color w:val="000000"/>
        </w:rPr>
        <w:t xml:space="preserve"> van de </w:t>
      </w:r>
      <w:proofErr w:type="spellStart"/>
      <w:r>
        <w:rPr>
          <w:rFonts w:ascii="Verdana" w:hAnsi="Verdana"/>
          <w:color w:val="000000"/>
        </w:rPr>
        <w:t>intercuspale</w:t>
      </w:r>
      <w:proofErr w:type="spellEnd"/>
      <w:r>
        <w:rPr>
          <w:rFonts w:ascii="Verdana" w:hAnsi="Verdana"/>
          <w:color w:val="000000"/>
        </w:rPr>
        <w:t xml:space="preserve"> afstand. Het gebruik in </w:t>
      </w:r>
      <w:r w:rsidR="000D6179">
        <w:rPr>
          <w:rFonts w:ascii="Verdana" w:hAnsi="Verdana"/>
          <w:color w:val="000000"/>
        </w:rPr>
        <w:t>belaste</w:t>
      </w:r>
      <w:r>
        <w:rPr>
          <w:rFonts w:ascii="Verdana" w:hAnsi="Verdana"/>
          <w:color w:val="000000"/>
        </w:rPr>
        <w:t xml:space="preserve"> restauraties wordt in steeds meer wetenschappelijke onderzoeken ondersteund.</w:t>
      </w:r>
      <w:r w:rsidRPr="005B6735">
        <w:rPr>
          <w:rFonts w:ascii="Verdana" w:eastAsia="Cambria" w:hAnsi="Verdana" w:cstheme="minorHAnsi"/>
          <w:color w:val="000000"/>
          <w:kern w:val="2"/>
          <w:vertAlign w:val="superscript"/>
          <w:lang w:eastAsia="ja-JP"/>
        </w:rPr>
        <w:footnoteReference w:id="1"/>
      </w:r>
      <w:r>
        <w:rPr>
          <w:rFonts w:ascii="Verdana" w:hAnsi="Verdana"/>
          <w:color w:val="000000"/>
        </w:rPr>
        <w:t xml:space="preserve"> In een uniek multicentrisch onderzoek (</w:t>
      </w:r>
      <w:proofErr w:type="spellStart"/>
      <w:r>
        <w:rPr>
          <w:rFonts w:ascii="Verdana" w:hAnsi="Verdana"/>
          <w:color w:val="000000"/>
        </w:rPr>
        <w:t>Miletic</w:t>
      </w:r>
      <w:proofErr w:type="spell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i/>
          <w:iCs/>
          <w:color w:val="000000"/>
        </w:rPr>
        <w:t>et al</w:t>
      </w:r>
      <w:r>
        <w:rPr>
          <w:rFonts w:ascii="Verdana" w:hAnsi="Verdana"/>
          <w:color w:val="000000"/>
        </w:rPr>
        <w:t>)</w:t>
      </w:r>
      <w:r>
        <w:rPr>
          <w:rFonts w:ascii="Verdana" w:hAnsi="Verdana"/>
          <w:color w:val="000000"/>
          <w:vertAlign w:val="superscript"/>
        </w:rPr>
        <w:t xml:space="preserve">2 </w:t>
      </w:r>
      <w:r>
        <w:rPr>
          <w:rFonts w:ascii="Verdana" w:hAnsi="Verdana"/>
          <w:color w:val="000000"/>
        </w:rPr>
        <w:t xml:space="preserve">wordt aangetoond dat EQUIA Forte even goed presteert als composietrestauraties, zoals onlangs werd gepubliceerd in de tussentijdse resultaten (referentiemateriaal: </w:t>
      </w:r>
      <w:proofErr w:type="spellStart"/>
      <w:r>
        <w:rPr>
          <w:rFonts w:ascii="Verdana" w:hAnsi="Verdana"/>
          <w:color w:val="000000"/>
        </w:rPr>
        <w:t>Tetric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EvoCeram</w:t>
      </w:r>
      <w:proofErr w:type="spellEnd"/>
      <w:r>
        <w:rPr>
          <w:rFonts w:ascii="Verdana" w:hAnsi="Verdana"/>
          <w:color w:val="000000"/>
          <w:vertAlign w:val="superscript"/>
        </w:rPr>
        <w:t>®</w:t>
      </w:r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Ivoclar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Vivadent</w:t>
      </w:r>
      <w:proofErr w:type="spellEnd"/>
      <w:r>
        <w:rPr>
          <w:rFonts w:ascii="Verdana" w:hAnsi="Verdana"/>
          <w:color w:val="000000"/>
        </w:rPr>
        <w:t>).</w:t>
      </w:r>
    </w:p>
    <w:p w14:paraId="165383CC" w14:textId="0DE201AF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</w:rPr>
      </w:pPr>
      <w:r>
        <w:rPr>
          <w:rFonts w:ascii="Verdana" w:hAnsi="Verdana"/>
        </w:rPr>
        <w:t>Sommige opmerkelijke eigenschappen, zoals de vochttolerantie, de hechtsterkte op de tandstructuur en de snelle plaatsing in bulk maken EQUIA Forte erg geschikt voor specifieke groepen.</w:t>
      </w:r>
      <w:r>
        <w:rPr>
          <w:rFonts w:ascii="Verdana" w:hAnsi="Verdana"/>
          <w:color w:val="000000" w:themeColor="text1"/>
        </w:rPr>
        <w:t xml:space="preserve"> Kleine kinderen, geriatrische patiënten en personen die speciale zorg vereisen, hebben meestal nood aan ongecompliceerde restauraties. In deze situatie kunnen tandartsen profiteren van de patiëntvriendelijke en snelle </w:t>
      </w:r>
      <w:r w:rsidR="000D6179">
        <w:rPr>
          <w:rFonts w:ascii="Verdana" w:hAnsi="Verdana"/>
          <w:color w:val="000000" w:themeColor="text1"/>
        </w:rPr>
        <w:t>verwerkings</w:t>
      </w:r>
      <w:r>
        <w:rPr>
          <w:rFonts w:ascii="Verdana" w:hAnsi="Verdana"/>
          <w:color w:val="000000" w:themeColor="text1"/>
        </w:rPr>
        <w:t xml:space="preserve">procedure van EQUIA Forte, die </w:t>
      </w:r>
      <w:r w:rsidR="000D6179">
        <w:rPr>
          <w:rFonts w:ascii="Verdana" w:hAnsi="Verdana"/>
          <w:color w:val="000000" w:themeColor="text1"/>
        </w:rPr>
        <w:t>technisch ongevoelig is.</w:t>
      </w:r>
    </w:p>
    <w:p w14:paraId="1CF3E92E" w14:textId="7C8E4792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</w:rPr>
      </w:pPr>
      <w:r>
        <w:rPr>
          <w:rFonts w:ascii="Verdana" w:hAnsi="Verdana"/>
        </w:rPr>
        <w:t xml:space="preserve">Bij minimaal invasieve restauraties kan het glashybridesysteem worden aangebracht zonder de tand uitgebreid voor te </w:t>
      </w:r>
      <w:r w:rsidR="000D6179">
        <w:rPr>
          <w:rFonts w:ascii="Verdana" w:hAnsi="Verdana"/>
        </w:rPr>
        <w:t>prepareren</w:t>
      </w:r>
      <w:r>
        <w:rPr>
          <w:rFonts w:ascii="Verdana" w:hAnsi="Verdana"/>
        </w:rPr>
        <w:t xml:space="preserve"> met een boor. Zo is dit materiaal geschikt voor kleinere restauraties waarbij minder </w:t>
      </w:r>
      <w:proofErr w:type="spellStart"/>
      <w:r>
        <w:rPr>
          <w:rFonts w:ascii="Verdana" w:hAnsi="Verdana"/>
        </w:rPr>
        <w:t>aerosolen</w:t>
      </w:r>
      <w:proofErr w:type="spellEnd"/>
      <w:r>
        <w:rPr>
          <w:rFonts w:ascii="Verdana" w:hAnsi="Verdana"/>
        </w:rPr>
        <w:t xml:space="preserve"> worden geproduceerd in tal van klinische situaties.</w:t>
      </w:r>
      <w:r>
        <w:rPr>
          <w:rFonts w:ascii="Verdana" w:hAnsi="Verdana"/>
          <w:color w:val="000000"/>
        </w:rPr>
        <w:t xml:space="preserve"> </w:t>
      </w:r>
    </w:p>
    <w:p w14:paraId="54453970" w14:textId="77777777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eastAsia="ja-JP"/>
        </w:rPr>
      </w:pPr>
    </w:p>
    <w:p w14:paraId="7EB97292" w14:textId="46C60832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</w:rPr>
      </w:pPr>
      <w:r>
        <w:rPr>
          <w:rFonts w:ascii="Verdana" w:hAnsi="Verdana"/>
          <w:color w:val="000000"/>
        </w:rPr>
        <w:t>Glashybride</w:t>
      </w:r>
      <w:r w:rsidR="000D6179">
        <w:rPr>
          <w:rFonts w:ascii="Verdana" w:hAnsi="Verdana"/>
          <w:color w:val="000000"/>
        </w:rPr>
        <w:t xml:space="preserve"> materiaal</w:t>
      </w:r>
      <w:r>
        <w:rPr>
          <w:rFonts w:ascii="Verdana" w:hAnsi="Verdana"/>
          <w:color w:val="000000"/>
        </w:rPr>
        <w:t xml:space="preserve"> zoals EQUIA Forte en zijn opvolger </w:t>
      </w:r>
      <w:proofErr w:type="spellStart"/>
      <w:r>
        <w:rPr>
          <w:rFonts w:ascii="Verdana" w:hAnsi="Verdana"/>
          <w:color w:val="000000"/>
        </w:rPr>
        <w:t>Equia</w:t>
      </w:r>
      <w:proofErr w:type="spellEnd"/>
      <w:r>
        <w:rPr>
          <w:rFonts w:ascii="Verdana" w:hAnsi="Verdana"/>
          <w:color w:val="000000"/>
        </w:rPr>
        <w:t xml:space="preserve"> Forte HT (sterker en met mooier</w:t>
      </w:r>
      <w:r w:rsidR="000D6179">
        <w:rPr>
          <w:rFonts w:ascii="Verdana" w:hAnsi="Verdana"/>
          <w:color w:val="000000"/>
        </w:rPr>
        <w:t xml:space="preserve"> esthetisch</w:t>
      </w:r>
      <w:r>
        <w:rPr>
          <w:rFonts w:ascii="Verdana" w:hAnsi="Verdana"/>
          <w:color w:val="000000"/>
        </w:rPr>
        <w:t xml:space="preserve"> resultaat) bieden de tandarts een eenvoudige, snelle en sterke restauratie-optie op lange termijn die voor de patiënt nog steeds voordelig is. </w:t>
      </w:r>
    </w:p>
    <w:p w14:paraId="410A535B" w14:textId="442C9297" w:rsidR="00E022F9" w:rsidRPr="005B6735" w:rsidRDefault="00E022F9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Arial Unicode MS" w:hAnsi="Verdana" w:cstheme="minorHAnsi"/>
          <w:color w:val="000000"/>
          <w:lang w:eastAsia="ja-JP"/>
        </w:rPr>
      </w:pPr>
    </w:p>
    <w:p w14:paraId="16F27DB8" w14:textId="3704E553" w:rsidR="00E022F9" w:rsidRPr="005B6735" w:rsidRDefault="00E022F9" w:rsidP="00E022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360" w:lineRule="auto"/>
        <w:contextualSpacing/>
        <w:jc w:val="both"/>
        <w:rPr>
          <w:rFonts w:ascii="Verdana" w:eastAsia="Cambria" w:hAnsi="Verdana" w:cstheme="minorHAnsi"/>
          <w:color w:val="000000"/>
          <w:kern w:val="2"/>
        </w:rPr>
      </w:pPr>
      <w:bookmarkStart w:id="0" w:name="_Hlk49432705"/>
      <w:r>
        <w:rPr>
          <w:rFonts w:ascii="Verdana" w:hAnsi="Verdana"/>
          <w:color w:val="000000"/>
        </w:rPr>
        <w:t xml:space="preserve">Ga voor meer informatie naar: </w:t>
      </w:r>
      <w:r w:rsidR="000D6179" w:rsidRPr="000D6179">
        <w:rPr>
          <w:rFonts w:ascii="Verdana" w:hAnsi="Verdana"/>
          <w:color w:val="000000"/>
        </w:rPr>
        <w:t>https://europe.gc.dental/nl-BE/products/equiaforteht</w:t>
      </w:r>
    </w:p>
    <w:bookmarkEnd w:id="0"/>
    <w:p w14:paraId="2B6D5908" w14:textId="77777777" w:rsidR="00E4618E" w:rsidRPr="005B6735" w:rsidRDefault="00E4618E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napToGrid w:val="0"/>
        <w:spacing w:line="360" w:lineRule="auto"/>
        <w:contextualSpacing/>
        <w:jc w:val="both"/>
        <w:rPr>
          <w:rFonts w:ascii="Verdana" w:eastAsia="Arial Unicode MS" w:hAnsi="Verdana" w:cs="Arial Unicode MS"/>
          <w:color w:val="000000"/>
          <w:lang w:eastAsia="ja-JP"/>
        </w:rPr>
      </w:pPr>
    </w:p>
    <w:p w14:paraId="39F4D2A1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r w:rsidRPr="005545D8">
        <w:rPr>
          <w:rFonts w:ascii="Verdana" w:hAnsi="Verdana"/>
          <w:bCs/>
          <w:color w:val="464646"/>
          <w:lang w:val="en-US"/>
        </w:rPr>
        <w:t>GC Europe NV, Benelux Sales Department</w:t>
      </w:r>
    </w:p>
    <w:p w14:paraId="00412B9B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proofErr w:type="spellStart"/>
      <w:r w:rsidRPr="005545D8">
        <w:rPr>
          <w:rFonts w:ascii="Verdana" w:hAnsi="Verdana"/>
          <w:bCs/>
          <w:color w:val="464646"/>
          <w:lang w:val="en-US"/>
        </w:rPr>
        <w:t>Researchpark</w:t>
      </w:r>
      <w:proofErr w:type="spellEnd"/>
    </w:p>
    <w:p w14:paraId="5F3286DD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proofErr w:type="spellStart"/>
      <w:r w:rsidRPr="005545D8">
        <w:rPr>
          <w:rFonts w:ascii="Verdana" w:hAnsi="Verdana"/>
          <w:bCs/>
          <w:color w:val="464646"/>
          <w:lang w:val="en-US"/>
        </w:rPr>
        <w:t>Haasrode</w:t>
      </w:r>
      <w:proofErr w:type="spellEnd"/>
      <w:r w:rsidRPr="005545D8">
        <w:rPr>
          <w:rFonts w:ascii="Verdana" w:hAnsi="Verdana"/>
          <w:bCs/>
          <w:color w:val="464646"/>
          <w:lang w:val="en-US"/>
        </w:rPr>
        <w:t>-Leuven 1240</w:t>
      </w:r>
    </w:p>
    <w:p w14:paraId="306CB6E9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proofErr w:type="spellStart"/>
      <w:r w:rsidRPr="005545D8">
        <w:rPr>
          <w:rFonts w:ascii="Verdana" w:hAnsi="Verdana"/>
          <w:bCs/>
          <w:color w:val="464646"/>
          <w:lang w:val="en-US"/>
        </w:rPr>
        <w:t>Interleuvenlaan</w:t>
      </w:r>
      <w:proofErr w:type="spellEnd"/>
      <w:r w:rsidRPr="005545D8">
        <w:rPr>
          <w:rFonts w:ascii="Verdana" w:hAnsi="Verdana"/>
          <w:bCs/>
          <w:color w:val="464646"/>
          <w:lang w:val="en-US"/>
        </w:rPr>
        <w:t xml:space="preserve"> 33</w:t>
      </w:r>
    </w:p>
    <w:p w14:paraId="55B1DCB7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r w:rsidRPr="005545D8">
        <w:rPr>
          <w:rFonts w:ascii="Verdana" w:hAnsi="Verdana"/>
          <w:bCs/>
          <w:color w:val="464646"/>
          <w:lang w:val="en-US"/>
        </w:rPr>
        <w:t>B-3001 Leuven</w:t>
      </w:r>
    </w:p>
    <w:p w14:paraId="236D2AAE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r w:rsidRPr="005545D8">
        <w:rPr>
          <w:rFonts w:ascii="Verdana" w:hAnsi="Verdana"/>
          <w:bCs/>
          <w:color w:val="464646"/>
          <w:lang w:val="en-US"/>
        </w:rPr>
        <w:t>+32 16 74 18 60</w:t>
      </w:r>
    </w:p>
    <w:p w14:paraId="2E0B12A7" w14:textId="77777777" w:rsidR="005545D8" w:rsidRPr="005545D8" w:rsidRDefault="005545D8" w:rsidP="005545D8">
      <w:pPr>
        <w:suppressAutoHyphens/>
        <w:spacing w:before="100" w:after="100" w:line="240" w:lineRule="auto"/>
        <w:rPr>
          <w:rFonts w:ascii="Verdana" w:hAnsi="Verdana"/>
          <w:bCs/>
          <w:color w:val="464646"/>
          <w:lang w:val="en-US"/>
        </w:rPr>
      </w:pPr>
      <w:proofErr w:type="spellStart"/>
      <w:r w:rsidRPr="005545D8">
        <w:rPr>
          <w:rFonts w:ascii="Verdana" w:hAnsi="Verdana"/>
          <w:bCs/>
          <w:color w:val="464646"/>
          <w:lang w:val="en-US"/>
        </w:rPr>
        <w:t>info.benelux@gc.dental</w:t>
      </w:r>
      <w:proofErr w:type="spellEnd"/>
    </w:p>
    <w:p w14:paraId="1F788580" w14:textId="79D76868" w:rsidR="00E4618E" w:rsidRPr="005545D8" w:rsidRDefault="005545D8" w:rsidP="005545D8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en-US" w:eastAsia="ja-JP"/>
        </w:rPr>
      </w:pPr>
      <w:r w:rsidRPr="005545D8">
        <w:rPr>
          <w:rFonts w:ascii="Verdana" w:hAnsi="Verdana"/>
          <w:bCs/>
          <w:color w:val="464646"/>
          <w:lang w:val="en-US"/>
        </w:rPr>
        <w:t>www.benelux.gceurope.com</w:t>
      </w:r>
    </w:p>
    <w:p w14:paraId="1561E92E" w14:textId="683B48E0" w:rsidR="005B6735" w:rsidRPr="005545D8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en-US" w:eastAsia="ja-JP"/>
        </w:rPr>
      </w:pPr>
    </w:p>
    <w:p w14:paraId="456797EF" w14:textId="77777777" w:rsidR="005B6735" w:rsidRPr="005545D8" w:rsidRDefault="005B6735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  <w:lang w:val="en-US" w:eastAsia="ja-JP"/>
        </w:rPr>
      </w:pPr>
    </w:p>
    <w:p w14:paraId="6DA63E36" w14:textId="37D9711D" w:rsidR="00E4618E" w:rsidRPr="00E4618E" w:rsidRDefault="00C77D34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000000"/>
          <w:spacing w:val="5"/>
          <w:kern w:val="2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4C29B81E" wp14:editId="778940EB">
            <wp:extent cx="2371725" cy="1466486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465" cy="146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0D2FE" w14:textId="3F42BBF3" w:rsidR="00AA2F36" w:rsidRPr="00AA2F36" w:rsidRDefault="00C77D34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Bij glashybridetechnologie worden twee soorten glas gebruikt en een </w:t>
      </w:r>
      <w:proofErr w:type="spellStart"/>
      <w:r>
        <w:rPr>
          <w:rFonts w:ascii="Verdana" w:hAnsi="Verdana"/>
          <w:color w:val="000000"/>
          <w:sz w:val="16"/>
          <w:szCs w:val="16"/>
        </w:rPr>
        <w:t>polyacrylzuurpoeder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met hoge moleculaire massa. De innovatieve en uiterst reactieve FAS-vul</w:t>
      </w:r>
      <w:r w:rsidR="005545D8">
        <w:rPr>
          <w:rFonts w:ascii="Verdana" w:hAnsi="Verdana"/>
          <w:color w:val="000000"/>
          <w:sz w:val="16"/>
          <w:szCs w:val="16"/>
        </w:rPr>
        <w:t>stoffen</w:t>
      </w:r>
      <w:r>
        <w:rPr>
          <w:rFonts w:ascii="Verdana" w:hAnsi="Verdana"/>
          <w:color w:val="000000"/>
          <w:sz w:val="16"/>
          <w:szCs w:val="16"/>
        </w:rPr>
        <w:t xml:space="preserve"> (rood) verbeteren de onderlinge hechting van het </w:t>
      </w:r>
      <w:proofErr w:type="spellStart"/>
      <w:r>
        <w:rPr>
          <w:rFonts w:ascii="Verdana" w:hAnsi="Verdana"/>
          <w:color w:val="000000"/>
          <w:sz w:val="16"/>
          <w:szCs w:val="16"/>
        </w:rPr>
        <w:t>polyacrylzuur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en versterken zo de fysieke eigenschappen.</w:t>
      </w:r>
    </w:p>
    <w:p w14:paraId="1DAD9F18" w14:textId="0A5FA60A" w:rsidR="00E4618E" w:rsidRPr="00C77D34" w:rsidRDefault="00E4618E" w:rsidP="00E4618E">
      <w:pPr>
        <w:suppressAutoHyphens/>
        <w:spacing w:before="100" w:after="100" w:line="240" w:lineRule="auto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22DFEA25" w14:textId="5F21B53A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6E3EE169" w14:textId="17D932E7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</w:rPr>
      </w:pPr>
      <w:r>
        <w:rPr>
          <w:rFonts w:ascii="Times New Roman" w:hAnsi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204B426" wp14:editId="02829938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2928620" cy="1504950"/>
            <wp:effectExtent l="0" t="0" r="5080" b="0"/>
            <wp:wrapTight wrapText="bothSides">
              <wp:wrapPolygon edited="0">
                <wp:start x="0" y="0"/>
                <wp:lineTo x="0" y="21327"/>
                <wp:lineTo x="21497" y="21327"/>
                <wp:lineTo x="21497" y="0"/>
                <wp:lineTo x="0" y="0"/>
              </wp:wrapPolygon>
            </wp:wrapTight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620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BAB3C" w14:textId="08EC2E84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0678543E" w14:textId="547C1981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4C084E00" w14:textId="77777777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5CB621F3" w14:textId="77777777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2E155A6E" w14:textId="77777777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682B4F32" w14:textId="77777777" w:rsidR="00C77D34" w:rsidRPr="00C77D34" w:rsidRDefault="00C77D34" w:rsidP="00E461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47891AD5" w14:textId="77777777" w:rsidR="00C77D34" w:rsidRDefault="00C77D34" w:rsidP="00C77D3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jc w:val="both"/>
        <w:rPr>
          <w:rFonts w:ascii="Verdana" w:eastAsia="Arial Unicode MS" w:hAnsi="Verdana" w:cs="Verdana"/>
          <w:color w:val="404040"/>
          <w:sz w:val="18"/>
          <w:szCs w:val="18"/>
          <w:lang w:eastAsia="ja-JP"/>
        </w:rPr>
      </w:pPr>
    </w:p>
    <w:p w14:paraId="3F2BFC56" w14:textId="79798D22" w:rsidR="0063675F" w:rsidRPr="00AA2F36" w:rsidRDefault="00E4618E" w:rsidP="00AA2F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napToGrid w:val="0"/>
        <w:spacing w:after="0" w:line="240" w:lineRule="auto"/>
        <w:contextualSpacing/>
        <w:jc w:val="both"/>
        <w:rPr>
          <w:rFonts w:ascii="Verdana" w:eastAsia="Cambria" w:hAnsi="Verdana" w:cstheme="minorHAnsi"/>
          <w:color w:val="000000"/>
          <w:kern w:val="2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GC EQUIA Forte product</w:t>
      </w:r>
      <w:r w:rsidR="005545D8">
        <w:rPr>
          <w:rFonts w:ascii="Verdana" w:hAnsi="Verdana"/>
          <w:color w:val="000000"/>
          <w:sz w:val="16"/>
          <w:szCs w:val="16"/>
        </w:rPr>
        <w:t>lijn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sectPr w:rsidR="0063675F" w:rsidRPr="00AA2F36">
      <w:headerReference w:type="default" r:id="rId8"/>
      <w:pgSz w:w="11906" w:h="16838"/>
      <w:pgMar w:top="1826" w:right="1985" w:bottom="1792" w:left="2053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84FCD" w14:textId="77777777" w:rsidR="00DA603B" w:rsidRDefault="00DA603B" w:rsidP="00E4618E">
      <w:pPr>
        <w:spacing w:after="0" w:line="240" w:lineRule="auto"/>
      </w:pPr>
      <w:r>
        <w:separator/>
      </w:r>
    </w:p>
  </w:endnote>
  <w:endnote w:type="continuationSeparator" w:id="0">
    <w:p w14:paraId="2BD71CF2" w14:textId="77777777" w:rsidR="00DA603B" w:rsidRDefault="00DA603B" w:rsidP="00E4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160F9" w14:textId="77777777" w:rsidR="00DA603B" w:rsidRDefault="00DA603B" w:rsidP="00E4618E">
      <w:pPr>
        <w:spacing w:after="0" w:line="240" w:lineRule="auto"/>
      </w:pPr>
      <w:r>
        <w:separator/>
      </w:r>
    </w:p>
  </w:footnote>
  <w:footnote w:type="continuationSeparator" w:id="0">
    <w:p w14:paraId="157DE9DA" w14:textId="77777777" w:rsidR="00DA603B" w:rsidRDefault="00DA603B" w:rsidP="00E4618E">
      <w:pPr>
        <w:spacing w:after="0" w:line="240" w:lineRule="auto"/>
      </w:pPr>
      <w:r>
        <w:continuationSeparator/>
      </w:r>
    </w:p>
  </w:footnote>
  <w:footnote w:id="1">
    <w:p w14:paraId="646CD8FC" w14:textId="77777777" w:rsidR="00E4618E" w:rsidRPr="00EA2F72" w:rsidRDefault="00E4618E" w:rsidP="00E4618E">
      <w:pPr>
        <w:pStyle w:val="FootnoteText"/>
        <w:rPr>
          <w:rFonts w:cstheme="minorHAnsi"/>
          <w:sz w:val="18"/>
          <w:szCs w:val="18"/>
        </w:rPr>
      </w:pPr>
      <w:r>
        <w:rPr>
          <w:rStyle w:val="FootnoteCharacters"/>
          <w:rFonts w:cstheme="minorHAnsi"/>
          <w:sz w:val="18"/>
          <w:szCs w:val="18"/>
          <w:vertAlign w:val="superscript"/>
        </w:rPr>
        <w:footnoteRef/>
      </w:r>
      <w:r>
        <w:rPr>
          <w:sz w:val="18"/>
          <w:szCs w:val="18"/>
        </w:rPr>
        <w:tab/>
        <w:t xml:space="preserve">Ga voor meer informatie naar </w:t>
      </w:r>
      <w:hyperlink r:id="rId1" w:history="1">
        <w:r>
          <w:rPr>
            <w:rStyle w:val="Hyperlink"/>
            <w:sz w:val="18"/>
            <w:szCs w:val="18"/>
          </w:rPr>
          <w:t>https://europe.gc.dental/sites/europe.gc.dental/files/products/downloads/equiaforte/reference/REF_Scientific_Sheet_EQUIA_family.pdf</w:t>
        </w:r>
      </w:hyperlink>
    </w:p>
    <w:p w14:paraId="3ECD287E" w14:textId="77777777" w:rsidR="00E4618E" w:rsidRPr="00EA2F72" w:rsidRDefault="00E4618E" w:rsidP="00E4618E">
      <w:pPr>
        <w:pStyle w:val="FootnoteText"/>
        <w:rPr>
          <w:rFonts w:cstheme="minorHAnsi"/>
          <w:sz w:val="18"/>
          <w:szCs w:val="18"/>
        </w:rPr>
      </w:pPr>
      <w:r w:rsidRPr="000D6179">
        <w:rPr>
          <w:sz w:val="18"/>
          <w:szCs w:val="18"/>
          <w:vertAlign w:val="superscript"/>
          <w:lang w:val="en-US"/>
        </w:rPr>
        <w:t>2</w:t>
      </w:r>
      <w:r w:rsidRPr="000D6179">
        <w:rPr>
          <w:sz w:val="18"/>
          <w:szCs w:val="18"/>
          <w:lang w:val="en-US"/>
        </w:rPr>
        <w:t xml:space="preserve">     Miletic </w:t>
      </w:r>
      <w:r w:rsidRPr="000D6179">
        <w:rPr>
          <w:i/>
          <w:iCs/>
          <w:sz w:val="18"/>
          <w:szCs w:val="18"/>
          <w:lang w:val="en-US"/>
        </w:rPr>
        <w:t>et al</w:t>
      </w:r>
      <w:r w:rsidRPr="000D6179">
        <w:rPr>
          <w:sz w:val="18"/>
          <w:szCs w:val="18"/>
          <w:lang w:val="en-US"/>
        </w:rPr>
        <w:t xml:space="preserve">. Clinical Performance of a Glass-Hybrid System Compared with a Resin Composite in the Posterior Region: Results of a 2-year Multicenter Study. </w:t>
      </w:r>
      <w:r>
        <w:rPr>
          <w:sz w:val="18"/>
          <w:szCs w:val="18"/>
        </w:rPr>
        <w:t xml:space="preserve">J </w:t>
      </w:r>
      <w:proofErr w:type="spellStart"/>
      <w:r>
        <w:rPr>
          <w:sz w:val="18"/>
          <w:szCs w:val="18"/>
        </w:rPr>
        <w:t>Adhes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Dent</w:t>
      </w:r>
      <w:proofErr w:type="spellEnd"/>
      <w:r>
        <w:rPr>
          <w:sz w:val="18"/>
          <w:szCs w:val="18"/>
        </w:rPr>
        <w:t xml:space="preserve"> 22 (2020), No. 3(29.05.2020). doi:10.3290/j.jad.a44547.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747A8" w14:textId="77777777" w:rsidR="00630479" w:rsidRDefault="00B615DE">
    <w:pPr>
      <w:pStyle w:val="Header"/>
      <w:tabs>
        <w:tab w:val="right" w:pos="7842"/>
      </w:tabs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680E23D" wp14:editId="2974209E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48525" cy="9670415"/>
              <wp:effectExtent l="12700" t="2540" r="0" b="4445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8525" cy="9670415"/>
                        <a:chOff x="275" y="724"/>
                        <a:chExt cx="11416" cy="1522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4" y="15403"/>
                          <a:ext cx="2465" cy="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275" y="724"/>
                          <a:ext cx="11416" cy="906"/>
                          <a:chOff x="275" y="724"/>
                          <a:chExt cx="11416" cy="90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8" y="724"/>
                            <a:ext cx="98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75" y="942"/>
                            <a:ext cx="10643" cy="0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618" y="939"/>
                            <a:ext cx="301" cy="567"/>
                          </a:xfrm>
                          <a:prstGeom prst="line">
                            <a:avLst/>
                          </a:prstGeom>
                          <a:noFill/>
                          <a:ln w="12600">
                            <a:solidFill>
                              <a:srgbClr val="AFAFB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088B72" id="officeArt object" o:spid="_x0000_s1026" style="position:absolute;margin-left:13.75pt;margin-top:36.2pt;width:570.75pt;height:761.45pt;z-index:251659264;mso-wrap-distance-left:0;mso-wrap-distance-right:0;mso-position-horizontal-relative:page;mso-position-vertical-relative:page" coordorigin="275,724" coordsize="11416,1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4744;top:15403;width:2465;height: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  <v:group id="Group 3" o:spid="_x0000_s1028" style="position:absolute;left:275;top:724;width:11416;height:906" coordorigin="275,724" coordsize="1141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Picture 4" o:spid="_x0000_s1029" type="#_x0000_t75" style="position:absolute;left:10708;top:724;width:981;height: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" strokecolor="#3465a4">
                  <v:fill recolor="t" type="frame"/>
                  <v:stroke joinstyle="round"/>
                  <v:imagedata r:id="rId4" o:title=""/>
                </v:shape>
                <v:line id="Line 5" o:spid="_x0000_s1030" style="position:absolute;visibility:visible;mso-wrap-style:square" from="275,942" to="1091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" strokecolor="#afafb0" strokeweight=".35mm">
                  <v:stroke joinstyle="miter"/>
                </v:line>
                <v:line id="Line 6" o:spid="_x0000_s1031" style="position:absolute;flip:y;visibility:visible;mso-wrap-style:square" from="10618,939" to="10919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" strokecolor="#afafb0" strokeweight=".35mm">
                  <v:stroke joinstyle="miter"/>
                </v:lin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E"/>
    <w:rsid w:val="000D6179"/>
    <w:rsid w:val="001E3017"/>
    <w:rsid w:val="00381CA6"/>
    <w:rsid w:val="003D7645"/>
    <w:rsid w:val="005545D8"/>
    <w:rsid w:val="005B6735"/>
    <w:rsid w:val="00621A9C"/>
    <w:rsid w:val="0063675F"/>
    <w:rsid w:val="00673E75"/>
    <w:rsid w:val="007241EC"/>
    <w:rsid w:val="00984238"/>
    <w:rsid w:val="00AA2F36"/>
    <w:rsid w:val="00AD46F8"/>
    <w:rsid w:val="00B615DE"/>
    <w:rsid w:val="00C4013E"/>
    <w:rsid w:val="00C77D34"/>
    <w:rsid w:val="00D8574B"/>
    <w:rsid w:val="00DA603B"/>
    <w:rsid w:val="00DC3A02"/>
    <w:rsid w:val="00E022F9"/>
    <w:rsid w:val="00E4618E"/>
    <w:rsid w:val="00E8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334CC"/>
  <w15:chartTrackingRefBased/>
  <w15:docId w15:val="{7E775187-BC87-4007-AB8A-27C329F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8E"/>
  </w:style>
  <w:style w:type="paragraph" w:styleId="FootnoteText">
    <w:name w:val="footnote text"/>
    <w:basedOn w:val="Normal"/>
    <w:link w:val="FootnoteTextChar"/>
    <w:uiPriority w:val="99"/>
    <w:semiHidden/>
    <w:unhideWhenUsed/>
    <w:rsid w:val="00E461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18E"/>
    <w:rPr>
      <w:sz w:val="20"/>
      <w:szCs w:val="20"/>
    </w:rPr>
  </w:style>
  <w:style w:type="character" w:styleId="Hyperlink">
    <w:name w:val="Hyperlink"/>
    <w:rsid w:val="00E4618E"/>
    <w:rPr>
      <w:u w:val="single"/>
    </w:rPr>
  </w:style>
  <w:style w:type="character" w:customStyle="1" w:styleId="FootnoteCharacters">
    <w:name w:val="Footnote Characters"/>
    <w:rsid w:val="00E4618E"/>
  </w:style>
  <w:style w:type="character" w:styleId="CommentReference">
    <w:name w:val="annotation reference"/>
    <w:basedOn w:val="DefaultParagraphFont"/>
    <w:uiPriority w:val="99"/>
    <w:semiHidden/>
    <w:unhideWhenUsed/>
    <w:rsid w:val="00E46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18E"/>
    <w:rPr>
      <w:rFonts w:ascii="Times New Roman" w:eastAsia="Arial Unicode MS" w:hAnsi="Times New Roman" w:cs="Arial Unicode MS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18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2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0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2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2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2F9"/>
    <w:rPr>
      <w:rFonts w:ascii="Times New Roman" w:eastAsia="Arial Unicode MS" w:hAnsi="Times New Roman" w:cs="Arial Unicode MS"/>
      <w:b/>
      <w:bCs/>
      <w:color w:val="000000"/>
      <w:sz w:val="20"/>
      <w:szCs w:val="20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D46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.gc.dental/sites/europe.gc.dental/files/products/downloads/equiaforte/reference/REF_Scientific_Sheet_EQUIA_family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Walker</dc:creator>
  <cp:keywords/>
  <dc:description/>
  <cp:lastModifiedBy>Gerets, Ward</cp:lastModifiedBy>
  <cp:revision>2</cp:revision>
  <dcterms:created xsi:type="dcterms:W3CDTF">2020-09-02T11:55:00Z</dcterms:created>
  <dcterms:modified xsi:type="dcterms:W3CDTF">2020-09-02T11:55:00Z</dcterms:modified>
</cp:coreProperties>
</file>