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F718" w14:textId="12780D0F" w:rsidR="00D2458F" w:rsidRPr="005258CA" w:rsidRDefault="0079344C" w:rsidP="00D245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Fundación</w:t>
      </w:r>
      <w:r w:rsidR="00D2458F"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 </w:t>
      </w:r>
      <w:proofErr w:type="spellStart"/>
      <w:r w:rsidR="00D2458F"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Nakao</w:t>
      </w:r>
      <w:proofErr w:type="spellEnd"/>
      <w:r w:rsidR="00D2458F"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 </w:t>
      </w:r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para la Salud Bucodental Global</w:t>
      </w:r>
    </w:p>
    <w:p w14:paraId="18B21066" w14:textId="297AB9F5" w:rsidR="00D2458F" w:rsidRPr="005258CA" w:rsidRDefault="0079344C" w:rsidP="004D0FE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Actividades del </w:t>
      </w:r>
      <w:r w:rsidR="004D0FE2"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1</w:t>
      </w:r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s-ES_tradnl"/>
        </w:rPr>
        <w:t>er</w:t>
      </w:r>
      <w:r w:rsidR="0038176E"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 T</w:t>
      </w:r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rimestre y Selección en el 2º trimestre</w:t>
      </w:r>
      <w:r w:rsidR="0038176E"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 </w:t>
      </w:r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 xml:space="preserve">para la concesión de la beca de la Fundación </w:t>
      </w:r>
      <w:proofErr w:type="spellStart"/>
      <w:r w:rsidRPr="005258C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Nakao</w:t>
      </w:r>
      <w:proofErr w:type="spellEnd"/>
    </w:p>
    <w:p w14:paraId="07674B74" w14:textId="77777777" w:rsidR="007A6E84" w:rsidRPr="005258CA" w:rsidRDefault="007A6E84" w:rsidP="00D2458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</w:p>
    <w:p w14:paraId="51984E16" w14:textId="689E13CB" w:rsidR="0079344C" w:rsidRPr="005258CA" w:rsidRDefault="0079344C" w:rsidP="00D93C3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La Fundación </w:t>
      </w:r>
      <w:proofErr w:type="spellStart"/>
      <w:r w:rsidRPr="005258CA">
        <w:rPr>
          <w:rFonts w:ascii="Times New Roman" w:hAnsi="Times New Roman" w:cs="Times New Roman"/>
          <w:sz w:val="24"/>
          <w:szCs w:val="24"/>
          <w:lang w:val="es-ES_tradnl"/>
        </w:rPr>
        <w:t>Nakao</w:t>
      </w:r>
      <w:proofErr w:type="spellEnd"/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para la Salud Bucodental Global se estableció en septiembre de 2018 en Lucerna, Suiza, para </w:t>
      </w:r>
      <w:r w:rsidR="004A248C" w:rsidRPr="005258CA">
        <w:rPr>
          <w:rFonts w:ascii="Times New Roman" w:hAnsi="Times New Roman" w:cs="Times New Roman"/>
          <w:sz w:val="24"/>
          <w:szCs w:val="24"/>
          <w:lang w:val="es-ES_tradnl"/>
        </w:rPr>
        <w:t>contribuir</w:t>
      </w: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a la comunidad dental global. </w:t>
      </w:r>
    </w:p>
    <w:p w14:paraId="5D1CFC94" w14:textId="77DBC084" w:rsidR="0079344C" w:rsidRPr="005258CA" w:rsidRDefault="0079344C" w:rsidP="00D93C3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La Fundación cree que mejorar la calidad de vida es indispensable para conseguir una Sociedad saludable y </w:t>
      </w:r>
      <w:r w:rsidR="00CE3970" w:rsidRPr="005258CA">
        <w:rPr>
          <w:rFonts w:ascii="Times New Roman" w:hAnsi="Times New Roman" w:cs="Times New Roman"/>
          <w:sz w:val="24"/>
          <w:szCs w:val="24"/>
          <w:lang w:val="es-ES_tradnl"/>
        </w:rPr>
        <w:t>longeva en la era de los 100 años de vida, y que se requiere a la comunidad dental llevar a cabo la misión de mejorar la salud bucodental.</w:t>
      </w:r>
      <w:r w:rsidR="00917AF3"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El año pasado, </w:t>
      </w:r>
      <w:r w:rsidR="00531E17">
        <w:rPr>
          <w:rFonts w:ascii="Times New Roman" w:hAnsi="Times New Roman" w:cs="Times New Roman"/>
          <w:sz w:val="24"/>
          <w:szCs w:val="24"/>
          <w:lang w:val="es-ES_tradnl"/>
        </w:rPr>
        <w:t xml:space="preserve">admitimos solicitudes para la beca de la Fundación </w:t>
      </w:r>
      <w:proofErr w:type="spellStart"/>
      <w:r w:rsidR="00531E17">
        <w:rPr>
          <w:rFonts w:ascii="Times New Roman" w:hAnsi="Times New Roman" w:cs="Times New Roman"/>
          <w:sz w:val="24"/>
          <w:szCs w:val="24"/>
          <w:lang w:val="es-ES_tradnl"/>
        </w:rPr>
        <w:t>Nakao</w:t>
      </w:r>
      <w:proofErr w:type="spellEnd"/>
      <w:r w:rsidR="00531E17">
        <w:rPr>
          <w:rFonts w:ascii="Times New Roman" w:hAnsi="Times New Roman" w:cs="Times New Roman"/>
          <w:sz w:val="24"/>
          <w:szCs w:val="24"/>
          <w:lang w:val="es-ES_tradnl"/>
        </w:rPr>
        <w:t xml:space="preserve"> para apoyar la investigación internacional. </w:t>
      </w:r>
    </w:p>
    <w:p w14:paraId="59209C49" w14:textId="67DFA932" w:rsidR="00114674" w:rsidRPr="005258CA" w:rsidRDefault="00114674" w:rsidP="00D93C3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Esta primavera, </w:t>
      </w:r>
      <w:r w:rsidR="004A248C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14341E" w:rsidRPr="005258CA">
        <w:rPr>
          <w:rFonts w:ascii="Times New Roman" w:hAnsi="Times New Roman" w:cs="Times New Roman"/>
          <w:sz w:val="24"/>
          <w:szCs w:val="24"/>
          <w:lang w:val="es-ES_tradnl"/>
        </w:rPr>
        <w:t>1ª reunión de la</w:t>
      </w: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Junta Directiva y el Consejo de la Fundación </w:t>
      </w:r>
      <w:r w:rsidR="004A248C">
        <w:rPr>
          <w:rFonts w:ascii="Times New Roman" w:hAnsi="Times New Roman" w:cs="Times New Roman"/>
          <w:sz w:val="24"/>
          <w:szCs w:val="24"/>
          <w:lang w:val="es-ES_tradnl"/>
        </w:rPr>
        <w:t>se decidió</w:t>
      </w: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conceder una beca (50,000 francos suizos por caso) a seis institutos universitarios de investigación de todo el mundo, seleccionados entre los 40 solicitantes. </w:t>
      </w:r>
    </w:p>
    <w:p w14:paraId="032E1752" w14:textId="7C1E90A7" w:rsidR="00A925FC" w:rsidRPr="005258CA" w:rsidRDefault="002B2363" w:rsidP="00D93C30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Los ganadores de la primera beca de la Fundación </w:t>
      </w:r>
      <w:proofErr w:type="spellStart"/>
      <w:r w:rsidRPr="005258CA">
        <w:rPr>
          <w:rFonts w:ascii="Times New Roman" w:hAnsi="Times New Roman" w:cs="Times New Roman"/>
          <w:sz w:val="24"/>
          <w:szCs w:val="24"/>
          <w:lang w:val="es-ES_tradnl"/>
        </w:rPr>
        <w:t>Nakao</w:t>
      </w:r>
      <w:proofErr w:type="spellEnd"/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son los siguientes:</w:t>
      </w:r>
    </w:p>
    <w:tbl>
      <w:tblPr>
        <w:tblStyle w:val="TableGrid"/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8"/>
        <w:gridCol w:w="1056"/>
        <w:gridCol w:w="1649"/>
        <w:gridCol w:w="3573"/>
      </w:tblGrid>
      <w:tr w:rsidR="005258CA" w:rsidRPr="005258CA" w14:paraId="544A82F9" w14:textId="77777777" w:rsidTr="004A248C">
        <w:tc>
          <w:tcPr>
            <w:tcW w:w="3498" w:type="dxa"/>
            <w:shd w:val="clear" w:color="auto" w:fill="D9F7F5"/>
          </w:tcPr>
          <w:p w14:paraId="59CB2A22" w14:textId="71CD18F5" w:rsidR="009F2487" w:rsidRPr="005258CA" w:rsidRDefault="009F2487" w:rsidP="005258C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Nombre de la organización</w:t>
            </w:r>
          </w:p>
        </w:tc>
        <w:tc>
          <w:tcPr>
            <w:tcW w:w="1056" w:type="dxa"/>
            <w:shd w:val="clear" w:color="auto" w:fill="D9F7F5"/>
          </w:tcPr>
          <w:p w14:paraId="621C4FB0" w14:textId="57769468" w:rsidR="009F2487" w:rsidRPr="005258CA" w:rsidRDefault="009F2487" w:rsidP="005258C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País</w:t>
            </w:r>
          </w:p>
        </w:tc>
        <w:tc>
          <w:tcPr>
            <w:tcW w:w="1649" w:type="dxa"/>
            <w:shd w:val="clear" w:color="auto" w:fill="D9F7F5"/>
          </w:tcPr>
          <w:p w14:paraId="7329FE02" w14:textId="39A2957D" w:rsidR="009F2487" w:rsidRPr="005258CA" w:rsidRDefault="009F2487" w:rsidP="005258C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Tipo de organización</w:t>
            </w:r>
          </w:p>
        </w:tc>
        <w:tc>
          <w:tcPr>
            <w:tcW w:w="3573" w:type="dxa"/>
            <w:shd w:val="clear" w:color="auto" w:fill="D9F7F5"/>
          </w:tcPr>
          <w:p w14:paraId="2D028239" w14:textId="5DE8980B" w:rsidR="009F2487" w:rsidRPr="005258CA" w:rsidRDefault="009F2487" w:rsidP="005258C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Tema del proyecto</w:t>
            </w:r>
          </w:p>
        </w:tc>
      </w:tr>
      <w:tr w:rsidR="005258CA" w:rsidRPr="005258CA" w14:paraId="6F075F0B" w14:textId="77777777" w:rsidTr="004A248C">
        <w:tc>
          <w:tcPr>
            <w:tcW w:w="3498" w:type="dxa"/>
            <w:shd w:val="clear" w:color="auto" w:fill="ECF0DF"/>
          </w:tcPr>
          <w:p w14:paraId="498F621F" w14:textId="001B9E78" w:rsidR="009F2487" w:rsidRPr="00844FC7" w:rsidRDefault="009F2487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UCL Eastman Dental Institute</w:t>
            </w:r>
          </w:p>
        </w:tc>
        <w:tc>
          <w:tcPr>
            <w:tcW w:w="1056" w:type="dxa"/>
            <w:shd w:val="clear" w:color="auto" w:fill="ECF0DF"/>
          </w:tcPr>
          <w:p w14:paraId="1CB42D09" w14:textId="3894C982" w:rsidR="009F2487" w:rsidRPr="00844FC7" w:rsidRDefault="009F2487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UK</w:t>
            </w:r>
          </w:p>
        </w:tc>
        <w:tc>
          <w:tcPr>
            <w:tcW w:w="1649" w:type="dxa"/>
            <w:shd w:val="clear" w:color="auto" w:fill="ECF0DF"/>
          </w:tcPr>
          <w:p w14:paraId="473069B7" w14:textId="54CBD159" w:rsidR="009F2487" w:rsidRPr="00844FC7" w:rsidRDefault="009F2487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3573" w:type="dxa"/>
            <w:shd w:val="clear" w:color="auto" w:fill="ECF0DF"/>
          </w:tcPr>
          <w:p w14:paraId="27547B35" w14:textId="6B0EB0E1" w:rsidR="009F2487" w:rsidRPr="00844FC7" w:rsidRDefault="00ED23F8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Fragilidad</w:t>
            </w:r>
            <w:r w:rsidR="009F2487" w:rsidRPr="00844FC7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r w:rsidR="005258CA" w:rsidRPr="00844FC7">
              <w:rPr>
                <w:rFonts w:cstheme="minorHAnsi"/>
                <w:sz w:val="16"/>
                <w:szCs w:val="16"/>
                <w:lang w:val="es-ES_tradnl"/>
              </w:rPr>
              <w:t>Dental</w:t>
            </w:r>
          </w:p>
        </w:tc>
      </w:tr>
      <w:tr w:rsidR="005258CA" w:rsidRPr="005258CA" w14:paraId="24599447" w14:textId="77777777" w:rsidTr="004A248C">
        <w:tc>
          <w:tcPr>
            <w:tcW w:w="3498" w:type="dxa"/>
            <w:shd w:val="clear" w:color="auto" w:fill="ECF0DF"/>
          </w:tcPr>
          <w:p w14:paraId="08D60B15" w14:textId="05637C22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Charité</w:t>
            </w:r>
            <w:proofErr w:type="spellEnd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 – </w:t>
            </w: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Universitätsmedizin</w:t>
            </w:r>
            <w:proofErr w:type="spellEnd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Berlin</w:t>
            </w:r>
            <w:proofErr w:type="spellEnd"/>
          </w:p>
        </w:tc>
        <w:tc>
          <w:tcPr>
            <w:tcW w:w="1056" w:type="dxa"/>
            <w:shd w:val="clear" w:color="auto" w:fill="ECF0DF"/>
          </w:tcPr>
          <w:p w14:paraId="1673CF44" w14:textId="42CA30B2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Alemania</w:t>
            </w:r>
          </w:p>
        </w:tc>
        <w:tc>
          <w:tcPr>
            <w:tcW w:w="1649" w:type="dxa"/>
            <w:shd w:val="clear" w:color="auto" w:fill="ECF0DF"/>
          </w:tcPr>
          <w:p w14:paraId="73E324BD" w14:textId="3DA84A3F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3573" w:type="dxa"/>
            <w:shd w:val="clear" w:color="auto" w:fill="ECF0DF"/>
          </w:tcPr>
          <w:p w14:paraId="6C0559F9" w14:textId="198BA47B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Odontología de Mínima Intervención</w:t>
            </w:r>
          </w:p>
        </w:tc>
      </w:tr>
      <w:tr w:rsidR="005258CA" w:rsidRPr="005258CA" w14:paraId="45D4A389" w14:textId="77777777" w:rsidTr="004A248C">
        <w:tc>
          <w:tcPr>
            <w:tcW w:w="3498" w:type="dxa"/>
            <w:shd w:val="clear" w:color="auto" w:fill="ECF0DF"/>
          </w:tcPr>
          <w:p w14:paraId="248F55E1" w14:textId="77777777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Nihon University School of Dentistry</w:t>
            </w:r>
          </w:p>
          <w:p w14:paraId="1B9A3426" w14:textId="49859419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Department of Operative dentistry</w:t>
            </w:r>
          </w:p>
        </w:tc>
        <w:tc>
          <w:tcPr>
            <w:tcW w:w="1056" w:type="dxa"/>
            <w:shd w:val="clear" w:color="auto" w:fill="ECF0DF"/>
          </w:tcPr>
          <w:p w14:paraId="05CF4CCE" w14:textId="63A9D00D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Japón</w:t>
            </w:r>
          </w:p>
        </w:tc>
        <w:tc>
          <w:tcPr>
            <w:tcW w:w="1649" w:type="dxa"/>
            <w:shd w:val="clear" w:color="auto" w:fill="ECF0DF"/>
          </w:tcPr>
          <w:p w14:paraId="7CC23ABF" w14:textId="7C3534D1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3573" w:type="dxa"/>
            <w:shd w:val="clear" w:color="auto" w:fill="ECF0DF"/>
          </w:tcPr>
          <w:p w14:paraId="4254AF44" w14:textId="4BBFE5D0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Salud Bucodental para la población anciana</w:t>
            </w:r>
          </w:p>
        </w:tc>
      </w:tr>
      <w:tr w:rsidR="005258CA" w:rsidRPr="005258CA" w14:paraId="2652CB35" w14:textId="77777777" w:rsidTr="004A248C">
        <w:tc>
          <w:tcPr>
            <w:tcW w:w="3498" w:type="dxa"/>
            <w:shd w:val="clear" w:color="auto" w:fill="ECF0DF"/>
          </w:tcPr>
          <w:p w14:paraId="0CF50021" w14:textId="77777777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University of Adelaide</w:t>
            </w:r>
          </w:p>
          <w:p w14:paraId="0992A4D3" w14:textId="27621B70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Adelaide Dental School</w:t>
            </w:r>
          </w:p>
        </w:tc>
        <w:tc>
          <w:tcPr>
            <w:tcW w:w="1056" w:type="dxa"/>
            <w:shd w:val="clear" w:color="auto" w:fill="ECF0DF"/>
          </w:tcPr>
          <w:p w14:paraId="59C9F543" w14:textId="68105610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Australia</w:t>
            </w:r>
          </w:p>
        </w:tc>
        <w:tc>
          <w:tcPr>
            <w:tcW w:w="1649" w:type="dxa"/>
            <w:shd w:val="clear" w:color="auto" w:fill="ECF0DF"/>
          </w:tcPr>
          <w:p w14:paraId="33D2F78A" w14:textId="20381F47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3573" w:type="dxa"/>
            <w:shd w:val="clear" w:color="auto" w:fill="ECF0DF"/>
          </w:tcPr>
          <w:p w14:paraId="127338C8" w14:textId="77777777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Odontología de Mínima Intervención </w:t>
            </w:r>
          </w:p>
          <w:p w14:paraId="3F6F27B3" w14:textId="1B0463BE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Salud </w:t>
            </w:r>
            <w:bookmarkStart w:id="0" w:name="_GoBack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Bucodental para la población </w:t>
            </w:r>
            <w:bookmarkEnd w:id="0"/>
            <w:r w:rsidRPr="00844FC7">
              <w:rPr>
                <w:rFonts w:cstheme="minorHAnsi"/>
                <w:sz w:val="16"/>
                <w:szCs w:val="16"/>
                <w:lang w:val="es-ES_tradnl"/>
              </w:rPr>
              <w:t>anciana</w:t>
            </w:r>
          </w:p>
        </w:tc>
      </w:tr>
      <w:tr w:rsidR="005258CA" w:rsidRPr="005258CA" w14:paraId="79F6AA7C" w14:textId="77777777" w:rsidTr="004A248C">
        <w:tc>
          <w:tcPr>
            <w:tcW w:w="3498" w:type="dxa"/>
            <w:shd w:val="clear" w:color="auto" w:fill="ECF0DF"/>
          </w:tcPr>
          <w:p w14:paraId="514A672D" w14:textId="090E9B7A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Queen’s University Belfast</w:t>
            </w:r>
          </w:p>
        </w:tc>
        <w:tc>
          <w:tcPr>
            <w:tcW w:w="1056" w:type="dxa"/>
            <w:shd w:val="clear" w:color="auto" w:fill="ECF0DF"/>
          </w:tcPr>
          <w:p w14:paraId="2E6508A8" w14:textId="262C69DC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UK</w:t>
            </w:r>
          </w:p>
        </w:tc>
        <w:tc>
          <w:tcPr>
            <w:tcW w:w="1649" w:type="dxa"/>
            <w:shd w:val="clear" w:color="auto" w:fill="ECF0DF"/>
          </w:tcPr>
          <w:p w14:paraId="7509F0AA" w14:textId="2414A942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3573" w:type="dxa"/>
            <w:shd w:val="clear" w:color="auto" w:fill="ECF0DF"/>
          </w:tcPr>
          <w:p w14:paraId="1962AF95" w14:textId="2B8CC65D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Salud Bucodental para la población anciana</w:t>
            </w:r>
          </w:p>
        </w:tc>
      </w:tr>
      <w:tr w:rsidR="005258CA" w:rsidRPr="005258CA" w14:paraId="4BD4F312" w14:textId="77777777" w:rsidTr="004A248C">
        <w:tc>
          <w:tcPr>
            <w:tcW w:w="3498" w:type="dxa"/>
            <w:shd w:val="clear" w:color="auto" w:fill="ECF0DF"/>
          </w:tcPr>
          <w:p w14:paraId="4CA990F2" w14:textId="77777777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University of Berne</w:t>
            </w:r>
          </w:p>
          <w:p w14:paraId="06F76291" w14:textId="7ABBF065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Division</w:t>
            </w:r>
            <w:proofErr w:type="spellEnd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of</w:t>
            </w:r>
            <w:proofErr w:type="spellEnd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Gerodontology</w:t>
            </w:r>
            <w:proofErr w:type="spellEnd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844FC7">
              <w:rPr>
                <w:rFonts w:cstheme="minorHAnsi"/>
                <w:sz w:val="16"/>
                <w:szCs w:val="16"/>
                <w:lang w:val="es-ES_tradnl"/>
              </w:rPr>
              <w:t>zkm</w:t>
            </w:r>
            <w:proofErr w:type="spellEnd"/>
            <w:r w:rsidRPr="00844FC7">
              <w:rPr>
                <w:rFonts w:cstheme="minorHAnsi"/>
                <w:sz w:val="16"/>
                <w:szCs w:val="16"/>
                <w:lang w:val="es-ES_tradnl"/>
              </w:rPr>
              <w:t xml:space="preserve"> Bern</w:t>
            </w:r>
          </w:p>
        </w:tc>
        <w:tc>
          <w:tcPr>
            <w:tcW w:w="1056" w:type="dxa"/>
            <w:shd w:val="clear" w:color="auto" w:fill="ECF0DF"/>
          </w:tcPr>
          <w:p w14:paraId="5B8D108B" w14:textId="2F71FFD1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Suiza</w:t>
            </w:r>
          </w:p>
        </w:tc>
        <w:tc>
          <w:tcPr>
            <w:tcW w:w="1649" w:type="dxa"/>
            <w:shd w:val="clear" w:color="auto" w:fill="ECF0DF"/>
          </w:tcPr>
          <w:p w14:paraId="4DC0835B" w14:textId="47AE00DF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Universidad</w:t>
            </w:r>
          </w:p>
        </w:tc>
        <w:tc>
          <w:tcPr>
            <w:tcW w:w="3573" w:type="dxa"/>
            <w:shd w:val="clear" w:color="auto" w:fill="ECF0DF"/>
          </w:tcPr>
          <w:p w14:paraId="7E090826" w14:textId="77777777" w:rsidR="005258CA" w:rsidRPr="00844FC7" w:rsidRDefault="005258CA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Salud Bucodental para la población anciana</w:t>
            </w:r>
          </w:p>
          <w:p w14:paraId="6D7C123F" w14:textId="635DC87D" w:rsidR="005258CA" w:rsidRPr="00844FC7" w:rsidRDefault="00ED23F8" w:rsidP="00844FC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844FC7">
              <w:rPr>
                <w:rFonts w:cstheme="minorHAnsi"/>
                <w:sz w:val="16"/>
                <w:szCs w:val="16"/>
                <w:lang w:val="es-ES_tradnl"/>
              </w:rPr>
              <w:t>Fragilidad</w:t>
            </w:r>
            <w:r w:rsidR="005258CA" w:rsidRPr="00844FC7">
              <w:rPr>
                <w:rFonts w:cstheme="minorHAnsi"/>
                <w:sz w:val="16"/>
                <w:szCs w:val="16"/>
                <w:lang w:val="es-ES_tradnl"/>
              </w:rPr>
              <w:t xml:space="preserve"> Dental</w:t>
            </w:r>
          </w:p>
        </w:tc>
      </w:tr>
    </w:tbl>
    <w:p w14:paraId="701FD718" w14:textId="77777777" w:rsidR="00844FC7" w:rsidRDefault="00844FC7" w:rsidP="00D2458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520DA31" w14:textId="4CE7B537" w:rsidR="00A925FC" w:rsidRPr="005258CA" w:rsidRDefault="002B2363" w:rsidP="00D2458F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Aparte de estas seis universidades, la Fundación </w:t>
      </w:r>
      <w:r w:rsidR="00A31E13" w:rsidRPr="005258CA">
        <w:rPr>
          <w:rFonts w:ascii="Times New Roman" w:hAnsi="Times New Roman" w:cs="Times New Roman"/>
          <w:sz w:val="24"/>
          <w:szCs w:val="24"/>
          <w:lang w:val="es-ES_tradnl"/>
        </w:rPr>
        <w:t>respaldará los siguientes proyectos de investigación: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CF0DF"/>
        <w:tblLook w:val="04A0" w:firstRow="1" w:lastRow="0" w:firstColumn="1" w:lastColumn="0" w:noHBand="0" w:noVBand="1"/>
      </w:tblPr>
      <w:tblGrid>
        <w:gridCol w:w="3113"/>
        <w:gridCol w:w="1698"/>
        <w:gridCol w:w="4529"/>
      </w:tblGrid>
      <w:tr w:rsidR="005A571F" w:rsidRPr="005258CA" w14:paraId="0D4C3449" w14:textId="77777777" w:rsidTr="009F2487">
        <w:tc>
          <w:tcPr>
            <w:tcW w:w="3113" w:type="dxa"/>
            <w:shd w:val="clear" w:color="auto" w:fill="D9F7F5"/>
          </w:tcPr>
          <w:p w14:paraId="1660EA08" w14:textId="10411F85" w:rsidR="005A571F" w:rsidRPr="005258CA" w:rsidRDefault="005A571F" w:rsidP="009F2487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Nombre del proyecto</w:t>
            </w:r>
          </w:p>
        </w:tc>
        <w:tc>
          <w:tcPr>
            <w:tcW w:w="1698" w:type="dxa"/>
            <w:shd w:val="clear" w:color="auto" w:fill="D9F7F5"/>
          </w:tcPr>
          <w:p w14:paraId="1EFEDFD8" w14:textId="31549D2F" w:rsidR="005A571F" w:rsidRPr="005258CA" w:rsidRDefault="009F2487" w:rsidP="009F2487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Coordinador</w:t>
            </w:r>
          </w:p>
        </w:tc>
        <w:tc>
          <w:tcPr>
            <w:tcW w:w="4529" w:type="dxa"/>
            <w:shd w:val="clear" w:color="auto" w:fill="D9F7F5"/>
          </w:tcPr>
          <w:p w14:paraId="32DE1805" w14:textId="09778B59" w:rsidR="005A571F" w:rsidRPr="005258CA" w:rsidRDefault="009F2487" w:rsidP="009F2487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b/>
                <w:bCs/>
                <w:sz w:val="16"/>
                <w:szCs w:val="16"/>
                <w:lang w:val="es-ES_tradnl"/>
              </w:rPr>
              <w:t>Breve descripción</w:t>
            </w:r>
          </w:p>
        </w:tc>
      </w:tr>
      <w:tr w:rsidR="005A571F" w:rsidRPr="005258CA" w14:paraId="5333C835" w14:textId="77777777" w:rsidTr="009F2487">
        <w:tc>
          <w:tcPr>
            <w:tcW w:w="3113" w:type="dxa"/>
            <w:shd w:val="clear" w:color="auto" w:fill="ECF0DF"/>
          </w:tcPr>
          <w:p w14:paraId="3F7E9E66" w14:textId="1D830B0F" w:rsidR="005A571F" w:rsidRPr="005258CA" w:rsidRDefault="009F2487" w:rsidP="00D2458F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sz w:val="16"/>
                <w:szCs w:val="16"/>
                <w:lang w:val="es-ES_tradnl"/>
              </w:rPr>
              <w:t>¿Cómo ayudar a los dentistas a elegir el material restaurador adecuado?</w:t>
            </w:r>
          </w:p>
        </w:tc>
        <w:tc>
          <w:tcPr>
            <w:tcW w:w="1698" w:type="dxa"/>
            <w:shd w:val="clear" w:color="auto" w:fill="ECF0DF"/>
          </w:tcPr>
          <w:p w14:paraId="778F8CA3" w14:textId="566DF22D" w:rsidR="005A571F" w:rsidRPr="005258CA" w:rsidRDefault="009F2487" w:rsidP="00D2458F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sz w:val="16"/>
                <w:szCs w:val="16"/>
                <w:lang w:val="es-ES_tradnl"/>
              </w:rPr>
              <w:t>Prof. Reinhard Hickel</w:t>
            </w:r>
          </w:p>
        </w:tc>
        <w:tc>
          <w:tcPr>
            <w:tcW w:w="4529" w:type="dxa"/>
            <w:shd w:val="clear" w:color="auto" w:fill="ECF0DF"/>
          </w:tcPr>
          <w:p w14:paraId="1AFB5AB7" w14:textId="77777777" w:rsidR="009F2487" w:rsidRPr="005258CA" w:rsidRDefault="009F2487" w:rsidP="009F248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sz w:val="16"/>
                <w:szCs w:val="16"/>
                <w:lang w:val="es-ES_tradnl"/>
              </w:rPr>
              <w:t>Desarrollo de un diagrama de toma de decisiones para ayudar al dentista a elegir el material adecuado para sustituir la amalgama</w:t>
            </w:r>
          </w:p>
          <w:p w14:paraId="59134465" w14:textId="77777777" w:rsidR="005A571F" w:rsidRPr="005258CA" w:rsidRDefault="005A571F" w:rsidP="00D2458F">
            <w:pPr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  <w:tr w:rsidR="005A571F" w:rsidRPr="005258CA" w14:paraId="1D17FE56" w14:textId="77777777" w:rsidTr="009F2487">
        <w:tc>
          <w:tcPr>
            <w:tcW w:w="3113" w:type="dxa"/>
            <w:shd w:val="clear" w:color="auto" w:fill="ECF0DF"/>
          </w:tcPr>
          <w:p w14:paraId="04947A37" w14:textId="5A40B9AD" w:rsidR="005A571F" w:rsidRPr="005258CA" w:rsidRDefault="009F2487" w:rsidP="00D2458F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sz w:val="16"/>
                <w:szCs w:val="16"/>
                <w:lang w:val="es-ES_tradnl"/>
              </w:rPr>
              <w:t>Sociedad internacional de Odontología de Mínima Intervención</w:t>
            </w:r>
          </w:p>
        </w:tc>
        <w:tc>
          <w:tcPr>
            <w:tcW w:w="1698" w:type="dxa"/>
            <w:shd w:val="clear" w:color="auto" w:fill="ECF0DF"/>
          </w:tcPr>
          <w:p w14:paraId="4F21451B" w14:textId="290FEAF0" w:rsidR="005A571F" w:rsidRPr="005258CA" w:rsidRDefault="009F2487" w:rsidP="00D2458F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sz w:val="16"/>
                <w:szCs w:val="16"/>
                <w:lang w:val="es-ES_tradnl"/>
              </w:rPr>
              <w:t>Prof. Elmer Reich</w:t>
            </w:r>
          </w:p>
        </w:tc>
        <w:tc>
          <w:tcPr>
            <w:tcW w:w="4529" w:type="dxa"/>
            <w:shd w:val="clear" w:color="auto" w:fill="ECF0DF"/>
          </w:tcPr>
          <w:p w14:paraId="45327846" w14:textId="77777777" w:rsidR="009F2487" w:rsidRPr="005258CA" w:rsidRDefault="009F2487" w:rsidP="009F2487">
            <w:pPr>
              <w:rPr>
                <w:rFonts w:cstheme="minorHAnsi"/>
                <w:sz w:val="16"/>
                <w:szCs w:val="16"/>
                <w:lang w:val="es-ES_tradnl"/>
              </w:rPr>
            </w:pPr>
            <w:r w:rsidRPr="005258CA">
              <w:rPr>
                <w:rFonts w:cstheme="minorHAnsi"/>
                <w:sz w:val="16"/>
                <w:szCs w:val="16"/>
                <w:lang w:val="es-ES_tradnl"/>
              </w:rPr>
              <w:t>Objetivo de la sociedad: promover la investigación y la formación, la salud bucodental e influir en la política de salud internacional</w:t>
            </w:r>
          </w:p>
          <w:p w14:paraId="4A64EE55" w14:textId="77777777" w:rsidR="005A571F" w:rsidRPr="005258CA" w:rsidRDefault="005A571F" w:rsidP="00D2458F">
            <w:pPr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</w:tbl>
    <w:p w14:paraId="0463B462" w14:textId="77777777" w:rsidR="005258CA" w:rsidRPr="005258CA" w:rsidRDefault="005258CA" w:rsidP="00D2458F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3E6FCA" w14:textId="5B41BFB0" w:rsidR="00A31E13" w:rsidRPr="005258CA" w:rsidRDefault="00A31E13" w:rsidP="00D2458F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t>El plazo para present</w:t>
      </w:r>
      <w:r w:rsidR="00A04D28" w:rsidRPr="005258CA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5258CA">
        <w:rPr>
          <w:rFonts w:ascii="Times New Roman" w:hAnsi="Times New Roman" w:cs="Times New Roman"/>
          <w:sz w:val="24"/>
          <w:szCs w:val="24"/>
          <w:lang w:val="es-ES_tradnl"/>
        </w:rPr>
        <w:t>r solicitudes para la 2ª beca</w:t>
      </w:r>
      <w:r w:rsidR="0014341E" w:rsidRPr="005258CA">
        <w:rPr>
          <w:rFonts w:ascii="Times New Roman" w:hAnsi="Times New Roman" w:cs="Times New Roman"/>
          <w:sz w:val="24"/>
          <w:szCs w:val="24"/>
          <w:lang w:val="es-ES_tradnl"/>
        </w:rPr>
        <w:t xml:space="preserve"> de la Fundación comenzó el 28 de septiembre de 2020 y se extenderá hasta el 11 de diciembre de 2020. Los ganadores se comunicarán en la 2ª reunión de la Junta Directiva y el Consejo de la Fundación la próxima primavera. </w:t>
      </w:r>
    </w:p>
    <w:p w14:paraId="317DFAEA" w14:textId="77777777" w:rsidR="00A04D28" w:rsidRPr="005258CA" w:rsidRDefault="007A6E84" w:rsidP="009E283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br/>
      </w:r>
      <w:r w:rsidR="00A04D28" w:rsidRPr="005258CA">
        <w:rPr>
          <w:rFonts w:ascii="Times New Roman" w:hAnsi="Times New Roman" w:cs="Times New Roman"/>
          <w:sz w:val="24"/>
          <w:szCs w:val="24"/>
          <w:lang w:val="es-ES_tradnl"/>
        </w:rPr>
        <w:t>Esperamos recibir solicitudes de todo el mundo</w:t>
      </w:r>
    </w:p>
    <w:p w14:paraId="563D8971" w14:textId="5D0839BC" w:rsidR="00882CC5" w:rsidRPr="005258CA" w:rsidRDefault="007A6E84" w:rsidP="009E2837">
      <w:pPr>
        <w:rPr>
          <w:rFonts w:ascii="Times New Roman" w:hAnsi="Times New Roman" w:cs="Times New Roman"/>
          <w:color w:val="333333"/>
          <w:sz w:val="24"/>
          <w:szCs w:val="24"/>
          <w:lang w:val="es-ES_tradnl"/>
        </w:rPr>
      </w:pPr>
      <w:r w:rsidRPr="005258CA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br/>
      </w:r>
      <w:r w:rsidR="00A04D28" w:rsidRPr="005258CA">
        <w:rPr>
          <w:rFonts w:ascii="Times New Roman" w:hAnsi="Times New Roman" w:cs="Times New Roman"/>
          <w:sz w:val="24"/>
          <w:szCs w:val="24"/>
          <w:lang w:val="es-ES_tradnl"/>
        </w:rPr>
        <w:t>Para más información sobre las actividades de la fundación y sobre la solicitud de la beca, visite la página web de la Fundación.</w:t>
      </w:r>
    </w:p>
    <w:p w14:paraId="474C5792" w14:textId="77777777" w:rsidR="00882CC5" w:rsidRPr="005258CA" w:rsidRDefault="00882CC5" w:rsidP="00D2458F">
      <w:pPr>
        <w:rPr>
          <w:rFonts w:ascii="Times New Roman" w:hAnsi="Times New Roman" w:cs="Times New Roman"/>
          <w:color w:val="333333"/>
          <w:sz w:val="24"/>
          <w:szCs w:val="24"/>
          <w:lang w:val="es-ES_tradnl"/>
        </w:rPr>
      </w:pPr>
    </w:p>
    <w:p w14:paraId="66B4194F" w14:textId="4FB0C5D9" w:rsidR="00882CC5" w:rsidRPr="005258CA" w:rsidRDefault="00882CC5" w:rsidP="00882CC5">
      <w:pPr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882CC5" w:rsidRPr="005258CA" w:rsidSect="004A24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682D" w14:textId="77777777" w:rsidR="00E973F6" w:rsidRDefault="00E973F6" w:rsidP="00255718">
      <w:pPr>
        <w:spacing w:after="0" w:line="240" w:lineRule="auto"/>
      </w:pPr>
      <w:r>
        <w:separator/>
      </w:r>
    </w:p>
  </w:endnote>
  <w:endnote w:type="continuationSeparator" w:id="0">
    <w:p w14:paraId="0CD233FB" w14:textId="77777777" w:rsidR="00E973F6" w:rsidRDefault="00E973F6" w:rsidP="0025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37E4E" w14:textId="77777777" w:rsidR="00E973F6" w:rsidRDefault="00E973F6" w:rsidP="00255718">
      <w:pPr>
        <w:spacing w:after="0" w:line="240" w:lineRule="auto"/>
      </w:pPr>
      <w:r>
        <w:separator/>
      </w:r>
    </w:p>
  </w:footnote>
  <w:footnote w:type="continuationSeparator" w:id="0">
    <w:p w14:paraId="1943F106" w14:textId="77777777" w:rsidR="00E973F6" w:rsidRDefault="00E973F6" w:rsidP="0025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72A4" w14:textId="79BF0F51" w:rsidR="00255718" w:rsidRDefault="00255718">
    <w:pPr>
      <w:pStyle w:val="Header"/>
    </w:pPr>
    <w:r>
      <w:rPr>
        <w:rFonts w:hint="eastAsia"/>
      </w:rPr>
      <w:t xml:space="preserve">　　　　　　　　　　　　　　　　　　　　　　　　　　　　　　　　</w:t>
    </w:r>
    <w:r>
      <w:rPr>
        <w:noProof/>
      </w:rPr>
      <w:drawing>
        <wp:inline distT="0" distB="0" distL="0" distR="0" wp14:anchorId="7F15A188" wp14:editId="5F98F2A5">
          <wp:extent cx="886578" cy="551180"/>
          <wp:effectExtent l="0" t="0" r="889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822" cy="615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8F"/>
    <w:rsid w:val="00114674"/>
    <w:rsid w:val="0014341E"/>
    <w:rsid w:val="001740A2"/>
    <w:rsid w:val="001956BB"/>
    <w:rsid w:val="001C3FA4"/>
    <w:rsid w:val="001D1A6E"/>
    <w:rsid w:val="002131E4"/>
    <w:rsid w:val="002370DF"/>
    <w:rsid w:val="00255718"/>
    <w:rsid w:val="002B2363"/>
    <w:rsid w:val="002F54F2"/>
    <w:rsid w:val="0038176E"/>
    <w:rsid w:val="00385F73"/>
    <w:rsid w:val="003B58BA"/>
    <w:rsid w:val="004A248C"/>
    <w:rsid w:val="004D0FE2"/>
    <w:rsid w:val="004F2A52"/>
    <w:rsid w:val="005258CA"/>
    <w:rsid w:val="00531E17"/>
    <w:rsid w:val="005A571F"/>
    <w:rsid w:val="006D7A60"/>
    <w:rsid w:val="007440E3"/>
    <w:rsid w:val="0079344C"/>
    <w:rsid w:val="007A4F95"/>
    <w:rsid w:val="007A6E84"/>
    <w:rsid w:val="00820986"/>
    <w:rsid w:val="00844FC7"/>
    <w:rsid w:val="00882CC5"/>
    <w:rsid w:val="00917AF3"/>
    <w:rsid w:val="009C6DAF"/>
    <w:rsid w:val="009E2837"/>
    <w:rsid w:val="009F2487"/>
    <w:rsid w:val="00A04D28"/>
    <w:rsid w:val="00A31E13"/>
    <w:rsid w:val="00A925FC"/>
    <w:rsid w:val="00BB55E9"/>
    <w:rsid w:val="00C03CA4"/>
    <w:rsid w:val="00C72C01"/>
    <w:rsid w:val="00CE3970"/>
    <w:rsid w:val="00CE6D3D"/>
    <w:rsid w:val="00D2458F"/>
    <w:rsid w:val="00D93C30"/>
    <w:rsid w:val="00E06FA6"/>
    <w:rsid w:val="00E973F6"/>
    <w:rsid w:val="00EC1CD2"/>
    <w:rsid w:val="00ED23F8"/>
    <w:rsid w:val="00F02E13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05DDFA"/>
  <w15:chartTrackingRefBased/>
  <w15:docId w15:val="{209C382C-F108-4C45-BCD8-877DB35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D2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57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7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718"/>
  </w:style>
  <w:style w:type="paragraph" w:styleId="Footer">
    <w:name w:val="footer"/>
    <w:basedOn w:val="Normal"/>
    <w:link w:val="FooterChar"/>
    <w:uiPriority w:val="99"/>
    <w:unhideWhenUsed/>
    <w:rsid w:val="0025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718"/>
  </w:style>
  <w:style w:type="table" w:styleId="TableGrid">
    <w:name w:val="Table Grid"/>
    <w:basedOn w:val="TableNormal"/>
    <w:uiPriority w:val="39"/>
    <w:rsid w:val="005A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5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Mita, Joji</dc:creator>
  <cp:keywords/>
  <dc:description/>
  <cp:lastModifiedBy>Taeleman, Liesbeth</cp:lastModifiedBy>
  <cp:revision>2</cp:revision>
  <cp:lastPrinted>2020-10-28T12:40:00Z</cp:lastPrinted>
  <dcterms:created xsi:type="dcterms:W3CDTF">2020-11-13T14:22:00Z</dcterms:created>
  <dcterms:modified xsi:type="dcterms:W3CDTF">2020-11-13T14:22:00Z</dcterms:modified>
</cp:coreProperties>
</file>