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8E8FB" w14:textId="5CAA3F7A" w:rsidR="005F499E" w:rsidRPr="00E43D15" w:rsidRDefault="00E43D15" w:rsidP="00E43D1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97"/>
        <w:jc w:val="right"/>
        <w:rPr>
          <w:rFonts w:ascii="Verdana" w:eastAsia="Times New Roman" w:hAnsi="Verdana"/>
          <w:b/>
          <w:color w:val="464646"/>
          <w:sz w:val="30"/>
          <w:szCs w:val="20"/>
          <w:u w:val="single"/>
          <w:bdr w:val="none" w:sz="0" w:space="0" w:color="auto"/>
        </w:rPr>
      </w:pPr>
      <w:r>
        <w:rPr>
          <w:rFonts w:ascii="Verdana" w:hAnsi="Verdana"/>
          <w:b/>
          <w:color w:val="464646"/>
          <w:sz w:val="30"/>
          <w:szCs w:val="20"/>
          <w:u w:val="single"/>
          <w:bdr w:val="none" w:sz="0" w:space="0" w:color="auto"/>
        </w:rPr>
        <w:t>Persbericht</w:t>
      </w:r>
    </w:p>
    <w:p w14:paraId="392040B0" w14:textId="77777777" w:rsidR="00E43D15" w:rsidRPr="00A35A0D" w:rsidRDefault="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hAnsi="Verdana"/>
          <w:u w:val="single"/>
        </w:rPr>
      </w:pPr>
    </w:p>
    <w:p w14:paraId="359D8B84" w14:textId="77777777" w:rsidR="00E43D15" w:rsidRPr="00A35A0D" w:rsidRDefault="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hAnsi="Verdana"/>
          <w:u w:val="single"/>
        </w:rPr>
      </w:pPr>
    </w:p>
    <w:p w14:paraId="5E8EC2EB" w14:textId="255E8192" w:rsidR="005F499E" w:rsidRPr="00E43D15" w:rsidRDefault="002C32A5" w:rsidP="00E43D1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Verdana" w:eastAsia="Times New Roman" w:hAnsi="Verdana"/>
          <w:color w:val="464646"/>
          <w:szCs w:val="20"/>
          <w:u w:val="single"/>
          <w:bdr w:val="none" w:sz="0" w:space="0" w:color="auto"/>
        </w:rPr>
      </w:pPr>
      <w:r>
        <w:rPr>
          <w:rFonts w:ascii="Verdana" w:hAnsi="Verdana"/>
          <w:color w:val="464646"/>
          <w:szCs w:val="20"/>
          <w:u w:val="single"/>
          <w:bdr w:val="none" w:sz="0" w:space="0" w:color="auto"/>
        </w:rPr>
        <w:t>Vereenvoudiging, esthetiek en prestaties binnen handbereik</w:t>
      </w:r>
    </w:p>
    <w:p w14:paraId="25D89421" w14:textId="77777777" w:rsidR="005F499E" w:rsidRPr="00A35A0D" w:rsidRDefault="005F499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eastAsia="Verdana" w:hAnsi="Verdana" w:cs="Verdana"/>
        </w:rPr>
      </w:pPr>
    </w:p>
    <w:p w14:paraId="00B778E7" w14:textId="1019532B" w:rsidR="005F499E" w:rsidRPr="00E43D15" w:rsidRDefault="002C32A5" w:rsidP="00E43D15">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Verdana" w:eastAsia="Times New Roman" w:hAnsi="Verdana"/>
          <w:b/>
          <w:color w:val="464646"/>
          <w:sz w:val="28"/>
          <w:szCs w:val="28"/>
          <w:bdr w:val="none" w:sz="0" w:space="0" w:color="auto"/>
        </w:rPr>
      </w:pPr>
      <w:r>
        <w:rPr>
          <w:rFonts w:ascii="Verdana" w:hAnsi="Verdana"/>
          <w:b/>
          <w:color w:val="464646"/>
          <w:sz w:val="28"/>
          <w:szCs w:val="28"/>
          <w:bdr w:val="none" w:sz="0" w:space="0" w:color="auto"/>
        </w:rPr>
        <w:t>GC stelt G-</w:t>
      </w:r>
      <w:proofErr w:type="spellStart"/>
      <w:r>
        <w:rPr>
          <w:rFonts w:ascii="Verdana" w:hAnsi="Verdana"/>
          <w:b/>
          <w:color w:val="464646"/>
          <w:sz w:val="28"/>
          <w:szCs w:val="28"/>
          <w:bdr w:val="none" w:sz="0" w:space="0" w:color="auto"/>
        </w:rPr>
        <w:t>ænial</w:t>
      </w:r>
      <w:proofErr w:type="spellEnd"/>
      <w:r>
        <w:rPr>
          <w:rFonts w:ascii="Verdana" w:hAnsi="Verdana"/>
          <w:b/>
          <w:color w:val="464646"/>
          <w:sz w:val="28"/>
          <w:szCs w:val="28"/>
          <w:bdr w:val="none" w:sz="0" w:space="0" w:color="auto"/>
          <w:vertAlign w:val="superscript"/>
        </w:rPr>
        <w:t>®</w:t>
      </w:r>
      <w:r>
        <w:rPr>
          <w:rFonts w:ascii="Verdana" w:hAnsi="Verdana"/>
          <w:b/>
          <w:color w:val="464646"/>
          <w:sz w:val="28"/>
          <w:szCs w:val="28"/>
          <w:bdr w:val="none" w:sz="0" w:space="0" w:color="auto"/>
        </w:rPr>
        <w:t xml:space="preserve"> A’CHORD voor: </w:t>
      </w:r>
      <w:proofErr w:type="gramStart"/>
      <w:r>
        <w:rPr>
          <w:rFonts w:ascii="Verdana" w:hAnsi="Verdana"/>
          <w:b/>
          <w:color w:val="464646"/>
          <w:sz w:val="28"/>
          <w:szCs w:val="28"/>
          <w:bdr w:val="none" w:sz="0" w:space="0" w:color="auto"/>
        </w:rPr>
        <w:t>het</w:t>
      </w:r>
      <w:proofErr w:type="gramEnd"/>
      <w:r>
        <w:rPr>
          <w:rFonts w:ascii="Verdana" w:hAnsi="Verdana"/>
          <w:b/>
          <w:color w:val="464646"/>
          <w:sz w:val="28"/>
          <w:szCs w:val="28"/>
          <w:bdr w:val="none" w:sz="0" w:space="0" w:color="auto"/>
        </w:rPr>
        <w:t xml:space="preserve"> nieuwe universele composiet met uitzonderlijke technologie met een vereenvoudigd </w:t>
      </w:r>
      <w:proofErr w:type="spellStart"/>
      <w:r>
        <w:rPr>
          <w:rFonts w:ascii="Verdana" w:hAnsi="Verdana"/>
          <w:b/>
          <w:color w:val="464646"/>
          <w:sz w:val="28"/>
          <w:szCs w:val="28"/>
          <w:bdr w:val="none" w:sz="0" w:space="0" w:color="auto"/>
        </w:rPr>
        <w:t>unishade</w:t>
      </w:r>
      <w:proofErr w:type="spellEnd"/>
      <w:r>
        <w:rPr>
          <w:rFonts w:ascii="Verdana" w:hAnsi="Verdana"/>
          <w:b/>
          <w:color w:val="464646"/>
          <w:sz w:val="28"/>
          <w:szCs w:val="28"/>
          <w:bdr w:val="none" w:sz="0" w:space="0" w:color="auto"/>
        </w:rPr>
        <w:t>-systeem.</w:t>
      </w:r>
    </w:p>
    <w:p w14:paraId="19A5F144" w14:textId="77777777" w:rsidR="005F499E" w:rsidRPr="00A35A0D"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348"/>
        <w:rPr>
          <w:rFonts w:ascii="Verdana" w:eastAsia="Verdana" w:hAnsi="Verdana" w:cs="Verdana"/>
        </w:rPr>
      </w:pPr>
    </w:p>
    <w:p w14:paraId="0E256BCA" w14:textId="77777777" w:rsidR="005F499E" w:rsidRPr="00A35A0D"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Verdana" w:eastAsia="Verdana" w:hAnsi="Verdana" w:cs="Verdana"/>
        </w:rPr>
      </w:pPr>
    </w:p>
    <w:p w14:paraId="00005128" w14:textId="4F897D11" w:rsidR="005F499E" w:rsidRPr="00E43D15"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ind w:left="12"/>
        <w:jc w:val="both"/>
        <w:rPr>
          <w:rFonts w:ascii="Verdana" w:eastAsiaTheme="minorHAnsi" w:hAnsi="Verdana" w:cstheme="minorBidi"/>
          <w:b/>
          <w:bCs/>
          <w:color w:val="464646"/>
          <w:bdr w:val="none" w:sz="0" w:space="0" w:color="auto"/>
        </w:rPr>
      </w:pPr>
      <w:r>
        <w:rPr>
          <w:rFonts w:ascii="Verdana" w:hAnsi="Verdana"/>
          <w:b/>
          <w:bCs/>
          <w:color w:val="464646"/>
          <w:bdr w:val="none" w:sz="0" w:space="0" w:color="auto"/>
        </w:rPr>
        <w:t>G-</w:t>
      </w:r>
      <w:proofErr w:type="spellStart"/>
      <w:r>
        <w:rPr>
          <w:rFonts w:ascii="Verdana" w:hAnsi="Verdana"/>
          <w:b/>
          <w:bCs/>
          <w:color w:val="464646"/>
          <w:bdr w:val="none" w:sz="0" w:space="0" w:color="auto"/>
        </w:rPr>
        <w:t>ænial</w:t>
      </w:r>
      <w:proofErr w:type="spellEnd"/>
      <w:r>
        <w:rPr>
          <w:rFonts w:ascii="Verdana" w:hAnsi="Verdana"/>
          <w:b/>
          <w:bCs/>
          <w:color w:val="464646"/>
          <w:bdr w:val="none" w:sz="0" w:space="0" w:color="auto"/>
        </w:rPr>
        <w:t xml:space="preserve"> A’CHORD is het nieuwste product in de G-</w:t>
      </w:r>
      <w:proofErr w:type="spellStart"/>
      <w:r>
        <w:rPr>
          <w:rFonts w:ascii="Verdana" w:hAnsi="Verdana"/>
          <w:b/>
          <w:bCs/>
          <w:color w:val="464646"/>
          <w:bdr w:val="none" w:sz="0" w:space="0" w:color="auto"/>
        </w:rPr>
        <w:t>ænial</w:t>
      </w:r>
      <w:proofErr w:type="spellEnd"/>
      <w:r>
        <w:rPr>
          <w:rFonts w:ascii="Verdana" w:hAnsi="Verdana"/>
          <w:b/>
          <w:bCs/>
          <w:color w:val="464646"/>
          <w:bdr w:val="none" w:sz="0" w:space="0" w:color="auto"/>
        </w:rPr>
        <w:t xml:space="preserve">-reeks </w:t>
      </w:r>
      <w:r w:rsidR="00A35A0D">
        <w:rPr>
          <w:rFonts w:ascii="Verdana" w:hAnsi="Verdana"/>
          <w:b/>
          <w:bCs/>
          <w:color w:val="464646"/>
          <w:bdr w:val="none" w:sz="0" w:space="0" w:color="auto"/>
        </w:rPr>
        <w:t>na</w:t>
      </w:r>
      <w:r>
        <w:rPr>
          <w:rFonts w:ascii="Verdana" w:hAnsi="Verdana"/>
          <w:b/>
          <w:bCs/>
          <w:color w:val="464646"/>
          <w:bdr w:val="none" w:sz="0" w:space="0" w:color="auto"/>
        </w:rPr>
        <w:t xml:space="preserve"> 10 jaar klinisch succes. Het product is de ideale mix van eenvoud, esthetiek en technologie.  G-</w:t>
      </w:r>
      <w:proofErr w:type="spellStart"/>
      <w:r>
        <w:rPr>
          <w:rFonts w:ascii="Verdana" w:hAnsi="Verdana"/>
          <w:b/>
          <w:bCs/>
          <w:color w:val="464646"/>
          <w:bdr w:val="none" w:sz="0" w:space="0" w:color="auto"/>
        </w:rPr>
        <w:t>ænial</w:t>
      </w:r>
      <w:proofErr w:type="spellEnd"/>
      <w:r>
        <w:rPr>
          <w:rFonts w:ascii="Verdana" w:hAnsi="Verdana"/>
          <w:b/>
          <w:bCs/>
          <w:color w:val="464646"/>
          <w:bdr w:val="none" w:sz="0" w:space="0" w:color="auto"/>
        </w:rPr>
        <w:t xml:space="preserve"> A’CHORD is een grote stap vooruit op vlak van composietmaterialen, en is het product van twee opvallende technologieën van GC; Full-Coverage </w:t>
      </w:r>
      <w:proofErr w:type="spellStart"/>
      <w:r>
        <w:rPr>
          <w:rFonts w:ascii="Verdana" w:hAnsi="Verdana"/>
          <w:b/>
          <w:bCs/>
          <w:color w:val="464646"/>
          <w:bdr w:val="none" w:sz="0" w:space="0" w:color="auto"/>
        </w:rPr>
        <w:t>Silane</w:t>
      </w:r>
      <w:proofErr w:type="spellEnd"/>
      <w:r>
        <w:rPr>
          <w:rFonts w:ascii="Verdana" w:hAnsi="Verdana"/>
          <w:b/>
          <w:bCs/>
          <w:color w:val="464646"/>
          <w:bdr w:val="none" w:sz="0" w:space="0" w:color="auto"/>
        </w:rPr>
        <w:t xml:space="preserve"> Coating (FSC) en High Performance </w:t>
      </w:r>
      <w:proofErr w:type="spellStart"/>
      <w:r>
        <w:rPr>
          <w:rFonts w:ascii="Verdana" w:hAnsi="Verdana"/>
          <w:b/>
          <w:bCs/>
          <w:color w:val="464646"/>
          <w:bdr w:val="none" w:sz="0" w:space="0" w:color="auto"/>
        </w:rPr>
        <w:t>Pulverized</w:t>
      </w:r>
      <w:proofErr w:type="spellEnd"/>
      <w:r>
        <w:rPr>
          <w:rFonts w:ascii="Verdana" w:hAnsi="Verdana"/>
          <w:b/>
          <w:bCs/>
          <w:color w:val="464646"/>
          <w:bdr w:val="none" w:sz="0" w:space="0" w:color="auto"/>
        </w:rPr>
        <w:t xml:space="preserve"> CERASMART (HPC). Dankzij deze superieure technologie is een ongeëvenaarde vereenvoudiging en esthetiek mogelijk: het G-</w:t>
      </w:r>
      <w:proofErr w:type="spellStart"/>
      <w:r>
        <w:rPr>
          <w:rFonts w:ascii="Verdana" w:hAnsi="Verdana"/>
          <w:b/>
          <w:bCs/>
          <w:color w:val="464646"/>
          <w:bdr w:val="none" w:sz="0" w:space="0" w:color="auto"/>
        </w:rPr>
        <w:t>ænial</w:t>
      </w:r>
      <w:proofErr w:type="spellEnd"/>
      <w:r>
        <w:rPr>
          <w:rFonts w:ascii="Verdana" w:hAnsi="Verdana"/>
          <w:b/>
          <w:bCs/>
          <w:color w:val="464646"/>
          <w:bdr w:val="none" w:sz="0" w:space="0" w:color="auto"/>
        </w:rPr>
        <w:t xml:space="preserve"> A’CHORD vereenvoudigd </w:t>
      </w:r>
      <w:proofErr w:type="spellStart"/>
      <w:r>
        <w:rPr>
          <w:rFonts w:ascii="Verdana" w:hAnsi="Verdana"/>
          <w:b/>
          <w:bCs/>
          <w:color w:val="464646"/>
          <w:bdr w:val="none" w:sz="0" w:space="0" w:color="auto"/>
        </w:rPr>
        <w:t>unishade</w:t>
      </w:r>
      <w:proofErr w:type="spellEnd"/>
      <w:r>
        <w:rPr>
          <w:rFonts w:ascii="Verdana" w:hAnsi="Verdana"/>
          <w:b/>
          <w:bCs/>
          <w:color w:val="464646"/>
          <w:bdr w:val="none" w:sz="0" w:space="0" w:color="auto"/>
        </w:rPr>
        <w:t xml:space="preserve">-systeem heeft 5 </w:t>
      </w:r>
      <w:proofErr w:type="gramStart"/>
      <w:r w:rsidR="00A35A0D">
        <w:rPr>
          <w:rFonts w:ascii="Verdana" w:hAnsi="Verdana"/>
          <w:b/>
          <w:bCs/>
          <w:color w:val="464646"/>
          <w:bdr w:val="none" w:sz="0" w:space="0" w:color="auto"/>
        </w:rPr>
        <w:t>standaard kleuren</w:t>
      </w:r>
      <w:proofErr w:type="gramEnd"/>
      <w:r>
        <w:rPr>
          <w:rFonts w:ascii="Verdana" w:hAnsi="Verdana"/>
          <w:b/>
          <w:bCs/>
          <w:color w:val="464646"/>
          <w:bdr w:val="none" w:sz="0" w:space="0" w:color="auto"/>
        </w:rPr>
        <w:t xml:space="preserve"> v</w:t>
      </w:r>
      <w:r w:rsidR="00A35A0D">
        <w:rPr>
          <w:rFonts w:ascii="Verdana" w:hAnsi="Verdana"/>
          <w:b/>
          <w:bCs/>
          <w:color w:val="464646"/>
          <w:bdr w:val="none" w:sz="0" w:space="0" w:color="auto"/>
        </w:rPr>
        <w:t>oor</w:t>
      </w:r>
      <w:r>
        <w:rPr>
          <w:rFonts w:ascii="Verdana" w:hAnsi="Verdana"/>
          <w:b/>
          <w:bCs/>
          <w:color w:val="464646"/>
          <w:bdr w:val="none" w:sz="0" w:space="0" w:color="auto"/>
        </w:rPr>
        <w:t xml:space="preserve"> </w:t>
      </w:r>
      <w:r w:rsidR="00A35A0D">
        <w:rPr>
          <w:rFonts w:ascii="Verdana" w:hAnsi="Verdana"/>
          <w:b/>
          <w:bCs/>
          <w:color w:val="464646"/>
          <w:bdr w:val="none" w:sz="0" w:space="0" w:color="auto"/>
        </w:rPr>
        <w:t>alle</w:t>
      </w:r>
      <w:r>
        <w:rPr>
          <w:rFonts w:ascii="Verdana" w:hAnsi="Verdana"/>
          <w:b/>
          <w:bCs/>
          <w:color w:val="464646"/>
          <w:bdr w:val="none" w:sz="0" w:space="0" w:color="auto"/>
        </w:rPr>
        <w:t xml:space="preserve"> 16 klassieke Vita-</w:t>
      </w:r>
      <w:r w:rsidR="00F34ABD">
        <w:rPr>
          <w:rFonts w:ascii="Verdana" w:hAnsi="Verdana"/>
          <w:b/>
          <w:bCs/>
          <w:color w:val="464646"/>
          <w:bdr w:val="none" w:sz="0" w:space="0" w:color="auto"/>
        </w:rPr>
        <w:t>kleuren</w:t>
      </w:r>
      <w:r>
        <w:rPr>
          <w:rFonts w:ascii="Verdana" w:hAnsi="Verdana"/>
          <w:b/>
          <w:bCs/>
          <w:color w:val="464646"/>
          <w:bdr w:val="none" w:sz="0" w:space="0" w:color="auto"/>
        </w:rPr>
        <w:t xml:space="preserve"> en zorgt voor duurzame en onzichtbare vullingen met een natuurlijke fluorescentie. </w:t>
      </w:r>
    </w:p>
    <w:p w14:paraId="27362BE6" w14:textId="77777777" w:rsidR="005F499E" w:rsidRPr="00A35A0D"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rPr>
          <w:rFonts w:ascii="Verdana" w:eastAsia="Verdana" w:hAnsi="Verdana" w:cs="Verdana"/>
        </w:rPr>
      </w:pPr>
    </w:p>
    <w:p w14:paraId="643ECB27" w14:textId="3C9A2071" w:rsidR="005F499E" w:rsidRPr="00E43D15"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Theme="minorHAnsi" w:hAnsi="Verdana" w:cstheme="minorBidi"/>
          <w:color w:val="464646"/>
          <w:bdr w:val="none" w:sz="0" w:space="0" w:color="auto"/>
        </w:rPr>
      </w:pPr>
      <w:r>
        <w:rPr>
          <w:rFonts w:ascii="Verdana" w:hAnsi="Verdana"/>
          <w:color w:val="464646"/>
          <w:bdr w:val="none" w:sz="0" w:space="0" w:color="auto"/>
        </w:rPr>
        <w:t>G-</w:t>
      </w:r>
      <w:proofErr w:type="spellStart"/>
      <w:r>
        <w:rPr>
          <w:rFonts w:ascii="Verdana" w:hAnsi="Verdana"/>
          <w:color w:val="464646"/>
          <w:bdr w:val="none" w:sz="0" w:space="0" w:color="auto"/>
        </w:rPr>
        <w:t>ænial</w:t>
      </w:r>
      <w:proofErr w:type="spellEnd"/>
      <w:r>
        <w:rPr>
          <w:rFonts w:ascii="Verdana" w:hAnsi="Verdana"/>
          <w:color w:val="464646"/>
          <w:bdr w:val="none" w:sz="0" w:space="0" w:color="auto"/>
        </w:rPr>
        <w:t xml:space="preserve"> A’CHORD focust op eenvoud: tandartsen hebben zo een veelzijdig, universeel composietsysteem voor anterieure en posterieure restauraties. Het vereenvoudigde </w:t>
      </w:r>
      <w:proofErr w:type="spellStart"/>
      <w:r>
        <w:rPr>
          <w:rFonts w:ascii="Verdana" w:hAnsi="Verdana"/>
          <w:color w:val="464646"/>
          <w:bdr w:val="none" w:sz="0" w:space="0" w:color="auto"/>
        </w:rPr>
        <w:t>unishade</w:t>
      </w:r>
      <w:proofErr w:type="spellEnd"/>
      <w:r>
        <w:rPr>
          <w:rFonts w:ascii="Verdana" w:hAnsi="Verdana"/>
          <w:color w:val="464646"/>
          <w:bdr w:val="none" w:sz="0" w:space="0" w:color="auto"/>
        </w:rPr>
        <w:t xml:space="preserve">-systeem betekent dat u met 5 </w:t>
      </w:r>
      <w:proofErr w:type="gramStart"/>
      <w:r w:rsidR="00A35A0D">
        <w:rPr>
          <w:rFonts w:ascii="Verdana" w:hAnsi="Verdana"/>
          <w:color w:val="464646"/>
          <w:bdr w:val="none" w:sz="0" w:space="0" w:color="auto"/>
        </w:rPr>
        <w:t>standaard kleuren</w:t>
      </w:r>
      <w:proofErr w:type="gramEnd"/>
      <w:r>
        <w:rPr>
          <w:rFonts w:ascii="Verdana" w:hAnsi="Verdana"/>
          <w:color w:val="464646"/>
          <w:bdr w:val="none" w:sz="0" w:space="0" w:color="auto"/>
        </w:rPr>
        <w:t xml:space="preserve"> de resultaten krijgt van 16 klassieke Vita-</w:t>
      </w:r>
      <w:r w:rsidR="00F34ABD">
        <w:rPr>
          <w:rFonts w:ascii="Verdana" w:hAnsi="Verdana"/>
          <w:color w:val="464646"/>
          <w:bdr w:val="none" w:sz="0" w:space="0" w:color="auto"/>
        </w:rPr>
        <w:t>kleuren</w:t>
      </w:r>
      <w:r>
        <w:rPr>
          <w:rFonts w:ascii="Verdana" w:hAnsi="Verdana"/>
          <w:color w:val="464646"/>
          <w:bdr w:val="none" w:sz="0" w:space="0" w:color="auto"/>
        </w:rPr>
        <w:t xml:space="preserve">. Zelfs met een </w:t>
      </w:r>
      <w:r w:rsidR="00A35A0D">
        <w:rPr>
          <w:rFonts w:ascii="Verdana" w:hAnsi="Verdana"/>
          <w:color w:val="464646"/>
          <w:bdr w:val="none" w:sz="0" w:space="0" w:color="auto"/>
        </w:rPr>
        <w:t>minimale</w:t>
      </w:r>
      <w:r>
        <w:rPr>
          <w:rFonts w:ascii="Verdana" w:hAnsi="Verdana"/>
          <w:color w:val="464646"/>
          <w:bdr w:val="none" w:sz="0" w:space="0" w:color="auto"/>
        </w:rPr>
        <w:t xml:space="preserve"> voorraad en snelle </w:t>
      </w:r>
      <w:proofErr w:type="spellStart"/>
      <w:r>
        <w:rPr>
          <w:rFonts w:ascii="Verdana" w:hAnsi="Verdana"/>
          <w:color w:val="464646"/>
          <w:bdr w:val="none" w:sz="0" w:space="0" w:color="auto"/>
        </w:rPr>
        <w:t>polijsting</w:t>
      </w:r>
      <w:proofErr w:type="spellEnd"/>
      <w:r>
        <w:rPr>
          <w:rFonts w:ascii="Verdana" w:hAnsi="Verdana"/>
          <w:color w:val="464646"/>
          <w:bdr w:val="none" w:sz="0" w:space="0" w:color="auto"/>
        </w:rPr>
        <w:t xml:space="preserve"> wordt een topresultaat behaald, waardoor dit materiaal tijd en</w:t>
      </w:r>
      <w:r w:rsidR="00F34ABD">
        <w:rPr>
          <w:rFonts w:ascii="Verdana" w:hAnsi="Verdana"/>
          <w:color w:val="464646"/>
          <w:bdr w:val="none" w:sz="0" w:space="0" w:color="auto"/>
        </w:rPr>
        <w:t xml:space="preserve"> dus</w:t>
      </w:r>
      <w:r>
        <w:rPr>
          <w:rFonts w:ascii="Verdana" w:hAnsi="Verdana"/>
          <w:color w:val="464646"/>
          <w:bdr w:val="none" w:sz="0" w:space="0" w:color="auto"/>
        </w:rPr>
        <w:t xml:space="preserve"> geld bespaart in elke moderne tandartspraktijk. Of u nu met een handinstrument of een </w:t>
      </w:r>
      <w:r w:rsidR="00F34ABD">
        <w:rPr>
          <w:rFonts w:ascii="Verdana" w:hAnsi="Verdana"/>
          <w:color w:val="464646"/>
          <w:bdr w:val="none" w:sz="0" w:space="0" w:color="auto"/>
        </w:rPr>
        <w:t>penseel</w:t>
      </w:r>
      <w:r>
        <w:rPr>
          <w:rFonts w:ascii="Verdana" w:hAnsi="Verdana"/>
          <w:color w:val="464646"/>
          <w:bdr w:val="none" w:sz="0" w:space="0" w:color="auto"/>
        </w:rPr>
        <w:t xml:space="preserve"> werkt, het product is erg gebruiksvriendelijk dankzij het niet-klevende </w:t>
      </w:r>
      <w:proofErr w:type="spellStart"/>
      <w:r>
        <w:rPr>
          <w:rFonts w:ascii="Verdana" w:hAnsi="Verdana"/>
          <w:color w:val="464646"/>
          <w:bdr w:val="none" w:sz="0" w:space="0" w:color="auto"/>
        </w:rPr>
        <w:t>Biss</w:t>
      </w:r>
      <w:proofErr w:type="spellEnd"/>
      <w:r>
        <w:rPr>
          <w:rFonts w:ascii="Verdana" w:hAnsi="Verdana"/>
          <w:color w:val="464646"/>
          <w:bdr w:val="none" w:sz="0" w:space="0" w:color="auto"/>
        </w:rPr>
        <w:t>-</w:t>
      </w:r>
      <w:proofErr w:type="gramStart"/>
      <w:r>
        <w:rPr>
          <w:rFonts w:ascii="Verdana" w:hAnsi="Verdana"/>
          <w:color w:val="464646"/>
          <w:bdr w:val="none" w:sz="0" w:space="0" w:color="auto"/>
        </w:rPr>
        <w:t>MEPP monomeer</w:t>
      </w:r>
      <w:proofErr w:type="gramEnd"/>
      <w:r>
        <w:rPr>
          <w:rFonts w:ascii="Verdana" w:hAnsi="Verdana"/>
          <w:color w:val="464646"/>
          <w:bdr w:val="none" w:sz="0" w:space="0" w:color="auto"/>
        </w:rPr>
        <w:t xml:space="preserve"> en de geoptimaliseerde vulmonomeercombinatie van onze FSC- en HPC-technologieën FSC en HPC. </w:t>
      </w:r>
    </w:p>
    <w:p w14:paraId="5804926D" w14:textId="77777777" w:rsidR="005F499E" w:rsidRPr="00A35A0D"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rPr>
      </w:pPr>
    </w:p>
    <w:p w14:paraId="31EA3CAE" w14:textId="5623ABB9" w:rsidR="005F499E"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rPr>
      </w:pPr>
      <w:r>
        <w:rPr>
          <w:rFonts w:ascii="Verdana" w:hAnsi="Verdana"/>
        </w:rPr>
        <w:lastRenderedPageBreak/>
        <w:t>G-</w:t>
      </w:r>
      <w:proofErr w:type="spellStart"/>
      <w:r>
        <w:rPr>
          <w:rFonts w:ascii="Verdana" w:hAnsi="Verdana"/>
        </w:rPr>
        <w:t>ænial</w:t>
      </w:r>
      <w:proofErr w:type="spellEnd"/>
      <w:r>
        <w:rPr>
          <w:rFonts w:ascii="Verdana" w:hAnsi="Verdana"/>
        </w:rPr>
        <w:t xml:space="preserve"> A’CHORD is bijzonder esthetisch dankzij de natuurlijke fluorescentie. De unieke vultechnologie bootst de reflectie van natuurlijk licht na, met indrukwekkende onzichtbare restauraties tot gevolg. Geef uw patiënten een glimlach vol zelfvertrouwen, helemaal onzichtbaar, zelfs bij </w:t>
      </w:r>
      <w:r w:rsidR="00F34ABD">
        <w:rPr>
          <w:rFonts w:ascii="Verdana" w:hAnsi="Verdana"/>
        </w:rPr>
        <w:t>blacklight</w:t>
      </w:r>
      <w:r>
        <w:rPr>
          <w:rFonts w:ascii="Verdana" w:hAnsi="Verdana"/>
        </w:rPr>
        <w:t>. Bovendien creëert u een hoge glans met minimaal polijsten, waardoor u tijd bespaart en u uw patiënten verb</w:t>
      </w:r>
      <w:r w:rsidR="00F34ABD">
        <w:rPr>
          <w:rFonts w:ascii="Verdana" w:hAnsi="Verdana"/>
        </w:rPr>
        <w:t>aasd</w:t>
      </w:r>
      <w:r>
        <w:rPr>
          <w:rFonts w:ascii="Verdana" w:hAnsi="Verdana"/>
        </w:rPr>
        <w:t xml:space="preserve">. De hoge glans blijft aanwezig dankzij de gespecialiseerde </w:t>
      </w:r>
      <w:r w:rsidR="00F34ABD">
        <w:rPr>
          <w:rFonts w:ascii="Verdana" w:hAnsi="Verdana"/>
        </w:rPr>
        <w:t>gepatenteerde</w:t>
      </w:r>
      <w:r>
        <w:rPr>
          <w:rFonts w:ascii="Verdana" w:hAnsi="Verdana"/>
        </w:rPr>
        <w:t xml:space="preserve"> technologie met gelijkmatige verdeling van </w:t>
      </w:r>
      <w:proofErr w:type="spellStart"/>
      <w:r>
        <w:rPr>
          <w:rFonts w:ascii="Verdana" w:hAnsi="Verdana"/>
        </w:rPr>
        <w:t>nanovullers</w:t>
      </w:r>
      <w:proofErr w:type="spellEnd"/>
      <w:r>
        <w:rPr>
          <w:rFonts w:ascii="Verdana" w:hAnsi="Verdana"/>
        </w:rPr>
        <w:t xml:space="preserve"> en een hoog vulgehalte.</w:t>
      </w:r>
    </w:p>
    <w:p w14:paraId="0226BB14" w14:textId="77777777" w:rsidR="005F499E" w:rsidRPr="00A35A0D"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rPr>
      </w:pPr>
    </w:p>
    <w:p w14:paraId="22E395E8" w14:textId="2F3801E0" w:rsidR="005F499E"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rPr>
      </w:pPr>
      <w:r>
        <w:rPr>
          <w:rFonts w:ascii="Verdana" w:hAnsi="Verdana"/>
        </w:rPr>
        <w:t>Ook complexe situaties biedt G-</w:t>
      </w:r>
      <w:proofErr w:type="spellStart"/>
      <w:r>
        <w:rPr>
          <w:rFonts w:ascii="Verdana" w:hAnsi="Verdana"/>
        </w:rPr>
        <w:t>ænial</w:t>
      </w:r>
      <w:proofErr w:type="spellEnd"/>
      <w:r>
        <w:rPr>
          <w:rFonts w:ascii="Verdana" w:hAnsi="Verdana"/>
        </w:rPr>
        <w:t xml:space="preserve"> A’CHORD het hoofd, met zijn </w:t>
      </w:r>
      <w:proofErr w:type="gramStart"/>
      <w:r>
        <w:rPr>
          <w:rFonts w:ascii="Verdana" w:hAnsi="Verdana"/>
        </w:rPr>
        <w:t>uitgebreide</w:t>
      </w:r>
      <w:proofErr w:type="gramEnd"/>
      <w:r>
        <w:rPr>
          <w:rFonts w:ascii="Verdana" w:hAnsi="Verdana"/>
        </w:rPr>
        <w:t xml:space="preserve"> waaier van cervicale, opake, bleke en glazuur</w:t>
      </w:r>
      <w:r w:rsidR="00F34ABD">
        <w:rPr>
          <w:rFonts w:ascii="Verdana" w:hAnsi="Verdana"/>
        </w:rPr>
        <w:t>kleuren</w:t>
      </w:r>
      <w:r>
        <w:rPr>
          <w:rFonts w:ascii="Verdana" w:hAnsi="Verdana"/>
        </w:rPr>
        <w:t>. Hierdoor is het perfect mogelijk om onzichtbare vullingen te creëren voor de meest extreme uitdagingen.</w:t>
      </w:r>
    </w:p>
    <w:p w14:paraId="0FFA9C22" w14:textId="77777777" w:rsidR="005F499E" w:rsidRPr="00A35A0D"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rPr>
      </w:pPr>
    </w:p>
    <w:p w14:paraId="0CEECC93" w14:textId="7DD4C3A7" w:rsidR="005F499E"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rPr>
      </w:pPr>
      <w:r>
        <w:rPr>
          <w:rFonts w:ascii="Verdana" w:hAnsi="Verdana"/>
        </w:rPr>
        <w:t>Een andere troef van G-</w:t>
      </w:r>
      <w:proofErr w:type="spellStart"/>
      <w:r>
        <w:rPr>
          <w:rFonts w:ascii="Verdana" w:hAnsi="Verdana"/>
        </w:rPr>
        <w:t>ænial</w:t>
      </w:r>
      <w:proofErr w:type="spellEnd"/>
      <w:r>
        <w:rPr>
          <w:rFonts w:ascii="Verdana" w:hAnsi="Verdana"/>
        </w:rPr>
        <w:t xml:space="preserve"> A’CHORD is de ongeëvenaarde FSC- en HPC-technologieën die het materiaal heel wat unieke eigenschappen en voordelen bieden. Ten eerste creëert de </w:t>
      </w:r>
      <w:proofErr w:type="spellStart"/>
      <w:r>
        <w:rPr>
          <w:rFonts w:ascii="Verdana" w:hAnsi="Verdana"/>
        </w:rPr>
        <w:t>silaancoating</w:t>
      </w:r>
      <w:proofErr w:type="spellEnd"/>
      <w:r>
        <w:rPr>
          <w:rFonts w:ascii="Verdana" w:hAnsi="Verdana"/>
        </w:rPr>
        <w:t xml:space="preserve"> van de FSC een sterke hechting tussen de partikels in de harsmatrix, wat leidt tot een hoge slijtvastheid, een groot kleurbehoud en een uitstekende </w:t>
      </w:r>
      <w:proofErr w:type="spellStart"/>
      <w:r>
        <w:rPr>
          <w:rFonts w:ascii="Verdana" w:hAnsi="Verdana"/>
        </w:rPr>
        <w:t>radiopaciteit</w:t>
      </w:r>
      <w:proofErr w:type="spellEnd"/>
      <w:r>
        <w:rPr>
          <w:rFonts w:ascii="Verdana" w:hAnsi="Verdana"/>
        </w:rPr>
        <w:t xml:space="preserve"> voor langdurige en natuurlijke restauraties. De HPC-vultechnologie zorgt daarnaast voor een verbeterd gebruiksgemak</w:t>
      </w:r>
      <w:r w:rsidR="00F34ABD">
        <w:rPr>
          <w:rFonts w:ascii="Verdana" w:hAnsi="Verdana"/>
        </w:rPr>
        <w:t xml:space="preserve">. Het </w:t>
      </w:r>
      <w:r>
        <w:rPr>
          <w:rFonts w:ascii="Verdana" w:hAnsi="Verdana"/>
        </w:rPr>
        <w:t xml:space="preserve">keramische </w:t>
      </w:r>
      <w:r w:rsidR="00F34ABD">
        <w:rPr>
          <w:rFonts w:ascii="Verdana" w:hAnsi="Verdana"/>
        </w:rPr>
        <w:t>bestandsdeel</w:t>
      </w:r>
      <w:r>
        <w:rPr>
          <w:rFonts w:ascii="Verdana" w:hAnsi="Verdana"/>
        </w:rPr>
        <w:t xml:space="preserve"> draagt bovendien bij aan de duurzaamheid en gebruiksvriendelijkheid van het materiaal. </w:t>
      </w:r>
    </w:p>
    <w:p w14:paraId="402ADCF3" w14:textId="7588EBC8" w:rsidR="005F499E" w:rsidRPr="00A35A0D"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rPr>
      </w:pPr>
    </w:p>
    <w:p w14:paraId="476B1CEF" w14:textId="450BD2B7" w:rsidR="005F499E" w:rsidRDefault="00D56E80"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rPr>
      </w:pPr>
      <w:r>
        <w:rPr>
          <w:rFonts w:ascii="Verdana" w:hAnsi="Verdana"/>
        </w:rPr>
        <w:t>Door de eenvoud, de buitengewone esthetiek en de revolutionaire technologie bespaart G-</w:t>
      </w:r>
      <w:proofErr w:type="spellStart"/>
      <w:r>
        <w:rPr>
          <w:rFonts w:ascii="Verdana" w:hAnsi="Verdana"/>
        </w:rPr>
        <w:t>ænial</w:t>
      </w:r>
      <w:proofErr w:type="spellEnd"/>
      <w:r>
        <w:rPr>
          <w:rFonts w:ascii="Verdana" w:hAnsi="Verdana"/>
        </w:rPr>
        <w:t xml:space="preserve"> A’CHORD u niet alleen tijd en </w:t>
      </w:r>
      <w:r w:rsidR="000C4537">
        <w:rPr>
          <w:rFonts w:ascii="Verdana" w:hAnsi="Verdana"/>
        </w:rPr>
        <w:t xml:space="preserve">dus </w:t>
      </w:r>
      <w:r>
        <w:rPr>
          <w:rFonts w:ascii="Verdana" w:hAnsi="Verdana"/>
        </w:rPr>
        <w:t>geld, maar biedt het u ook schoonheid en veelzijdigheid in een elegant product. Maak indruk op uw patiënten met deze vereenvoudigde oplossing!</w:t>
      </w:r>
    </w:p>
    <w:p w14:paraId="417B966B" w14:textId="77777777" w:rsidR="005F499E" w:rsidRPr="00A35A0D" w:rsidRDefault="005F499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eastAsia="Verdana" w:hAnsi="Verdana" w:cs="Verdana"/>
        </w:rPr>
      </w:pPr>
    </w:p>
    <w:p w14:paraId="3D46685A" w14:textId="77777777" w:rsidR="005F499E" w:rsidRPr="00A35A0D" w:rsidRDefault="005F499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eastAsia="Verdana" w:hAnsi="Verdana" w:cs="Verdana"/>
        </w:rPr>
      </w:pPr>
    </w:p>
    <w:p w14:paraId="511E2A99" w14:textId="7F7A5926" w:rsidR="005F499E" w:rsidRDefault="002C32A5" w:rsidP="00E43D15">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26" w:lineRule="atLeast"/>
        <w:jc w:val="both"/>
        <w:rPr>
          <w:rFonts w:ascii="Verdana" w:hAnsi="Verdana"/>
          <w:color w:val="auto"/>
          <w:u w:color="404040"/>
        </w:rPr>
      </w:pPr>
      <w:r>
        <w:rPr>
          <w:rFonts w:ascii="Verdana" w:hAnsi="Verdana"/>
          <w:color w:val="404040"/>
          <w:u w:color="404040"/>
        </w:rPr>
        <w:t xml:space="preserve">Voor referenties en meer informatie, surf naar: </w:t>
      </w:r>
      <w:hyperlink r:id="rId9" w:history="1">
        <w:r w:rsidR="00801CD9" w:rsidRPr="006E3939">
          <w:rPr>
            <w:rStyle w:val="Hyperlink"/>
            <w:rFonts w:ascii="Verdana" w:hAnsi="Verdana"/>
          </w:rPr>
          <w:t>www.gaenialachord.com</w:t>
        </w:r>
      </w:hyperlink>
    </w:p>
    <w:p w14:paraId="668B1E6A" w14:textId="13BAFD0B" w:rsidR="00801CD9" w:rsidRDefault="00801CD9" w:rsidP="00E43D15">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26" w:lineRule="atLeast"/>
        <w:jc w:val="both"/>
        <w:rPr>
          <w:rFonts w:ascii="Verdana" w:hAnsi="Verdana"/>
          <w:color w:val="auto"/>
          <w:u w:color="404040"/>
        </w:rPr>
      </w:pPr>
    </w:p>
    <w:p w14:paraId="078A5AC1" w14:textId="61C843BA" w:rsidR="00801CD9" w:rsidRDefault="00801CD9" w:rsidP="00E43D15">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26" w:lineRule="atLeast"/>
        <w:jc w:val="both"/>
        <w:rPr>
          <w:rFonts w:ascii="Verdana" w:hAnsi="Verdana"/>
          <w:color w:val="auto"/>
          <w:u w:color="404040"/>
        </w:rPr>
      </w:pPr>
    </w:p>
    <w:p w14:paraId="5ADB1774" w14:textId="221F91A9" w:rsidR="00801CD9" w:rsidRDefault="00801CD9" w:rsidP="00E43D15">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26" w:lineRule="atLeast"/>
        <w:jc w:val="both"/>
        <w:rPr>
          <w:rFonts w:ascii="Verdana" w:hAnsi="Verdana"/>
          <w:color w:val="auto"/>
          <w:u w:color="404040"/>
        </w:rPr>
      </w:pPr>
    </w:p>
    <w:p w14:paraId="3023D60A" w14:textId="77777777" w:rsidR="00801CD9" w:rsidRPr="00801CD9" w:rsidRDefault="00801CD9" w:rsidP="00E43D15">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26" w:lineRule="atLeast"/>
        <w:jc w:val="both"/>
        <w:rPr>
          <w:rFonts w:ascii="Verdana" w:eastAsia="Verdana" w:hAnsi="Verdana" w:cs="Verdana"/>
          <w:color w:val="auto"/>
          <w:sz w:val="24"/>
          <w:szCs w:val="24"/>
        </w:rPr>
      </w:pPr>
      <w:bookmarkStart w:id="0" w:name="_GoBack"/>
      <w:bookmarkEnd w:id="0"/>
    </w:p>
    <w:p w14:paraId="528C80BB" w14:textId="77777777" w:rsidR="000C4537" w:rsidRPr="000C4537" w:rsidRDefault="000C4537" w:rsidP="000C453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jc w:val="both"/>
        <w:rPr>
          <w:rFonts w:ascii="Verdana" w:hAnsi="Verdana"/>
          <w:lang w:val="en-US"/>
        </w:rPr>
      </w:pPr>
      <w:r w:rsidRPr="000C4537">
        <w:rPr>
          <w:rFonts w:ascii="Verdana" w:hAnsi="Verdana"/>
          <w:lang w:val="en-US"/>
        </w:rPr>
        <w:t>GC Europe NV, Benelux Sales Department</w:t>
      </w:r>
    </w:p>
    <w:p w14:paraId="733370DA" w14:textId="77777777" w:rsidR="000C4537" w:rsidRPr="000C4537" w:rsidRDefault="000C4537" w:rsidP="000C453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jc w:val="both"/>
        <w:rPr>
          <w:rFonts w:ascii="Verdana" w:hAnsi="Verdana"/>
          <w:lang w:val="en-US"/>
        </w:rPr>
      </w:pPr>
      <w:proofErr w:type="spellStart"/>
      <w:r w:rsidRPr="000C4537">
        <w:rPr>
          <w:rFonts w:ascii="Verdana" w:hAnsi="Verdana"/>
          <w:lang w:val="en-US"/>
        </w:rPr>
        <w:t>Researchpark</w:t>
      </w:r>
      <w:proofErr w:type="spellEnd"/>
    </w:p>
    <w:p w14:paraId="177D631E" w14:textId="77777777" w:rsidR="000C4537" w:rsidRPr="000C4537" w:rsidRDefault="000C4537" w:rsidP="000C453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jc w:val="both"/>
        <w:rPr>
          <w:rFonts w:ascii="Verdana" w:hAnsi="Verdana"/>
          <w:lang w:val="en-US"/>
        </w:rPr>
      </w:pPr>
      <w:proofErr w:type="spellStart"/>
      <w:r w:rsidRPr="000C4537">
        <w:rPr>
          <w:rFonts w:ascii="Verdana" w:hAnsi="Verdana"/>
          <w:lang w:val="en-US"/>
        </w:rPr>
        <w:t>Haasrode</w:t>
      </w:r>
      <w:proofErr w:type="spellEnd"/>
      <w:r w:rsidRPr="000C4537">
        <w:rPr>
          <w:rFonts w:ascii="Verdana" w:hAnsi="Verdana"/>
          <w:lang w:val="en-US"/>
        </w:rPr>
        <w:t>-Leuven 1240</w:t>
      </w:r>
    </w:p>
    <w:p w14:paraId="40503C8E" w14:textId="77777777" w:rsidR="000C4537" w:rsidRPr="000C4537" w:rsidRDefault="000C4537" w:rsidP="000C453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jc w:val="both"/>
        <w:rPr>
          <w:rFonts w:ascii="Verdana" w:hAnsi="Verdana"/>
          <w:lang w:val="en-US"/>
        </w:rPr>
      </w:pPr>
      <w:proofErr w:type="spellStart"/>
      <w:r w:rsidRPr="000C4537">
        <w:rPr>
          <w:rFonts w:ascii="Verdana" w:hAnsi="Verdana"/>
          <w:lang w:val="en-US"/>
        </w:rPr>
        <w:t>Interleuvenlaan</w:t>
      </w:r>
      <w:proofErr w:type="spellEnd"/>
      <w:r w:rsidRPr="000C4537">
        <w:rPr>
          <w:rFonts w:ascii="Verdana" w:hAnsi="Verdana"/>
          <w:lang w:val="en-US"/>
        </w:rPr>
        <w:t xml:space="preserve"> 33</w:t>
      </w:r>
    </w:p>
    <w:p w14:paraId="612FF870" w14:textId="77777777" w:rsidR="000C4537" w:rsidRPr="000C4537" w:rsidRDefault="000C4537" w:rsidP="000C453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jc w:val="both"/>
        <w:rPr>
          <w:rFonts w:ascii="Verdana" w:hAnsi="Verdana"/>
          <w:lang w:val="en-US"/>
        </w:rPr>
      </w:pPr>
      <w:r w:rsidRPr="000C4537">
        <w:rPr>
          <w:rFonts w:ascii="Verdana" w:hAnsi="Verdana"/>
          <w:lang w:val="en-US"/>
        </w:rPr>
        <w:t>B-3001 Leuven</w:t>
      </w:r>
    </w:p>
    <w:p w14:paraId="085ACD43" w14:textId="77777777" w:rsidR="000C4537" w:rsidRPr="000C4537" w:rsidRDefault="000C4537" w:rsidP="000C453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jc w:val="both"/>
        <w:rPr>
          <w:rFonts w:ascii="Verdana" w:hAnsi="Verdana"/>
          <w:lang w:val="en-US"/>
        </w:rPr>
      </w:pPr>
      <w:r w:rsidRPr="000C4537">
        <w:rPr>
          <w:rFonts w:ascii="Verdana" w:hAnsi="Verdana"/>
          <w:lang w:val="en-US"/>
        </w:rPr>
        <w:t>+32 16 74 18 60</w:t>
      </w:r>
    </w:p>
    <w:p w14:paraId="1E813E63" w14:textId="77777777" w:rsidR="000C4537" w:rsidRPr="000C4537" w:rsidRDefault="000C4537" w:rsidP="000C453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jc w:val="both"/>
        <w:rPr>
          <w:rFonts w:ascii="Verdana" w:hAnsi="Verdana"/>
          <w:lang w:val="en-US"/>
        </w:rPr>
      </w:pPr>
      <w:proofErr w:type="spellStart"/>
      <w:r w:rsidRPr="000C4537">
        <w:rPr>
          <w:rFonts w:ascii="Verdana" w:hAnsi="Verdana"/>
          <w:lang w:val="en-US"/>
        </w:rPr>
        <w:t>info.benelux@gc.dental</w:t>
      </w:r>
      <w:proofErr w:type="spellEnd"/>
    </w:p>
    <w:p w14:paraId="01CD2C7F" w14:textId="5F431489" w:rsidR="005F499E" w:rsidRPr="000C4537" w:rsidRDefault="000C4537" w:rsidP="000C4537">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jc w:val="both"/>
        <w:rPr>
          <w:lang w:val="en-US"/>
        </w:rPr>
      </w:pPr>
      <w:r w:rsidRPr="000C4537">
        <w:rPr>
          <w:rFonts w:ascii="Verdana" w:hAnsi="Verdana"/>
          <w:lang w:val="en-US"/>
        </w:rPr>
        <w:t>www.benelux.gceurope.com</w:t>
      </w:r>
    </w:p>
    <w:sectPr w:rsidR="005F499E" w:rsidRPr="000C4537" w:rsidSect="00E43D15">
      <w:headerReference w:type="default" r:id="rId10"/>
      <w:pgSz w:w="11900" w:h="16840"/>
      <w:pgMar w:top="1826" w:right="1985" w:bottom="1792" w:left="2053"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9B5B" w14:textId="77777777" w:rsidR="00BF3925" w:rsidRDefault="00BF3925">
      <w:r>
        <w:separator/>
      </w:r>
    </w:p>
  </w:endnote>
  <w:endnote w:type="continuationSeparator" w:id="0">
    <w:p w14:paraId="6DB48E1F" w14:textId="77777777" w:rsidR="00BF3925" w:rsidRDefault="00BF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4A957" w14:textId="77777777" w:rsidR="00BF3925" w:rsidRDefault="00BF3925">
      <w:r>
        <w:separator/>
      </w:r>
    </w:p>
  </w:footnote>
  <w:footnote w:type="continuationSeparator" w:id="0">
    <w:p w14:paraId="77A61E8C" w14:textId="77777777" w:rsidR="00BF3925" w:rsidRDefault="00BF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9F5D" w14:textId="48424767" w:rsidR="005F499E" w:rsidRDefault="00E43D15">
    <w:pPr>
      <w:pStyle w:val="HeaderFooter"/>
    </w:pPr>
    <w:r>
      <w:rPr>
        <w:noProof/>
      </w:rPr>
      <mc:AlternateContent>
        <mc:Choice Requires="wpg">
          <w:drawing>
            <wp:anchor distT="0" distB="0" distL="114300" distR="114300" simplePos="0" relativeHeight="251659264" behindDoc="0" locked="0" layoutInCell="1" allowOverlap="1" wp14:anchorId="31BA1874" wp14:editId="4438BBBE">
              <wp:simplePos x="0" y="0"/>
              <wp:positionH relativeFrom="column">
                <wp:posOffset>-866775</wp:posOffset>
              </wp:positionH>
              <wp:positionV relativeFrom="paragraph">
                <wp:posOffset>-114935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03E078E5" id="Group 1" o:spid="_x0000_s1026" style="position:absolute;margin-left:-68.25pt;margin-top:-9.05pt;width:570.9pt;height:761.6pt;z-index:251659264"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CW72iX4QAAAA4BAAAPAAAAZHJzL2Rvd25yZXYu&#10;eG1sTI/BasMwDIbvg72D0WC31vZCSsnilFK2ncpgbWHspsZqEhrbIXaT9O3nnLbbL/Tx61O+mUzL&#10;Bup946wCuRTAyJZON7ZScDq+L9bAfECrsXWWFNzJw6Z4fMgx0260XzQcQsViifUZKqhD6DLOfVmT&#10;Qb90Hdm4u7jeYIhjX3Hd4xjLTctfhFhxg42NF2rsaFdTeT3cjIKPEcdtIt+G/fWyu/8c08/vvSSl&#10;np+m7SuwQFP4g2HWj+pQRKezu1ntWatgIZNVGtk5rSWwGREiTYCdY0pFKoEXOf//RvE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9E"/>
    <w:rsid w:val="000C4537"/>
    <w:rsid w:val="00151F08"/>
    <w:rsid w:val="002C32A5"/>
    <w:rsid w:val="005F499E"/>
    <w:rsid w:val="00693E4D"/>
    <w:rsid w:val="00801CD9"/>
    <w:rsid w:val="00830ACB"/>
    <w:rsid w:val="00A35A0D"/>
    <w:rsid w:val="00BF3925"/>
    <w:rsid w:val="00C94512"/>
    <w:rsid w:val="00D56E80"/>
    <w:rsid w:val="00E43D15"/>
    <w:rsid w:val="00F34AB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14082"/>
  <w15:docId w15:val="{61145F9D-B7FF-45B6-9A99-C2DB1101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customStyle="1" w:styleId="Body">
    <w:name w:val="Body"/>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Verdana" w:eastAsia="Verdana" w:hAnsi="Verdana" w:cs="Verdana"/>
      <w:color w:val="0000FF"/>
      <w:spacing w:val="5"/>
      <w:kern w:val="2"/>
      <w:sz w:val="22"/>
      <w:szCs w:val="22"/>
      <w:u w:val="single" w:color="0000FF"/>
      <w:lang w:val="nl-N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nl-NL"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6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80"/>
    <w:rPr>
      <w:rFonts w:ascii="Segoe UI" w:hAnsi="Segoe UI" w:cs="Segoe UI"/>
      <w:sz w:val="18"/>
      <w:szCs w:val="18"/>
      <w:lang w:val="nl-NL" w:eastAsia="en-US"/>
    </w:rPr>
  </w:style>
  <w:style w:type="paragraph" w:styleId="Header">
    <w:name w:val="header"/>
    <w:basedOn w:val="Normal"/>
    <w:link w:val="HeaderChar"/>
    <w:uiPriority w:val="99"/>
    <w:unhideWhenUsed/>
    <w:rsid w:val="00E43D15"/>
    <w:pPr>
      <w:tabs>
        <w:tab w:val="center" w:pos="4536"/>
        <w:tab w:val="right" w:pos="9072"/>
      </w:tabs>
    </w:pPr>
  </w:style>
  <w:style w:type="character" w:customStyle="1" w:styleId="HeaderChar">
    <w:name w:val="Header Char"/>
    <w:basedOn w:val="DefaultParagraphFont"/>
    <w:link w:val="Header"/>
    <w:uiPriority w:val="99"/>
    <w:rsid w:val="00E43D15"/>
    <w:rPr>
      <w:sz w:val="24"/>
      <w:szCs w:val="24"/>
      <w:lang w:val="nl-NL" w:eastAsia="en-US"/>
    </w:rPr>
  </w:style>
  <w:style w:type="paragraph" w:styleId="Footer">
    <w:name w:val="footer"/>
    <w:basedOn w:val="Normal"/>
    <w:link w:val="FooterChar"/>
    <w:uiPriority w:val="99"/>
    <w:unhideWhenUsed/>
    <w:rsid w:val="00E43D15"/>
    <w:pPr>
      <w:tabs>
        <w:tab w:val="center" w:pos="4536"/>
        <w:tab w:val="right" w:pos="9072"/>
      </w:tabs>
    </w:pPr>
  </w:style>
  <w:style w:type="character" w:customStyle="1" w:styleId="FooterChar">
    <w:name w:val="Footer Char"/>
    <w:basedOn w:val="DefaultParagraphFont"/>
    <w:link w:val="Footer"/>
    <w:uiPriority w:val="99"/>
    <w:rsid w:val="00E43D15"/>
    <w:rPr>
      <w:sz w:val="24"/>
      <w:szCs w:val="24"/>
      <w:lang w:val="nl-NL" w:eastAsia="en-US"/>
    </w:rPr>
  </w:style>
  <w:style w:type="paragraph" w:styleId="CommentSubject">
    <w:name w:val="annotation subject"/>
    <w:basedOn w:val="CommentText"/>
    <w:next w:val="CommentText"/>
    <w:link w:val="CommentSubjectChar"/>
    <w:uiPriority w:val="99"/>
    <w:semiHidden/>
    <w:unhideWhenUsed/>
    <w:rsid w:val="00E43D15"/>
    <w:rPr>
      <w:b/>
      <w:bCs/>
    </w:rPr>
  </w:style>
  <w:style w:type="character" w:customStyle="1" w:styleId="CommentSubjectChar">
    <w:name w:val="Comment Subject Char"/>
    <w:basedOn w:val="CommentTextChar"/>
    <w:link w:val="CommentSubject"/>
    <w:uiPriority w:val="99"/>
    <w:semiHidden/>
    <w:rsid w:val="00E43D15"/>
    <w:rPr>
      <w:b/>
      <w:bCs/>
      <w:lang w:val="nl-NL" w:eastAsia="en-US"/>
    </w:rPr>
  </w:style>
  <w:style w:type="character" w:styleId="UnresolvedMention">
    <w:name w:val="Unresolved Mention"/>
    <w:basedOn w:val="DefaultParagraphFont"/>
    <w:uiPriority w:val="99"/>
    <w:semiHidden/>
    <w:unhideWhenUsed/>
    <w:rsid w:val="00801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aenialachord.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8AEEA634BAF4A9752F13A4C61C5D3" ma:contentTypeVersion="12" ma:contentTypeDescription="Een nieuw document maken." ma:contentTypeScope="" ma:versionID="ff4586dde50e59d02be77171c7784baa">
  <xsd:schema xmlns:xsd="http://www.w3.org/2001/XMLSchema" xmlns:xs="http://www.w3.org/2001/XMLSchema" xmlns:p="http://schemas.microsoft.com/office/2006/metadata/properties" xmlns:ns2="aee7ba5a-555f-4306-aea8-ed349815291f" xmlns:ns3="7f604376-5e4a-4dc8-ba75-e3063ba2afa8" targetNamespace="http://schemas.microsoft.com/office/2006/metadata/properties" ma:root="true" ma:fieldsID="278e6459b360e117a4c67f13e3261e55" ns2:_="" ns3:_="">
    <xsd:import namespace="aee7ba5a-555f-4306-aea8-ed349815291f"/>
    <xsd:import namespace="7f604376-5e4a-4dc8-ba75-e3063ba2a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ba5a-555f-4306-aea8-ed3498152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04376-5e4a-4dc8-ba75-e3063ba2afa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EDE23-0BE4-487A-BFB0-B8DC90DC4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ba5a-555f-4306-aea8-ed349815291f"/>
    <ds:schemaRef ds:uri="7f604376-5e4a-4dc8-ba75-e3063ba2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88B25-0EC5-447B-8642-D813FAF56A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D6B4BF-97B3-4189-BBE7-F997CA8DC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Kuehne, Oliver</dc:creator>
  <cp:lastModifiedBy>Taeleman, Liesbeth</cp:lastModifiedBy>
  <cp:revision>3</cp:revision>
  <dcterms:created xsi:type="dcterms:W3CDTF">2020-10-02T12:31:00Z</dcterms:created>
  <dcterms:modified xsi:type="dcterms:W3CDTF">2021-01-07T15:19:00Z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0x0101001E68AEEA634BAF4A9752F13A4C61C5D3</vt:lpwstr>
  </property>
</Properties>
</file>