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50A13B" w14:textId="5FBF6503" w:rsidR="005A062B" w:rsidRPr="00BF6BCE" w:rsidRDefault="00B65F06">
      <w:pPr>
        <w:pStyle w:val="Text"/>
        <w:spacing w:line="360" w:lineRule="auto"/>
        <w:ind w:right="497"/>
        <w:jc w:val="right"/>
        <w:rPr>
          <w:rFonts w:ascii="Verdana" w:eastAsia="Verdana" w:hAnsi="Verdana" w:cs="Verdana"/>
          <w:b/>
          <w:bCs/>
          <w:color w:val="404040"/>
          <w:sz w:val="30"/>
          <w:szCs w:val="30"/>
          <w:u w:val="single" w:color="404040"/>
          <w:lang w:val="en-US"/>
        </w:rPr>
      </w:pPr>
      <w:r w:rsidRPr="00BF6BCE">
        <w:rPr>
          <w:rFonts w:ascii="Verdana" w:hAnsi="Verdana"/>
          <w:b/>
          <w:bCs/>
          <w:color w:val="404040"/>
          <w:sz w:val="30"/>
          <w:szCs w:val="30"/>
          <w:u w:val="single" w:color="404040"/>
          <w:lang w:val="en-US"/>
        </w:rPr>
        <w:t>Press</w:t>
      </w:r>
      <w:r w:rsidR="00BF6BCE" w:rsidRPr="00BF6BCE">
        <w:rPr>
          <w:rFonts w:ascii="Verdana" w:hAnsi="Verdana"/>
          <w:b/>
          <w:bCs/>
          <w:color w:val="404040"/>
          <w:sz w:val="30"/>
          <w:szCs w:val="30"/>
          <w:u w:val="single" w:color="404040"/>
          <w:lang w:val="en-US"/>
        </w:rPr>
        <w:t xml:space="preserve"> Release</w:t>
      </w:r>
    </w:p>
    <w:p w14:paraId="2F45FC12" w14:textId="77777777" w:rsidR="005A062B" w:rsidRPr="00BF6BCE" w:rsidRDefault="005A062B">
      <w:pPr>
        <w:pStyle w:val="Text"/>
        <w:spacing w:line="360" w:lineRule="auto"/>
        <w:jc w:val="both"/>
        <w:rPr>
          <w:rFonts w:ascii="Verdana" w:eastAsia="Verdana" w:hAnsi="Verdana" w:cs="Verdana"/>
          <w:color w:val="404040"/>
          <w:u w:val="single" w:color="404040"/>
          <w:lang w:val="en-US"/>
        </w:rPr>
      </w:pPr>
    </w:p>
    <w:p w14:paraId="0C096D18" w14:textId="740B2453" w:rsidR="005A062B" w:rsidRPr="00BF6BCE" w:rsidRDefault="00BF6BCE">
      <w:pPr>
        <w:pStyle w:val="Text"/>
        <w:spacing w:line="360" w:lineRule="auto"/>
        <w:jc w:val="both"/>
        <w:rPr>
          <w:rFonts w:ascii="Verdana" w:eastAsia="Verdana" w:hAnsi="Verdana" w:cs="Verdana"/>
          <w:b/>
          <w:bCs/>
          <w:color w:val="404040"/>
          <w:sz w:val="28"/>
          <w:szCs w:val="28"/>
          <w:u w:color="404040"/>
          <w:lang w:val="en-US"/>
        </w:rPr>
      </w:pPr>
      <w:bookmarkStart w:id="0" w:name="_Hlk42629633"/>
      <w:r w:rsidRPr="00BF6BCE">
        <w:rPr>
          <w:rFonts w:ascii="Verdana" w:hAnsi="Verdana"/>
          <w:color w:val="404040"/>
          <w:u w:val="single" w:color="404040"/>
          <w:lang w:val="en-US"/>
        </w:rPr>
        <w:t>Cost-effectiveness of glass hybrid versus composite in a multi-country randomized trial</w:t>
      </w:r>
    </w:p>
    <w:p w14:paraId="649B6180" w14:textId="77777777" w:rsidR="00BF6BCE" w:rsidRDefault="00BF6BCE">
      <w:pPr>
        <w:pStyle w:val="Text"/>
        <w:spacing w:line="360" w:lineRule="auto"/>
        <w:jc w:val="both"/>
        <w:rPr>
          <w:rFonts w:ascii="Verdana" w:hAnsi="Verdana"/>
          <w:color w:val="404040"/>
          <w:sz w:val="16"/>
          <w:szCs w:val="16"/>
          <w:lang w:val="en-US"/>
        </w:rPr>
      </w:pPr>
    </w:p>
    <w:p w14:paraId="65A8488B" w14:textId="7B075D83" w:rsidR="00BF6BCE" w:rsidRPr="00BF6BCE" w:rsidRDefault="00BF6BCE">
      <w:pPr>
        <w:pStyle w:val="Text"/>
        <w:spacing w:line="360" w:lineRule="auto"/>
        <w:jc w:val="both"/>
        <w:rPr>
          <w:rFonts w:ascii="Verdana" w:hAnsi="Verdana"/>
          <w:color w:val="404040"/>
          <w:lang w:val="en-US"/>
        </w:rPr>
      </w:pPr>
      <w:r w:rsidRPr="00BF6BCE">
        <w:rPr>
          <w:rFonts w:ascii="Verdana" w:hAnsi="Verdana"/>
          <w:color w:val="404040"/>
          <w:lang w:val="en-US"/>
        </w:rPr>
        <w:t>Original publication</w:t>
      </w:r>
    </w:p>
    <w:p w14:paraId="35E74DB9" w14:textId="37F84F88" w:rsidR="00BF6BCE" w:rsidRDefault="00BF6BCE">
      <w:pPr>
        <w:pStyle w:val="Text"/>
        <w:spacing w:line="360" w:lineRule="auto"/>
        <w:jc w:val="both"/>
        <w:rPr>
          <w:rFonts w:ascii="Verdana" w:hAnsi="Verdana"/>
          <w:color w:val="404040"/>
          <w:sz w:val="16"/>
          <w:szCs w:val="16"/>
          <w:lang w:val="en-US"/>
        </w:rPr>
      </w:pPr>
      <w:r>
        <w:rPr>
          <w:rFonts w:ascii="Verdana" w:hAnsi="Verdana"/>
          <w:color w:val="404040"/>
          <w:sz w:val="16"/>
          <w:szCs w:val="16"/>
          <w:lang w:val="en-US"/>
        </w:rPr>
        <w:t>Jeremy Booth, Dental Tribune International – 6</w:t>
      </w:r>
      <w:r w:rsidRPr="00BF6BCE">
        <w:rPr>
          <w:rFonts w:ascii="Verdana" w:hAnsi="Verdana"/>
          <w:color w:val="404040"/>
          <w:sz w:val="16"/>
          <w:szCs w:val="16"/>
          <w:vertAlign w:val="superscript"/>
          <w:lang w:val="en-US"/>
        </w:rPr>
        <w:t>th</w:t>
      </w:r>
      <w:r>
        <w:rPr>
          <w:rFonts w:ascii="Verdana" w:hAnsi="Verdana"/>
          <w:color w:val="404040"/>
          <w:sz w:val="16"/>
          <w:szCs w:val="16"/>
          <w:lang w:val="en-US"/>
        </w:rPr>
        <w:t xml:space="preserve"> of May 2021</w:t>
      </w:r>
    </w:p>
    <w:p w14:paraId="21E8187B" w14:textId="53D1F996" w:rsidR="00BF6BCE" w:rsidRPr="00BF6BCE" w:rsidRDefault="00BF6BCE">
      <w:pPr>
        <w:pStyle w:val="Text"/>
        <w:spacing w:line="360" w:lineRule="auto"/>
        <w:jc w:val="both"/>
        <w:rPr>
          <w:rFonts w:ascii="Verdana" w:hAnsi="Verdana"/>
          <w:color w:val="404040"/>
          <w:sz w:val="16"/>
          <w:szCs w:val="16"/>
          <w:lang w:val="en-US"/>
        </w:rPr>
      </w:pPr>
      <w:hyperlink r:id="rId6" w:history="1">
        <w:r w:rsidRPr="00BF6BCE">
          <w:rPr>
            <w:rStyle w:val="Hyperlink"/>
            <w:rFonts w:ascii="Verdana" w:hAnsi="Verdana"/>
            <w:sz w:val="16"/>
            <w:szCs w:val="16"/>
            <w:u w:val="none"/>
            <w:lang w:val="en-US"/>
          </w:rPr>
          <w:t>https://www.dental-tribune.com/news/glass-hybrid-restoratives-are-cheaper-equally-as-effective-as-composi</w:t>
        </w:r>
        <w:bookmarkStart w:id="1" w:name="_GoBack"/>
        <w:bookmarkEnd w:id="1"/>
        <w:r w:rsidRPr="00BF6BCE">
          <w:rPr>
            <w:rStyle w:val="Hyperlink"/>
            <w:rFonts w:ascii="Verdana" w:hAnsi="Verdana"/>
            <w:sz w:val="16"/>
            <w:szCs w:val="16"/>
            <w:u w:val="none"/>
            <w:lang w:val="en-US"/>
          </w:rPr>
          <w:t>tes-study-finds/</w:t>
        </w:r>
      </w:hyperlink>
    </w:p>
    <w:p w14:paraId="601D8517" w14:textId="77777777" w:rsidR="00BF6BCE" w:rsidRDefault="00BF6BCE">
      <w:pPr>
        <w:pStyle w:val="Text"/>
        <w:spacing w:line="360" w:lineRule="auto"/>
        <w:jc w:val="both"/>
        <w:rPr>
          <w:rFonts w:ascii="Verdana" w:hAnsi="Verdana"/>
          <w:b/>
          <w:bCs/>
          <w:color w:val="404040"/>
          <w:sz w:val="28"/>
          <w:szCs w:val="28"/>
          <w:u w:color="404040"/>
          <w:lang w:val="en-US"/>
        </w:rPr>
      </w:pPr>
    </w:p>
    <w:p w14:paraId="180A969F" w14:textId="6A7D80AE" w:rsidR="005A062B" w:rsidRPr="00BF6BCE" w:rsidRDefault="00BF6BCE">
      <w:pPr>
        <w:pStyle w:val="Text"/>
        <w:spacing w:line="360" w:lineRule="auto"/>
        <w:jc w:val="both"/>
        <w:rPr>
          <w:rFonts w:ascii="Verdana" w:eastAsia="Verdana" w:hAnsi="Verdana" w:cs="Verdana"/>
          <w:b/>
          <w:bCs/>
          <w:color w:val="404040"/>
          <w:u w:color="404040"/>
          <w:lang w:val="en-US"/>
        </w:rPr>
      </w:pPr>
      <w:r w:rsidRPr="00BF6BCE">
        <w:rPr>
          <w:rFonts w:ascii="Verdana" w:hAnsi="Verdana"/>
          <w:b/>
          <w:bCs/>
          <w:color w:val="404040"/>
          <w:sz w:val="28"/>
          <w:szCs w:val="28"/>
          <w:u w:color="404040"/>
          <w:lang w:val="en-US"/>
        </w:rPr>
        <w:t>Glass hybrid restoratives are cheaper, equally as effective as composites, study finds</w:t>
      </w:r>
    </w:p>
    <w:p w14:paraId="7F91AB90" w14:textId="77777777" w:rsidR="00BF6BCE" w:rsidRPr="00BF6BCE" w:rsidRDefault="00BF6BCE">
      <w:pPr>
        <w:pStyle w:val="Text"/>
        <w:suppressAutoHyphens/>
        <w:spacing w:after="160" w:line="360" w:lineRule="auto"/>
        <w:jc w:val="both"/>
        <w:rPr>
          <w:rFonts w:ascii="Verdana" w:hAnsi="Verdana"/>
          <w:b/>
          <w:bCs/>
          <w:color w:val="404040"/>
          <w:sz w:val="22"/>
          <w:szCs w:val="22"/>
          <w:u w:color="404040"/>
          <w:lang w:val="en-US"/>
        </w:rPr>
      </w:pPr>
    </w:p>
    <w:bookmarkEnd w:id="0"/>
    <w:p w14:paraId="705763AC" w14:textId="6981DEC9" w:rsidR="00BF6BCE" w:rsidRPr="00BF6BCE" w:rsidRDefault="00BF6BCE" w:rsidP="00BF6BCE">
      <w:pPr>
        <w:pStyle w:val="Text"/>
        <w:spacing w:line="360" w:lineRule="auto"/>
        <w:jc w:val="both"/>
        <w:rPr>
          <w:rFonts w:ascii="Verdana" w:hAnsi="Verdana"/>
          <w:b/>
          <w:bCs/>
          <w:color w:val="404040"/>
          <w:sz w:val="22"/>
          <w:szCs w:val="22"/>
          <w:u w:color="404040"/>
          <w:lang w:val="en-US"/>
        </w:rPr>
      </w:pPr>
      <w:r w:rsidRPr="00BF6BCE">
        <w:rPr>
          <w:rFonts w:ascii="Verdana" w:hAnsi="Verdana"/>
          <w:b/>
          <w:bCs/>
          <w:color w:val="404040"/>
          <w:sz w:val="22"/>
          <w:szCs w:val="22"/>
          <w:u w:color="404040"/>
          <w:lang w:val="en-US"/>
        </w:rPr>
        <w:t>BERLIN, Germany: The international phase-down of dental amalgam through the widely ratified Minamata Convention on Mercury means that it is necessary to identify a suitable alternative. Glass hybrid and composites are currently the leading candidates for the replacement of dental amalgam. A recent study compared the efficacy and cost-effectiveness of the two materials and found that glass hybrids showed similar efficacy and greater cost-effectiveness, meaning that the material could be preferable as a replacement for amalgam.</w:t>
      </w:r>
    </w:p>
    <w:p w14:paraId="364CC752" w14:textId="77777777" w:rsidR="00BF6BCE" w:rsidRPr="00BF6BCE" w:rsidRDefault="00BF6BCE" w:rsidP="00BF6BCE">
      <w:pPr>
        <w:pStyle w:val="Text"/>
        <w:spacing w:line="360" w:lineRule="auto"/>
        <w:jc w:val="both"/>
        <w:rPr>
          <w:rFonts w:ascii="Verdana" w:hAnsi="Verdana"/>
          <w:b/>
          <w:bCs/>
          <w:color w:val="404040"/>
          <w:sz w:val="22"/>
          <w:szCs w:val="22"/>
          <w:u w:color="404040"/>
          <w:lang w:val="en-US"/>
        </w:rPr>
      </w:pPr>
    </w:p>
    <w:p w14:paraId="6397BBE3" w14:textId="77777777" w:rsidR="00BF6BCE" w:rsidRPr="00BF6BCE" w:rsidRDefault="00BF6BCE" w:rsidP="00BF6BCE">
      <w:pPr>
        <w:pStyle w:val="Text"/>
        <w:spacing w:line="360" w:lineRule="auto"/>
        <w:jc w:val="both"/>
        <w:rPr>
          <w:rFonts w:ascii="Verdana" w:hAnsi="Verdana"/>
          <w:color w:val="404040"/>
          <w:sz w:val="22"/>
          <w:szCs w:val="22"/>
          <w:u w:color="404040"/>
          <w:lang w:val="en-US"/>
        </w:rPr>
      </w:pPr>
      <w:r w:rsidRPr="00BF6BCE">
        <w:rPr>
          <w:rFonts w:ascii="Verdana" w:hAnsi="Verdana"/>
          <w:color w:val="404040"/>
          <w:sz w:val="22"/>
          <w:szCs w:val="22"/>
          <w:u w:color="404040"/>
          <w:lang w:val="en-US"/>
        </w:rPr>
        <w:t xml:space="preserve">In the first study of its kind, researchers tested a modern glass hybrid material against an established composite for the restoration of two-surface occlusal–proximal cavities in molars in the load-bearing area. Patients in Croatia, Italy, Serbia and Turkey with two molars in need of restoration participated in the </w:t>
      </w:r>
      <w:proofErr w:type="spellStart"/>
      <w:r w:rsidRPr="00BF6BCE">
        <w:rPr>
          <w:rFonts w:ascii="Verdana" w:hAnsi="Verdana"/>
          <w:color w:val="404040"/>
          <w:sz w:val="22"/>
          <w:szCs w:val="22"/>
          <w:u w:color="404040"/>
          <w:lang w:val="en-US"/>
        </w:rPr>
        <w:t>randomised</w:t>
      </w:r>
      <w:proofErr w:type="spellEnd"/>
      <w:r w:rsidRPr="00BF6BCE">
        <w:rPr>
          <w:rFonts w:ascii="Verdana" w:hAnsi="Verdana"/>
          <w:color w:val="404040"/>
          <w:sz w:val="22"/>
          <w:szCs w:val="22"/>
          <w:u w:color="404040"/>
          <w:lang w:val="en-US"/>
        </w:rPr>
        <w:t xml:space="preserve"> controlled clinical trial. In each patient, one restoration was completed using glass hybrid material and the other was completed using composite material. The materials were subsequently compared in each of the 180 patients—a total of 360 molars—and patients were followed up for a period of three years and </w:t>
      </w:r>
      <w:r w:rsidRPr="00BF6BCE">
        <w:rPr>
          <w:rFonts w:ascii="Verdana" w:hAnsi="Verdana"/>
          <w:color w:val="404040"/>
          <w:sz w:val="22"/>
          <w:szCs w:val="22"/>
          <w:u w:color="404040"/>
          <w:lang w:val="en-US"/>
        </w:rPr>
        <w:lastRenderedPageBreak/>
        <w:t>examined by blinded investigators using FDI World Dental Federation criteria.</w:t>
      </w:r>
    </w:p>
    <w:p w14:paraId="4F0FDDCA" w14:textId="77777777" w:rsidR="00BF6BCE" w:rsidRPr="00BF6BCE" w:rsidRDefault="00BF6BCE" w:rsidP="00BF6BCE">
      <w:pPr>
        <w:pStyle w:val="Text"/>
        <w:spacing w:line="360" w:lineRule="auto"/>
        <w:jc w:val="both"/>
        <w:rPr>
          <w:rFonts w:ascii="Verdana" w:hAnsi="Verdana"/>
          <w:color w:val="404040"/>
          <w:sz w:val="22"/>
          <w:szCs w:val="22"/>
          <w:u w:color="404040"/>
          <w:lang w:val="en-US"/>
        </w:rPr>
      </w:pPr>
    </w:p>
    <w:p w14:paraId="2EBC5E8F" w14:textId="77777777" w:rsidR="00BF6BCE" w:rsidRPr="00BF6BCE" w:rsidRDefault="00BF6BCE" w:rsidP="00BF6BCE">
      <w:pPr>
        <w:pStyle w:val="Text"/>
        <w:spacing w:line="360" w:lineRule="auto"/>
        <w:jc w:val="both"/>
        <w:rPr>
          <w:rFonts w:ascii="Verdana" w:hAnsi="Verdana"/>
          <w:color w:val="404040"/>
          <w:sz w:val="22"/>
          <w:szCs w:val="22"/>
          <w:u w:color="404040"/>
          <w:lang w:val="en-US"/>
        </w:rPr>
      </w:pPr>
      <w:r w:rsidRPr="00BF6BCE">
        <w:rPr>
          <w:rFonts w:ascii="Verdana" w:hAnsi="Verdana"/>
          <w:color w:val="404040"/>
          <w:sz w:val="22"/>
          <w:szCs w:val="22"/>
          <w:u w:color="404040"/>
          <w:lang w:val="en-US"/>
        </w:rPr>
        <w:t>A total of 21 patients (27 molars) required follow-up treatment owing to complications; however, the two materials were found to have limited differences in complication-free time. When comparing the cost-effectiveness of the two materials, the researchers concluded that composite was more expensive at limited clinical benefit.</w:t>
      </w:r>
    </w:p>
    <w:p w14:paraId="0B845511" w14:textId="77777777" w:rsidR="00BF6BCE" w:rsidRPr="00BF6BCE" w:rsidRDefault="00BF6BCE" w:rsidP="00BF6BCE">
      <w:pPr>
        <w:pStyle w:val="Text"/>
        <w:spacing w:line="360" w:lineRule="auto"/>
        <w:jc w:val="both"/>
        <w:rPr>
          <w:rFonts w:ascii="Verdana" w:hAnsi="Verdana"/>
          <w:color w:val="404040"/>
          <w:sz w:val="22"/>
          <w:szCs w:val="22"/>
          <w:u w:color="404040"/>
          <w:lang w:val="en-US"/>
        </w:rPr>
      </w:pPr>
    </w:p>
    <w:p w14:paraId="6EC01ABB" w14:textId="77777777" w:rsidR="00BF6BCE" w:rsidRPr="00BF6BCE" w:rsidRDefault="00BF6BCE" w:rsidP="00BF6BCE">
      <w:pPr>
        <w:pStyle w:val="Text"/>
        <w:spacing w:line="360" w:lineRule="auto"/>
        <w:jc w:val="both"/>
        <w:rPr>
          <w:rFonts w:ascii="Verdana" w:hAnsi="Verdana"/>
          <w:i/>
          <w:iCs/>
          <w:color w:val="404040"/>
          <w:sz w:val="22"/>
          <w:szCs w:val="22"/>
          <w:u w:color="404040"/>
          <w:lang w:val="en-US"/>
        </w:rPr>
      </w:pPr>
      <w:r w:rsidRPr="00BF6BCE">
        <w:rPr>
          <w:rFonts w:ascii="Verdana" w:hAnsi="Verdana"/>
          <w:i/>
          <w:iCs/>
          <w:color w:val="404040"/>
          <w:sz w:val="22"/>
          <w:szCs w:val="22"/>
          <w:u w:color="404040"/>
          <w:lang w:val="en-US"/>
        </w:rPr>
        <w:t>“If you want to use composite in these cases, you will need to accept high additional costs”</w:t>
      </w:r>
    </w:p>
    <w:p w14:paraId="5ACE628E" w14:textId="77777777" w:rsidR="00BF6BCE" w:rsidRPr="00BF6BCE" w:rsidRDefault="00BF6BCE" w:rsidP="00BF6BCE">
      <w:pPr>
        <w:pStyle w:val="Text"/>
        <w:spacing w:line="360" w:lineRule="auto"/>
        <w:jc w:val="both"/>
        <w:rPr>
          <w:rFonts w:ascii="Verdana" w:hAnsi="Verdana"/>
          <w:color w:val="404040"/>
          <w:sz w:val="22"/>
          <w:szCs w:val="22"/>
          <w:u w:color="404040"/>
          <w:lang w:val="en-US"/>
        </w:rPr>
      </w:pPr>
    </w:p>
    <w:p w14:paraId="3AA7CDB5" w14:textId="77777777" w:rsidR="00BF6BCE" w:rsidRPr="00BF6BCE" w:rsidRDefault="00BF6BCE" w:rsidP="00BF6BCE">
      <w:pPr>
        <w:pStyle w:val="Text"/>
        <w:spacing w:line="360" w:lineRule="auto"/>
        <w:jc w:val="both"/>
        <w:rPr>
          <w:rFonts w:ascii="Verdana" w:hAnsi="Verdana"/>
          <w:color w:val="404040"/>
          <w:sz w:val="22"/>
          <w:szCs w:val="22"/>
          <w:u w:color="404040"/>
          <w:lang w:val="en-US"/>
        </w:rPr>
      </w:pPr>
      <w:r w:rsidRPr="00BF6BCE">
        <w:rPr>
          <w:rFonts w:ascii="Verdana" w:hAnsi="Verdana"/>
          <w:color w:val="404040"/>
          <w:sz w:val="22"/>
          <w:szCs w:val="22"/>
          <w:u w:color="404040"/>
          <w:lang w:val="en-US"/>
        </w:rPr>
        <w:t xml:space="preserve">“Using the data from each country, we can show that the initial treatment costs were much lower for glass hybrids than for composites in three of the four countries,” commented Dr Falk </w:t>
      </w:r>
      <w:proofErr w:type="spellStart"/>
      <w:r w:rsidRPr="00BF6BCE">
        <w:rPr>
          <w:rFonts w:ascii="Verdana" w:hAnsi="Verdana"/>
          <w:color w:val="404040"/>
          <w:sz w:val="22"/>
          <w:szCs w:val="22"/>
          <w:u w:color="404040"/>
          <w:lang w:val="en-US"/>
        </w:rPr>
        <w:t>Schwendicke</w:t>
      </w:r>
      <w:proofErr w:type="spellEnd"/>
      <w:r w:rsidRPr="00BF6BCE">
        <w:rPr>
          <w:rFonts w:ascii="Verdana" w:hAnsi="Verdana"/>
          <w:color w:val="404040"/>
          <w:sz w:val="22"/>
          <w:szCs w:val="22"/>
          <w:u w:color="404040"/>
          <w:lang w:val="en-US"/>
        </w:rPr>
        <w:t xml:space="preserve">, lead author of the study and professor and head of oral diagnostics and health services at </w:t>
      </w:r>
      <w:proofErr w:type="spellStart"/>
      <w:r w:rsidRPr="00BF6BCE">
        <w:rPr>
          <w:rFonts w:ascii="Verdana" w:hAnsi="Verdana"/>
          <w:color w:val="404040"/>
          <w:sz w:val="22"/>
          <w:szCs w:val="22"/>
          <w:u w:color="404040"/>
          <w:lang w:val="en-US"/>
        </w:rPr>
        <w:t>Charité</w:t>
      </w:r>
      <w:proofErr w:type="spellEnd"/>
      <w:r w:rsidRPr="00BF6BCE">
        <w:rPr>
          <w:rFonts w:ascii="Verdana" w:hAnsi="Verdana"/>
          <w:color w:val="404040"/>
          <w:sz w:val="22"/>
          <w:szCs w:val="22"/>
          <w:u w:color="404040"/>
          <w:lang w:val="en-US"/>
        </w:rPr>
        <w:t>—</w:t>
      </w:r>
      <w:proofErr w:type="spellStart"/>
      <w:r w:rsidRPr="00BF6BCE">
        <w:rPr>
          <w:rFonts w:ascii="Verdana" w:hAnsi="Verdana"/>
          <w:color w:val="404040"/>
          <w:sz w:val="22"/>
          <w:szCs w:val="22"/>
          <w:u w:color="404040"/>
          <w:lang w:val="en-US"/>
        </w:rPr>
        <w:t>Universitätsmedizin</w:t>
      </w:r>
      <w:proofErr w:type="spellEnd"/>
      <w:r w:rsidRPr="00BF6BCE">
        <w:rPr>
          <w:rFonts w:ascii="Verdana" w:hAnsi="Verdana"/>
          <w:color w:val="404040"/>
          <w:sz w:val="22"/>
          <w:szCs w:val="22"/>
          <w:u w:color="404040"/>
          <w:lang w:val="en-US"/>
        </w:rPr>
        <w:t xml:space="preserve"> Berlin. “Overall, we concluded that glass hybrid was more cost-effective than composite in this trial and that this was consistent in different settings. If you want to use composite in these cases, you will need to accept high additional costs,” he added.</w:t>
      </w:r>
    </w:p>
    <w:p w14:paraId="528B76B7" w14:textId="77777777" w:rsidR="00BF6BCE" w:rsidRPr="00BF6BCE" w:rsidRDefault="00BF6BCE" w:rsidP="00BF6BCE">
      <w:pPr>
        <w:pStyle w:val="Text"/>
        <w:spacing w:line="360" w:lineRule="auto"/>
        <w:jc w:val="both"/>
        <w:rPr>
          <w:rFonts w:ascii="Verdana" w:hAnsi="Verdana"/>
          <w:color w:val="404040"/>
          <w:sz w:val="22"/>
          <w:szCs w:val="22"/>
          <w:u w:color="404040"/>
          <w:lang w:val="en-US"/>
        </w:rPr>
      </w:pPr>
    </w:p>
    <w:p w14:paraId="4B561BC7" w14:textId="77777777" w:rsidR="00BF6BCE" w:rsidRPr="00BF6BCE" w:rsidRDefault="00BF6BCE" w:rsidP="00BF6BCE">
      <w:pPr>
        <w:pStyle w:val="Text"/>
        <w:spacing w:line="360" w:lineRule="auto"/>
        <w:jc w:val="both"/>
        <w:rPr>
          <w:rFonts w:ascii="Verdana" w:hAnsi="Verdana"/>
          <w:color w:val="404040"/>
          <w:sz w:val="22"/>
          <w:szCs w:val="22"/>
          <w:u w:color="404040"/>
          <w:lang w:val="en-US"/>
        </w:rPr>
      </w:pPr>
      <w:proofErr w:type="spellStart"/>
      <w:r w:rsidRPr="00BF6BCE">
        <w:rPr>
          <w:rFonts w:ascii="Verdana" w:hAnsi="Verdana"/>
          <w:color w:val="404040"/>
          <w:sz w:val="22"/>
          <w:szCs w:val="22"/>
          <w:u w:color="404040"/>
          <w:lang w:val="en-US"/>
        </w:rPr>
        <w:t>Schwendicke</w:t>
      </w:r>
      <w:proofErr w:type="spellEnd"/>
      <w:r w:rsidRPr="00BF6BCE">
        <w:rPr>
          <w:rFonts w:ascii="Verdana" w:hAnsi="Verdana"/>
          <w:color w:val="404040"/>
          <w:sz w:val="22"/>
          <w:szCs w:val="22"/>
          <w:u w:color="404040"/>
          <w:lang w:val="en-US"/>
        </w:rPr>
        <w:t xml:space="preserve"> explained that the researchers had expected that glass hybrids would be less costly; however, they did not expect that the difference in cost-effectiveness—also in the long term—would be so great. “I had expected possible efficacy differences to reduce the cost advantage of glass hybrids. However, this was not the case,” he said.</w:t>
      </w:r>
    </w:p>
    <w:p w14:paraId="41747E34" w14:textId="77777777" w:rsidR="00BF6BCE" w:rsidRPr="00BF6BCE" w:rsidRDefault="00BF6BCE" w:rsidP="00BF6BCE">
      <w:pPr>
        <w:pStyle w:val="Text"/>
        <w:spacing w:line="360" w:lineRule="auto"/>
        <w:jc w:val="both"/>
        <w:rPr>
          <w:rFonts w:ascii="Verdana" w:hAnsi="Verdana"/>
          <w:color w:val="404040"/>
          <w:sz w:val="22"/>
          <w:szCs w:val="22"/>
          <w:u w:color="404040"/>
          <w:lang w:val="en-US"/>
        </w:rPr>
      </w:pPr>
    </w:p>
    <w:p w14:paraId="2D1A73B9" w14:textId="77777777" w:rsidR="00BF6BCE" w:rsidRPr="00BF6BCE" w:rsidRDefault="00BF6BCE" w:rsidP="00BF6BCE">
      <w:pPr>
        <w:pStyle w:val="Text"/>
        <w:spacing w:line="360" w:lineRule="auto"/>
        <w:jc w:val="both"/>
        <w:rPr>
          <w:rFonts w:ascii="Verdana" w:hAnsi="Verdana"/>
          <w:color w:val="404040"/>
          <w:sz w:val="22"/>
          <w:szCs w:val="22"/>
          <w:u w:color="404040"/>
          <w:lang w:val="en-US"/>
        </w:rPr>
      </w:pPr>
      <w:r w:rsidRPr="00BF6BCE">
        <w:rPr>
          <w:rFonts w:ascii="Verdana" w:hAnsi="Verdana"/>
          <w:color w:val="404040"/>
          <w:sz w:val="22"/>
          <w:szCs w:val="22"/>
          <w:u w:color="404040"/>
          <w:lang w:val="en-US"/>
        </w:rPr>
        <w:t xml:space="preserve">According to </w:t>
      </w:r>
      <w:proofErr w:type="spellStart"/>
      <w:r w:rsidRPr="00BF6BCE">
        <w:rPr>
          <w:rFonts w:ascii="Verdana" w:hAnsi="Verdana"/>
          <w:color w:val="404040"/>
          <w:sz w:val="22"/>
          <w:szCs w:val="22"/>
          <w:u w:color="404040"/>
          <w:lang w:val="en-US"/>
        </w:rPr>
        <w:t>Schwendicke</w:t>
      </w:r>
      <w:proofErr w:type="spellEnd"/>
      <w:r w:rsidRPr="00BF6BCE">
        <w:rPr>
          <w:rFonts w:ascii="Verdana" w:hAnsi="Verdana"/>
          <w:color w:val="404040"/>
          <w:sz w:val="22"/>
          <w:szCs w:val="22"/>
          <w:u w:color="404040"/>
          <w:lang w:val="en-US"/>
        </w:rPr>
        <w:t xml:space="preserve">, the findings of the study indicate that glass hybrid is a promising alternative for dental reconstructions. “Glass hybrid seems a good alternative to composites in this indication, at least from a cost-effectiveness perspective,” he explained. “After all, the cost differences reflect the differences in applicability and effort—highly </w:t>
      </w:r>
      <w:r w:rsidRPr="00BF6BCE">
        <w:rPr>
          <w:rFonts w:ascii="Verdana" w:hAnsi="Verdana"/>
          <w:color w:val="404040"/>
          <w:sz w:val="22"/>
          <w:szCs w:val="22"/>
          <w:u w:color="404040"/>
          <w:lang w:val="en-US"/>
        </w:rPr>
        <w:lastRenderedPageBreak/>
        <w:t>important factors. Dentists and patients should consider glass hybrid for posterior teeth, after evaluating other facts. In any case, the results show that glass hybrid is not to be discounted—the data shows that this is a material to consider, and one that can be counted on.”</w:t>
      </w:r>
    </w:p>
    <w:p w14:paraId="6AD64A16" w14:textId="77777777" w:rsidR="00BF6BCE" w:rsidRPr="00BF6BCE" w:rsidRDefault="00BF6BCE" w:rsidP="00BF6BCE">
      <w:pPr>
        <w:pStyle w:val="Text"/>
        <w:spacing w:line="360" w:lineRule="auto"/>
        <w:jc w:val="both"/>
        <w:rPr>
          <w:rFonts w:ascii="Verdana" w:hAnsi="Verdana"/>
          <w:color w:val="404040"/>
          <w:sz w:val="22"/>
          <w:szCs w:val="22"/>
          <w:u w:color="404040"/>
          <w:lang w:val="en-US"/>
        </w:rPr>
      </w:pPr>
    </w:p>
    <w:p w14:paraId="39E50B94" w14:textId="77777777" w:rsidR="00BF6BCE" w:rsidRPr="00BF6BCE" w:rsidRDefault="00BF6BCE" w:rsidP="00BF6BCE">
      <w:pPr>
        <w:pStyle w:val="Text"/>
        <w:spacing w:line="360" w:lineRule="auto"/>
        <w:jc w:val="both"/>
        <w:rPr>
          <w:rFonts w:ascii="Verdana" w:hAnsi="Verdana"/>
          <w:color w:val="404040"/>
          <w:sz w:val="22"/>
          <w:szCs w:val="22"/>
          <w:u w:color="404040"/>
          <w:lang w:val="en-US"/>
        </w:rPr>
      </w:pPr>
      <w:r w:rsidRPr="00BF6BCE">
        <w:rPr>
          <w:rFonts w:ascii="Verdana" w:hAnsi="Verdana"/>
          <w:color w:val="404040"/>
          <w:sz w:val="22"/>
          <w:szCs w:val="22"/>
          <w:u w:color="404040"/>
          <w:lang w:val="en-US"/>
        </w:rPr>
        <w:t xml:space="preserve">The European Union has committed to completely or largely eliminating mercury-containing products such as dental amalgam by 2030. </w:t>
      </w:r>
      <w:proofErr w:type="spellStart"/>
      <w:r w:rsidRPr="00BF6BCE">
        <w:rPr>
          <w:rFonts w:ascii="Verdana" w:hAnsi="Verdana"/>
          <w:color w:val="404040"/>
          <w:sz w:val="22"/>
          <w:szCs w:val="22"/>
          <w:u w:color="404040"/>
          <w:lang w:val="en-US"/>
        </w:rPr>
        <w:t>Schwendicke</w:t>
      </w:r>
      <w:proofErr w:type="spellEnd"/>
      <w:r w:rsidRPr="00BF6BCE">
        <w:rPr>
          <w:rFonts w:ascii="Verdana" w:hAnsi="Verdana"/>
          <w:color w:val="404040"/>
          <w:sz w:val="22"/>
          <w:szCs w:val="22"/>
          <w:u w:color="404040"/>
          <w:lang w:val="en-US"/>
        </w:rPr>
        <w:t xml:space="preserve"> said that, although more data was needed to corroborate the study findings, they may prove helpful in identifying a suitable replacement. “Composites are a good material and have potential; however, they come with high demands when placing them. Glass hybrids are, by default, less technique-sensitive and can, in this way, </w:t>
      </w:r>
      <w:proofErr w:type="gramStart"/>
      <w:r w:rsidRPr="00BF6BCE">
        <w:rPr>
          <w:rFonts w:ascii="Verdana" w:hAnsi="Verdana"/>
          <w:color w:val="404040"/>
          <w:sz w:val="22"/>
          <w:szCs w:val="22"/>
          <w:u w:color="404040"/>
          <w:lang w:val="en-US"/>
        </w:rPr>
        <w:t>be seen as</w:t>
      </w:r>
      <w:proofErr w:type="gramEnd"/>
      <w:r w:rsidRPr="00BF6BCE">
        <w:rPr>
          <w:rFonts w:ascii="Verdana" w:hAnsi="Verdana"/>
          <w:color w:val="404040"/>
          <w:sz w:val="22"/>
          <w:szCs w:val="22"/>
          <w:u w:color="404040"/>
          <w:lang w:val="en-US"/>
        </w:rPr>
        <w:t xml:space="preserve"> more like amalgam. This trial now shows that they are indeed a good alternative to composites, and I am very happy that there is a choice of materials that dentists can use when amalgam is no longer available.”</w:t>
      </w:r>
    </w:p>
    <w:p w14:paraId="22FA01A9" w14:textId="77777777" w:rsidR="00BF6BCE" w:rsidRPr="00BF6BCE" w:rsidRDefault="00BF6BCE" w:rsidP="00BF6BCE">
      <w:pPr>
        <w:pStyle w:val="Text"/>
        <w:spacing w:line="360" w:lineRule="auto"/>
        <w:jc w:val="both"/>
        <w:rPr>
          <w:rFonts w:ascii="Verdana" w:hAnsi="Verdana"/>
          <w:color w:val="404040"/>
          <w:sz w:val="22"/>
          <w:szCs w:val="22"/>
          <w:u w:color="404040"/>
          <w:lang w:val="en-US"/>
        </w:rPr>
      </w:pPr>
    </w:p>
    <w:p w14:paraId="29A596E5" w14:textId="6C1E8283" w:rsidR="005A062B" w:rsidRPr="00BF6BCE" w:rsidRDefault="00BF6BCE" w:rsidP="00BF6BCE">
      <w:pPr>
        <w:pStyle w:val="Text"/>
        <w:spacing w:line="360" w:lineRule="auto"/>
        <w:jc w:val="both"/>
        <w:rPr>
          <w:rStyle w:val="Ohne"/>
          <w:rFonts w:ascii="Verdana" w:eastAsia="Verdana" w:hAnsi="Verdana" w:cs="Verdana"/>
          <w:color w:val="464646"/>
          <w:sz w:val="22"/>
          <w:szCs w:val="22"/>
          <w:u w:color="464646"/>
          <w:lang w:val="en-US"/>
        </w:rPr>
      </w:pPr>
      <w:r w:rsidRPr="00BF6BCE">
        <w:rPr>
          <w:rFonts w:ascii="Verdana" w:hAnsi="Verdana"/>
          <w:color w:val="404040"/>
          <w:sz w:val="22"/>
          <w:szCs w:val="22"/>
          <w:u w:color="404040"/>
          <w:lang w:val="en-US"/>
        </w:rPr>
        <w:t>The study, titled “</w:t>
      </w:r>
      <w:bookmarkStart w:id="2" w:name="_Hlk71551994"/>
      <w:r w:rsidRPr="00BF6BCE">
        <w:rPr>
          <w:rFonts w:ascii="Verdana" w:hAnsi="Verdana"/>
          <w:color w:val="404040"/>
          <w:sz w:val="22"/>
          <w:szCs w:val="22"/>
          <w:u w:color="404040"/>
          <w:lang w:val="en-US"/>
        </w:rPr>
        <w:t>Cost-effectiveness of glass hybrid versus composite in a multi-country randomized trial</w:t>
      </w:r>
      <w:bookmarkEnd w:id="2"/>
      <w:r w:rsidRPr="00BF6BCE">
        <w:rPr>
          <w:rFonts w:ascii="Verdana" w:hAnsi="Verdana"/>
          <w:color w:val="404040"/>
          <w:sz w:val="22"/>
          <w:szCs w:val="22"/>
          <w:u w:color="404040"/>
          <w:lang w:val="en-US"/>
        </w:rPr>
        <w:t>”, was published in the April 2021 issue of the Journal of Dentistry.</w:t>
      </w:r>
      <w:r w:rsidR="00B65F06" w:rsidRPr="00BF6BCE">
        <w:rPr>
          <w:rStyle w:val="Ohne"/>
          <w:rFonts w:ascii="Verdana" w:eastAsia="Verdana" w:hAnsi="Verdana" w:cs="Verdana"/>
          <w:color w:val="464646"/>
          <w:sz w:val="22"/>
          <w:szCs w:val="22"/>
          <w:u w:color="464646"/>
          <w:lang w:val="en-US"/>
        </w:rPr>
        <w:br/>
      </w:r>
    </w:p>
    <w:p w14:paraId="20DD70D1" w14:textId="77777777" w:rsidR="007F3845" w:rsidRDefault="007F3845" w:rsidP="007F3845">
      <w:pPr>
        <w:spacing w:line="360" w:lineRule="auto"/>
        <w:rPr>
          <w:rFonts w:ascii="Verdana" w:eastAsia="Verdana" w:hAnsi="Verdana" w:cs="Verdana"/>
          <w:bCs/>
          <w:color w:val="464646"/>
          <w:spacing w:val="5"/>
          <w:kern w:val="28"/>
          <w:sz w:val="22"/>
          <w:szCs w:val="22"/>
          <w:lang w:val="fr-FR"/>
        </w:rPr>
      </w:pPr>
      <w:r>
        <w:rPr>
          <w:rFonts w:ascii="Verdana" w:hAnsi="Verdana"/>
          <w:bCs/>
          <w:color w:val="464646"/>
          <w:spacing w:val="5"/>
          <w:kern w:val="28"/>
          <w:sz w:val="22"/>
          <w:szCs w:val="22"/>
          <w:lang w:val="fr-FR"/>
        </w:rPr>
        <w:t>GC Europe N.V.</w:t>
      </w:r>
    </w:p>
    <w:p w14:paraId="6A3DCECD" w14:textId="77777777" w:rsidR="007F3845" w:rsidRDefault="007F3845" w:rsidP="007F3845">
      <w:pPr>
        <w:spacing w:line="360" w:lineRule="auto"/>
        <w:rPr>
          <w:rFonts w:ascii="Verdana" w:eastAsia="Verdana" w:hAnsi="Verdana" w:cs="Verdana"/>
          <w:color w:val="464646"/>
          <w:spacing w:val="5"/>
          <w:kern w:val="28"/>
          <w:sz w:val="22"/>
          <w:szCs w:val="22"/>
          <w:lang w:val="fr-FR"/>
        </w:rPr>
      </w:pPr>
      <w:proofErr w:type="spellStart"/>
      <w:r>
        <w:rPr>
          <w:rFonts w:ascii="Verdana" w:hAnsi="Verdana"/>
          <w:color w:val="464646"/>
          <w:spacing w:val="5"/>
          <w:kern w:val="28"/>
          <w:sz w:val="22"/>
          <w:szCs w:val="22"/>
          <w:lang w:val="fr-FR"/>
        </w:rPr>
        <w:t>Interleuvenlaan</w:t>
      </w:r>
      <w:proofErr w:type="spellEnd"/>
      <w:r>
        <w:rPr>
          <w:rFonts w:ascii="Verdana" w:hAnsi="Verdana"/>
          <w:color w:val="464646"/>
          <w:spacing w:val="5"/>
          <w:kern w:val="28"/>
          <w:sz w:val="22"/>
          <w:szCs w:val="22"/>
          <w:lang w:val="fr-FR"/>
        </w:rPr>
        <w:t xml:space="preserve"> 33</w:t>
      </w:r>
    </w:p>
    <w:p w14:paraId="6033763F" w14:textId="77777777" w:rsidR="007F3845" w:rsidRDefault="007F3845" w:rsidP="007F3845">
      <w:pPr>
        <w:spacing w:line="360" w:lineRule="auto"/>
        <w:rPr>
          <w:rFonts w:ascii="Verdana" w:eastAsia="Verdana" w:hAnsi="Verdana" w:cs="Verdana"/>
          <w:color w:val="464646"/>
          <w:spacing w:val="5"/>
          <w:kern w:val="28"/>
          <w:sz w:val="22"/>
          <w:szCs w:val="22"/>
          <w:lang w:val="fr-FR"/>
        </w:rPr>
      </w:pPr>
      <w:r>
        <w:rPr>
          <w:rFonts w:ascii="Verdana" w:hAnsi="Verdana"/>
          <w:color w:val="464646"/>
          <w:spacing w:val="5"/>
          <w:kern w:val="28"/>
          <w:sz w:val="22"/>
          <w:szCs w:val="22"/>
          <w:lang w:val="fr-FR"/>
        </w:rPr>
        <w:t>3001 Leuven</w:t>
      </w:r>
    </w:p>
    <w:p w14:paraId="314C3EAE" w14:textId="77777777" w:rsidR="007F3845" w:rsidRDefault="007F3845" w:rsidP="007F3845">
      <w:pPr>
        <w:tabs>
          <w:tab w:val="left" w:pos="708"/>
          <w:tab w:val="left" w:pos="1416"/>
          <w:tab w:val="left" w:pos="2124"/>
          <w:tab w:val="left" w:pos="4020"/>
        </w:tabs>
        <w:spacing w:line="360" w:lineRule="auto"/>
        <w:rPr>
          <w:rFonts w:ascii="Verdana" w:eastAsia="Verdana" w:hAnsi="Verdana" w:cs="Verdana"/>
          <w:color w:val="464646"/>
          <w:spacing w:val="5"/>
          <w:kern w:val="28"/>
          <w:sz w:val="22"/>
          <w:szCs w:val="22"/>
          <w:lang w:val="fr-FR"/>
        </w:rPr>
      </w:pPr>
      <w:r>
        <w:rPr>
          <w:rFonts w:ascii="Verdana" w:hAnsi="Verdana"/>
          <w:color w:val="464646"/>
          <w:spacing w:val="5"/>
          <w:kern w:val="28"/>
          <w:sz w:val="22"/>
          <w:szCs w:val="22"/>
          <w:lang w:val="fr-FR"/>
        </w:rPr>
        <w:t xml:space="preserve">Fon </w:t>
      </w:r>
      <w:r>
        <w:rPr>
          <w:rFonts w:ascii="Verdana" w:hAnsi="Verdana"/>
          <w:color w:val="464646"/>
          <w:spacing w:val="5"/>
          <w:kern w:val="28"/>
          <w:sz w:val="22"/>
          <w:szCs w:val="22"/>
          <w:lang w:val="fr-FR"/>
        </w:rPr>
        <w:tab/>
        <w:t>+32.16.74.10.00</w:t>
      </w:r>
      <w:r>
        <w:rPr>
          <w:rFonts w:ascii="Verdana" w:hAnsi="Verdana"/>
          <w:color w:val="464646"/>
          <w:spacing w:val="5"/>
          <w:kern w:val="28"/>
          <w:sz w:val="22"/>
          <w:szCs w:val="22"/>
          <w:lang w:val="fr-FR"/>
        </w:rPr>
        <w:tab/>
      </w:r>
    </w:p>
    <w:p w14:paraId="550D7359" w14:textId="77777777" w:rsidR="007F3845" w:rsidRDefault="007F3845" w:rsidP="007F3845">
      <w:pPr>
        <w:spacing w:line="360" w:lineRule="auto"/>
        <w:rPr>
          <w:rFonts w:ascii="Verdana" w:eastAsia="Verdana" w:hAnsi="Verdana" w:cs="Verdana"/>
          <w:color w:val="464646"/>
          <w:spacing w:val="5"/>
          <w:kern w:val="28"/>
          <w:sz w:val="22"/>
          <w:szCs w:val="22"/>
          <w:lang w:val="fr-FR"/>
        </w:rPr>
      </w:pPr>
      <w:r>
        <w:rPr>
          <w:rFonts w:ascii="Verdana" w:hAnsi="Verdana"/>
          <w:color w:val="464646"/>
          <w:spacing w:val="5"/>
          <w:kern w:val="28"/>
          <w:sz w:val="22"/>
          <w:szCs w:val="22"/>
          <w:lang w:val="fr-FR"/>
        </w:rPr>
        <w:t xml:space="preserve">Fax </w:t>
      </w:r>
      <w:r>
        <w:rPr>
          <w:rFonts w:ascii="Verdana" w:hAnsi="Verdana"/>
          <w:color w:val="464646"/>
          <w:spacing w:val="5"/>
          <w:kern w:val="28"/>
          <w:sz w:val="22"/>
          <w:szCs w:val="22"/>
          <w:lang w:val="fr-FR"/>
        </w:rPr>
        <w:tab/>
        <w:t>+32.16.74.11.99</w:t>
      </w:r>
    </w:p>
    <w:p w14:paraId="000F0AE2" w14:textId="77777777" w:rsidR="007F3845" w:rsidRDefault="007F3845" w:rsidP="007F3845">
      <w:pPr>
        <w:pStyle w:val="NormalWeb"/>
        <w:spacing w:before="0" w:after="0" w:line="360" w:lineRule="auto"/>
        <w:ind w:right="459"/>
        <w:rPr>
          <w:rFonts w:ascii="Verdana" w:eastAsia="Verdana" w:hAnsi="Verdana" w:cs="Verdana"/>
          <w:color w:val="464646"/>
          <w:sz w:val="22"/>
          <w:szCs w:val="22"/>
          <w:lang w:val="fr-FR"/>
        </w:rPr>
      </w:pPr>
      <w:r>
        <w:rPr>
          <w:rFonts w:ascii="Verdana" w:hAnsi="Verdana"/>
          <w:color w:val="464646"/>
          <w:spacing w:val="5"/>
          <w:kern w:val="28"/>
          <w:sz w:val="22"/>
          <w:szCs w:val="22"/>
          <w:lang w:val="fr-FR"/>
        </w:rPr>
        <w:t>www.gceurope.com</w:t>
      </w:r>
    </w:p>
    <w:p w14:paraId="5C2122A4" w14:textId="77777777" w:rsidR="007F3845" w:rsidRDefault="00BF6BCE" w:rsidP="007F3845">
      <w:pPr>
        <w:pStyle w:val="NormalWeb"/>
        <w:spacing w:before="0" w:after="0" w:line="360" w:lineRule="auto"/>
        <w:jc w:val="both"/>
        <w:rPr>
          <w:rFonts w:ascii="Verdana" w:hAnsi="Verdana"/>
          <w:color w:val="464646"/>
          <w:spacing w:val="5"/>
          <w:kern w:val="28"/>
          <w:sz w:val="22"/>
          <w:szCs w:val="22"/>
          <w:lang w:val="fr-FR"/>
        </w:rPr>
      </w:pPr>
      <w:hyperlink r:id="rId7" w:history="1">
        <w:r w:rsidR="007F3845">
          <w:rPr>
            <w:rStyle w:val="Hyperlink"/>
            <w:rFonts w:ascii="Verdana" w:hAnsi="Verdana"/>
            <w:spacing w:val="5"/>
            <w:kern w:val="28"/>
            <w:sz w:val="22"/>
            <w:szCs w:val="22"/>
            <w:lang w:val="fr-FR"/>
          </w:rPr>
          <w:t>info.gce@gc.dental</w:t>
        </w:r>
      </w:hyperlink>
    </w:p>
    <w:p w14:paraId="4B1B8A8B" w14:textId="77777777" w:rsidR="005A062B" w:rsidRPr="00BF6BCE" w:rsidRDefault="005A062B">
      <w:pPr>
        <w:pStyle w:val="NormalWeb"/>
        <w:rPr>
          <w:rStyle w:val="Link"/>
          <w:rFonts w:ascii="Verdana" w:eastAsia="Verdana" w:hAnsi="Verdana" w:cs="Verdana"/>
          <w:spacing w:val="5"/>
          <w:kern w:val="28"/>
          <w:sz w:val="22"/>
          <w:szCs w:val="22"/>
          <w:lang w:val="fr-FR"/>
        </w:rPr>
      </w:pPr>
    </w:p>
    <w:p w14:paraId="7A9EE3AA" w14:textId="77777777" w:rsidR="005A062B" w:rsidRPr="00BF6BCE" w:rsidRDefault="005A062B">
      <w:pPr>
        <w:pStyle w:val="NormalWeb"/>
        <w:rPr>
          <w:rStyle w:val="Link"/>
          <w:rFonts w:ascii="Verdana" w:eastAsia="Verdana" w:hAnsi="Verdana" w:cs="Verdana"/>
          <w:spacing w:val="5"/>
          <w:kern w:val="28"/>
          <w:sz w:val="22"/>
          <w:szCs w:val="22"/>
          <w:lang w:val="fr-FR"/>
        </w:rPr>
      </w:pPr>
    </w:p>
    <w:p w14:paraId="77F11090" w14:textId="77777777" w:rsidR="00BF6BCE" w:rsidRDefault="00B65F06" w:rsidP="00AF18BD">
      <w:pPr>
        <w:pStyle w:val="NormalWeb"/>
        <w:rPr>
          <w:rFonts w:ascii="Verdana" w:hAnsi="Verdana" w:cstheme="minorHAnsi"/>
          <w:noProof/>
          <w:lang w:val="de-DE" w:eastAsia="ja-JP"/>
        </w:rPr>
      </w:pPr>
      <w:r w:rsidRPr="00BF6BCE">
        <w:rPr>
          <w:rStyle w:val="Link"/>
          <w:rFonts w:ascii="Verdana" w:eastAsia="Verdana" w:hAnsi="Verdana" w:cs="Verdana"/>
          <w:spacing w:val="5"/>
          <w:kern w:val="28"/>
          <w:sz w:val="22"/>
          <w:szCs w:val="22"/>
          <w:lang w:val="fr-FR"/>
        </w:rPr>
        <w:br/>
      </w:r>
    </w:p>
    <w:p w14:paraId="2D92CF91" w14:textId="77777777" w:rsidR="00BF6BCE" w:rsidRDefault="00BF6BCE" w:rsidP="00AF18BD">
      <w:pPr>
        <w:pStyle w:val="NormalWeb"/>
        <w:rPr>
          <w:rFonts w:ascii="Verdana" w:hAnsi="Verdana" w:cstheme="minorHAnsi"/>
          <w:noProof/>
          <w:lang w:val="de-DE" w:eastAsia="ja-JP"/>
        </w:rPr>
      </w:pPr>
    </w:p>
    <w:p w14:paraId="1D765631" w14:textId="7431B83A" w:rsidR="005A062B" w:rsidRDefault="00B65F06" w:rsidP="00AF18BD">
      <w:pPr>
        <w:pStyle w:val="NormalWeb"/>
        <w:rPr>
          <w:rStyle w:val="Ohne"/>
          <w:rFonts w:ascii="Verdana" w:hAnsi="Verdana"/>
          <w:color w:val="404040"/>
          <w:sz w:val="22"/>
          <w:szCs w:val="22"/>
          <w:u w:color="404040"/>
        </w:rPr>
      </w:pPr>
      <w:r>
        <w:rPr>
          <w:rStyle w:val="Ohne"/>
          <w:rFonts w:ascii="Verdana" w:hAnsi="Verdana"/>
          <w:color w:val="404040"/>
          <w:sz w:val="22"/>
          <w:szCs w:val="22"/>
          <w:u w:color="404040"/>
        </w:rPr>
        <w:lastRenderedPageBreak/>
        <w:t xml:space="preserve"> </w:t>
      </w:r>
    </w:p>
    <w:p w14:paraId="573252D3" w14:textId="77777777" w:rsidR="00541656" w:rsidRDefault="00541656" w:rsidP="00AF18BD">
      <w:pPr>
        <w:pStyle w:val="NormalWeb"/>
      </w:pPr>
    </w:p>
    <w:sectPr w:rsidR="00541656">
      <w:headerReference w:type="default" r:id="rId8"/>
      <w:pgSz w:w="11900" w:h="16840"/>
      <w:pgMar w:top="1826" w:right="1985" w:bottom="1792" w:left="2053" w:header="709"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EFEFDF" w14:textId="77777777" w:rsidR="00B23946" w:rsidRDefault="00B23946">
      <w:r>
        <w:separator/>
      </w:r>
    </w:p>
  </w:endnote>
  <w:endnote w:type="continuationSeparator" w:id="0">
    <w:p w14:paraId="5D96FE25" w14:textId="77777777" w:rsidR="00B23946" w:rsidRDefault="00B23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070EEC" w14:textId="77777777" w:rsidR="00B23946" w:rsidRDefault="00B23946">
      <w:r>
        <w:separator/>
      </w:r>
    </w:p>
  </w:footnote>
  <w:footnote w:type="continuationSeparator" w:id="0">
    <w:p w14:paraId="1E45F468" w14:textId="77777777" w:rsidR="00B23946" w:rsidRDefault="00B23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06629" w14:textId="77777777" w:rsidR="005A062B" w:rsidRDefault="00B65F06">
    <w:pPr>
      <w:pStyle w:val="Header"/>
      <w:tabs>
        <w:tab w:val="clear" w:pos="9072"/>
        <w:tab w:val="right" w:pos="7842"/>
      </w:tabs>
    </w:pPr>
    <w:r>
      <w:rPr>
        <w:noProof/>
      </w:rPr>
      <mc:AlternateContent>
        <mc:Choice Requires="wpg">
          <w:drawing>
            <wp:anchor distT="152400" distB="152400" distL="152400" distR="152400" simplePos="0" relativeHeight="251658240" behindDoc="1" locked="0" layoutInCell="1" allowOverlap="1" wp14:anchorId="495EB114" wp14:editId="50BC2C53">
              <wp:simplePos x="0" y="0"/>
              <wp:positionH relativeFrom="page">
                <wp:posOffset>174625</wp:posOffset>
              </wp:positionH>
              <wp:positionV relativeFrom="page">
                <wp:posOffset>459740</wp:posOffset>
              </wp:positionV>
              <wp:extent cx="7250435" cy="9672326"/>
              <wp:effectExtent l="0" t="0" r="0" b="0"/>
              <wp:wrapNone/>
              <wp:docPr id="1073741830" name="officeArt object" descr="Group 1"/>
              <wp:cNvGraphicFramePr/>
              <a:graphic xmlns:a="http://schemas.openxmlformats.org/drawingml/2006/main">
                <a:graphicData uri="http://schemas.microsoft.com/office/word/2010/wordprocessingGroup">
                  <wpg:wgp>
                    <wpg:cNvGrpSpPr/>
                    <wpg:grpSpPr>
                      <a:xfrm>
                        <a:off x="0" y="0"/>
                        <a:ext cx="7250435" cy="9672326"/>
                        <a:chOff x="0" y="-2"/>
                        <a:chExt cx="7250434" cy="9672324"/>
                      </a:xfrm>
                    </wpg:grpSpPr>
                    <pic:pic xmlns:pic="http://schemas.openxmlformats.org/drawingml/2006/picture">
                      <pic:nvPicPr>
                        <pic:cNvPr id="1073741825" name="Picture 2" descr="Picture 2"/>
                        <pic:cNvPicPr>
                          <a:picLocks noChangeAspect="1"/>
                        </pic:cNvPicPr>
                      </pic:nvPicPr>
                      <pic:blipFill>
                        <a:blip r:embed="rId1"/>
                        <a:stretch>
                          <a:fillRect/>
                        </a:stretch>
                      </pic:blipFill>
                      <pic:spPr>
                        <a:xfrm>
                          <a:off x="2836544" y="9319114"/>
                          <a:ext cx="1569723" cy="353209"/>
                        </a:xfrm>
                        <a:prstGeom prst="rect">
                          <a:avLst/>
                        </a:prstGeom>
                        <a:ln w="12700" cap="flat">
                          <a:noFill/>
                          <a:miter lim="400000"/>
                        </a:ln>
                        <a:effectLst/>
                      </pic:spPr>
                    </pic:pic>
                    <wpg:grpSp>
                      <wpg:cNvPr id="1073741829" name="Group 3"/>
                      <wpg:cNvGrpSpPr/>
                      <wpg:grpSpPr>
                        <a:xfrm>
                          <a:off x="-1" y="-3"/>
                          <a:ext cx="7250435" cy="579073"/>
                          <a:chOff x="0" y="-1"/>
                          <a:chExt cx="7250434" cy="579071"/>
                        </a:xfrm>
                      </wpg:grpSpPr>
                      <pic:pic xmlns:pic="http://schemas.openxmlformats.org/drawingml/2006/picture">
                        <pic:nvPicPr>
                          <pic:cNvPr id="1073741826" name="Picture 4" descr="Picture 4"/>
                          <pic:cNvPicPr>
                            <a:picLocks noChangeAspect="1"/>
                          </pic:cNvPicPr>
                        </pic:nvPicPr>
                        <pic:blipFill>
                          <a:blip r:embed="rId2"/>
                          <a:stretch>
                            <a:fillRect/>
                          </a:stretch>
                        </pic:blipFill>
                        <pic:spPr>
                          <a:xfrm>
                            <a:off x="6623022" y="-2"/>
                            <a:ext cx="627413" cy="579073"/>
                          </a:xfrm>
                          <a:prstGeom prst="rect">
                            <a:avLst/>
                          </a:prstGeom>
                          <a:ln w="12700" cap="flat">
                            <a:noFill/>
                            <a:miter lim="400000"/>
                          </a:ln>
                          <a:effectLst/>
                        </pic:spPr>
                      </pic:pic>
                      <wps:wsp>
                        <wps:cNvPr id="1073741827" name="Line 5"/>
                        <wps:cNvCnPr/>
                        <wps:spPr>
                          <a:xfrm flipV="1">
                            <a:off x="-1" y="139052"/>
                            <a:ext cx="6759916" cy="1907"/>
                          </a:xfrm>
                          <a:prstGeom prst="line">
                            <a:avLst/>
                          </a:prstGeom>
                          <a:noFill/>
                          <a:ln w="12700" cap="flat">
                            <a:solidFill>
                              <a:srgbClr val="AFAFB0"/>
                            </a:solidFill>
                            <a:prstDash val="solid"/>
                            <a:round/>
                          </a:ln>
                          <a:effectLst/>
                        </wps:spPr>
                        <wps:bodyPr/>
                      </wps:wsp>
                      <wps:wsp>
                        <wps:cNvPr id="1073741828" name="Line 6"/>
                        <wps:cNvCnPr/>
                        <wps:spPr>
                          <a:xfrm flipV="1">
                            <a:off x="6566069" y="137620"/>
                            <a:ext cx="195102" cy="362878"/>
                          </a:xfrm>
                          <a:prstGeom prst="line">
                            <a:avLst/>
                          </a:prstGeom>
                          <a:noFill/>
                          <a:ln w="12700" cap="flat">
                            <a:solidFill>
                              <a:srgbClr val="AFAFB0"/>
                            </a:solidFill>
                            <a:prstDash val="solid"/>
                            <a:round/>
                          </a:ln>
                          <a:effectLst/>
                        </wps:spPr>
                        <wps:bodyPr/>
                      </wps:wsp>
                    </wpg:grpSp>
                  </wpg:wgp>
                </a:graphicData>
              </a:graphic>
            </wp:anchor>
          </w:drawing>
        </mc:Choice>
        <mc:Fallback>
          <w:pict>
            <v:group w14:anchorId="0A16CCA5" id="officeArt object" o:spid="_x0000_s1026" alt="Group 1" style="position:absolute;margin-left:13.75pt;margin-top:36.2pt;width:570.9pt;height:761.6pt;z-index:-251658240;mso-wrap-distance-left:12pt;mso-wrap-distance-top:12pt;mso-wrap-distance-right:12pt;mso-wrap-distance-bottom:12pt;mso-position-horizontal-relative:page;mso-position-vertical-relative:page" coordorigin="" coordsize="72504,967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Picture 2" style="position:absolute;left:28365;top:93191;width:15697;height:35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" strokeweight="1pt">
                <v:stroke miterlimit="4"/>
                <v:imagedata r:id="rId3" o:title="Picture 2"/>
              </v:shape>
              <v:group id="Group 3" o:spid="_x0000_s1028" style="position:absolute;width:72504;height:5790" coordorigin="" coordsize="72504,5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">
                <v:shape id="Picture 4" o:spid="_x0000_s1029" type="#_x0000_t75" alt="Picture 4" style="position:absolute;left:66230;width:6274;height:57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" strokeweight="1pt">
                  <v:stroke miterlimit="4"/>
                  <v:imagedata r:id="rId4" o:title="Picture 4"/>
                </v:shape>
                <v:line id="Line 5" o:spid="_x0000_s1030" style="position:absolute;flip:y;visibility:visible;mso-wrap-style:square" from="0,1390" to="67599,1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" strokecolor="#afafb0" strokeweight="1pt"/>
                <v:line id="Line 6" o:spid="_x0000_s1031" style="position:absolute;flip:y;visibility:visible;mso-wrap-style:square" from="65660,1376" to="67611,5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" strokecolor="#afafb0" strokeweight="1pt"/>
              </v:group>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62B"/>
    <w:rsid w:val="00457D25"/>
    <w:rsid w:val="00541656"/>
    <w:rsid w:val="005A062B"/>
    <w:rsid w:val="006E2917"/>
    <w:rsid w:val="006F7372"/>
    <w:rsid w:val="0078649F"/>
    <w:rsid w:val="007E7CA6"/>
    <w:rsid w:val="007F3845"/>
    <w:rsid w:val="009D5936"/>
    <w:rsid w:val="009E370E"/>
    <w:rsid w:val="00AE6861"/>
    <w:rsid w:val="00AF18BD"/>
    <w:rsid w:val="00B23946"/>
    <w:rsid w:val="00B64A2D"/>
    <w:rsid w:val="00B65F06"/>
    <w:rsid w:val="00BF6BCE"/>
    <w:rsid w:val="00C421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A9BBFF"/>
  <w15:docId w15:val="{3D7A4921-D67A-4B27-946E-494B86F9C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36"/>
        <w:tab w:val="right" w:pos="9072"/>
      </w:tabs>
    </w:pPr>
    <w:rPr>
      <w:rFonts w:cs="Arial Unicode MS"/>
      <w:color w:val="000000"/>
      <w:sz w:val="24"/>
      <w:szCs w:val="24"/>
      <w:u w:color="000000"/>
    </w:r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ext">
    <w:name w:val="Text"/>
    <w:rPr>
      <w:rFonts w:cs="Arial Unicode MS"/>
      <w:color w:val="000000"/>
      <w:sz w:val="24"/>
      <w:szCs w:val="24"/>
      <w:u w:color="000000"/>
      <w:lang w:val="de-DE"/>
      <w14:textOutline w14:w="0" w14:cap="flat" w14:cmpd="sng" w14:algn="ctr">
        <w14:noFill/>
        <w14:prstDash w14:val="solid"/>
        <w14:bevel/>
      </w14:textOutline>
    </w:rPr>
  </w:style>
  <w:style w:type="character" w:customStyle="1" w:styleId="Ohne">
    <w:name w:val="Ohne"/>
  </w:style>
  <w:style w:type="character" w:customStyle="1" w:styleId="Hyperlink0">
    <w:name w:val="Hyperlink.0"/>
    <w:basedOn w:val="Ohne"/>
    <w:rPr>
      <w:rFonts w:ascii="Verdana" w:eastAsia="Verdana" w:hAnsi="Verdana" w:cs="Verdana"/>
      <w:outline w:val="0"/>
      <w:color w:val="404040"/>
      <w:sz w:val="22"/>
      <w:szCs w:val="22"/>
      <w:u w:color="404040"/>
    </w:rPr>
  </w:style>
  <w:style w:type="paragraph" w:customStyle="1" w:styleId="Standard1">
    <w:name w:val="Standard1"/>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styleId="NormalWeb">
    <w:name w:val="Normal (Web)"/>
    <w:pPr>
      <w:spacing w:before="100" w:after="100"/>
    </w:pPr>
    <w:rPr>
      <w:rFonts w:cs="Arial Unicode MS"/>
      <w:color w:val="000000"/>
      <w:sz w:val="24"/>
      <w:szCs w:val="24"/>
      <w:u w:color="000000"/>
    </w:rPr>
  </w:style>
  <w:style w:type="character" w:customStyle="1" w:styleId="Link">
    <w:name w:val="Link"/>
    <w:rPr>
      <w:outline w:val="0"/>
      <w:color w:val="0000FF"/>
      <w:u w:val="single" w:color="0000FF"/>
    </w:rPr>
  </w:style>
  <w:style w:type="character" w:customStyle="1" w:styleId="Hyperlink1">
    <w:name w:val="Hyperlink.1"/>
    <w:basedOn w:val="Link"/>
    <w:rPr>
      <w:rFonts w:ascii="Verdana" w:eastAsia="Verdana" w:hAnsi="Verdana" w:cs="Verdana"/>
      <w:outline w:val="0"/>
      <w:color w:val="0000FF"/>
      <w:spacing w:val="5"/>
      <w:kern w:val="28"/>
      <w:sz w:val="22"/>
      <w:szCs w:val="22"/>
      <w:u w:val="single" w:color="0000FF"/>
      <w:lang w:val="de-D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E68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86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E370E"/>
    <w:rPr>
      <w:b/>
      <w:bCs/>
    </w:rPr>
  </w:style>
  <w:style w:type="character" w:customStyle="1" w:styleId="CommentSubjectChar">
    <w:name w:val="Comment Subject Char"/>
    <w:basedOn w:val="CommentTextChar"/>
    <w:link w:val="CommentSubject"/>
    <w:uiPriority w:val="99"/>
    <w:semiHidden/>
    <w:rsid w:val="009E370E"/>
    <w:rPr>
      <w:b/>
      <w:bCs/>
    </w:rPr>
  </w:style>
  <w:style w:type="paragraph" w:styleId="Footer">
    <w:name w:val="footer"/>
    <w:basedOn w:val="Normal"/>
    <w:link w:val="FooterChar"/>
    <w:uiPriority w:val="99"/>
    <w:unhideWhenUsed/>
    <w:rsid w:val="007E7CA6"/>
    <w:pPr>
      <w:tabs>
        <w:tab w:val="center" w:pos="4513"/>
        <w:tab w:val="right" w:pos="9026"/>
      </w:tabs>
    </w:pPr>
  </w:style>
  <w:style w:type="character" w:customStyle="1" w:styleId="FooterChar">
    <w:name w:val="Footer Char"/>
    <w:basedOn w:val="DefaultParagraphFont"/>
    <w:link w:val="Footer"/>
    <w:uiPriority w:val="99"/>
    <w:rsid w:val="007E7CA6"/>
    <w:rPr>
      <w:sz w:val="24"/>
      <w:szCs w:val="24"/>
    </w:rPr>
  </w:style>
  <w:style w:type="character" w:styleId="UnresolvedMention">
    <w:name w:val="Unresolved Mention"/>
    <w:basedOn w:val="DefaultParagraphFont"/>
    <w:uiPriority w:val="99"/>
    <w:semiHidden/>
    <w:unhideWhenUsed/>
    <w:rsid w:val="00BF6B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642109">
      <w:bodyDiv w:val="1"/>
      <w:marLeft w:val="0"/>
      <w:marRight w:val="0"/>
      <w:marTop w:val="0"/>
      <w:marBottom w:val="0"/>
      <w:divBdr>
        <w:top w:val="none" w:sz="0" w:space="0" w:color="auto"/>
        <w:left w:val="none" w:sz="0" w:space="0" w:color="auto"/>
        <w:bottom w:val="none" w:sz="0" w:space="0" w:color="auto"/>
        <w:right w:val="none" w:sz="0" w:space="0" w:color="auto"/>
      </w:divBdr>
      <w:divsChild>
        <w:div w:id="522210099">
          <w:blockQuote w:val="1"/>
          <w:marLeft w:val="0"/>
          <w:marRight w:val="0"/>
          <w:marTop w:val="450"/>
          <w:marBottom w:val="600"/>
          <w:divBdr>
            <w:top w:val="none" w:sz="0" w:space="0" w:color="auto"/>
            <w:left w:val="none" w:sz="0" w:space="0" w:color="auto"/>
            <w:bottom w:val="none" w:sz="0" w:space="0" w:color="auto"/>
            <w:right w:val="none" w:sz="0" w:space="0" w:color="auto"/>
          </w:divBdr>
        </w:div>
      </w:divsChild>
    </w:div>
    <w:div w:id="752313531">
      <w:bodyDiv w:val="1"/>
      <w:marLeft w:val="0"/>
      <w:marRight w:val="0"/>
      <w:marTop w:val="0"/>
      <w:marBottom w:val="0"/>
      <w:divBdr>
        <w:top w:val="none" w:sz="0" w:space="0" w:color="auto"/>
        <w:left w:val="none" w:sz="0" w:space="0" w:color="auto"/>
        <w:bottom w:val="none" w:sz="0" w:space="0" w:color="auto"/>
        <w:right w:val="none" w:sz="0" w:space="0" w:color="auto"/>
      </w:divBdr>
    </w:div>
    <w:div w:id="8161429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info.gce@gc.dent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ental-tribune.com/news/glass-hybrid-restoratives-are-cheaper-equally-as-effective-as-composites-study-find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Larissa-Design">
  <a:themeElements>
    <a:clrScheme name="Larissa-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Design">
      <a:majorFont>
        <a:latin typeface="Helvetica Neue"/>
        <a:ea typeface="Helvetica Neue"/>
        <a:cs typeface="Helvetica Neue"/>
      </a:majorFont>
      <a:minorFont>
        <a:latin typeface="Helvetica Neue"/>
        <a:ea typeface="Helvetica Neue"/>
        <a:cs typeface="Helvetica Neue"/>
      </a:minorFont>
    </a:fontScheme>
    <a:fmtScheme name="Larissa-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718</Words>
  <Characters>4094</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Horn Borter, Virginie</dc:creator>
  <cp:lastModifiedBy>Taeleman, Liesbeth</cp:lastModifiedBy>
  <cp:revision>2</cp:revision>
  <dcterms:created xsi:type="dcterms:W3CDTF">2021-05-10T13:16:00Z</dcterms:created>
  <dcterms:modified xsi:type="dcterms:W3CDTF">2021-05-10T13:16:00Z</dcterms:modified>
</cp:coreProperties>
</file>