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46AEB333" w:rsidR="005E08DE" w:rsidRPr="003622A8" w:rsidRDefault="005E08DE" w:rsidP="00E44A9E">
      <w:pPr>
        <w:spacing w:line="360" w:lineRule="auto"/>
        <w:ind w:right="-68"/>
        <w:contextualSpacing/>
        <w:jc w:val="right"/>
        <w:rPr>
          <w:rFonts w:ascii="Verdana" w:hAnsi="Verdana"/>
          <w:b/>
          <w:sz w:val="18"/>
          <w:szCs w:val="18"/>
          <w:lang w:val="en-GB"/>
        </w:rPr>
      </w:pPr>
      <w:r w:rsidRPr="003622A8">
        <w:rPr>
          <w:rFonts w:ascii="Verdana" w:hAnsi="Verdana"/>
          <w:b/>
          <w:sz w:val="18"/>
          <w:szCs w:val="18"/>
          <w:lang w:val="en-GB"/>
        </w:rPr>
        <w:t xml:space="preserve">Press </w:t>
      </w:r>
      <w:r w:rsidR="00283ABD" w:rsidRPr="003622A8">
        <w:rPr>
          <w:rFonts w:ascii="Verdana" w:hAnsi="Verdana"/>
          <w:b/>
          <w:sz w:val="18"/>
          <w:szCs w:val="18"/>
          <w:lang w:val="en-GB"/>
        </w:rPr>
        <w:t>R</w:t>
      </w:r>
      <w:r w:rsidRPr="003622A8">
        <w:rPr>
          <w:rFonts w:ascii="Verdana" w:hAnsi="Verdana"/>
          <w:b/>
          <w:sz w:val="18"/>
          <w:szCs w:val="18"/>
          <w:lang w:val="en-GB"/>
        </w:rPr>
        <w:t>elease</w:t>
      </w:r>
      <w:r w:rsidR="00016817" w:rsidRPr="003622A8">
        <w:rPr>
          <w:rFonts w:ascii="Verdana" w:hAnsi="Verdana"/>
          <w:b/>
          <w:sz w:val="18"/>
          <w:szCs w:val="18"/>
          <w:lang w:val="en-GB"/>
        </w:rPr>
        <w:t xml:space="preserve">, </w:t>
      </w:r>
      <w:r w:rsidR="00054E6C" w:rsidRPr="003622A8">
        <w:rPr>
          <w:rFonts w:ascii="Verdana" w:hAnsi="Verdana"/>
          <w:b/>
          <w:sz w:val="18"/>
          <w:szCs w:val="18"/>
          <w:lang w:val="en-GB"/>
        </w:rPr>
        <w:t>June</w:t>
      </w:r>
      <w:r w:rsidR="00A64EED" w:rsidRPr="003622A8">
        <w:rPr>
          <w:rFonts w:ascii="Verdana" w:hAnsi="Verdana"/>
          <w:b/>
          <w:sz w:val="18"/>
          <w:szCs w:val="18"/>
          <w:lang w:val="en-GB"/>
        </w:rPr>
        <w:t xml:space="preserve"> 2021</w:t>
      </w:r>
    </w:p>
    <w:p w14:paraId="0E8C4081" w14:textId="77777777" w:rsidR="00C73D38" w:rsidRPr="003622A8" w:rsidRDefault="00C73D38" w:rsidP="00E44A9E">
      <w:pPr>
        <w:spacing w:line="360" w:lineRule="auto"/>
        <w:ind w:right="-68"/>
        <w:rPr>
          <w:rFonts w:ascii="Verdana" w:hAnsi="Verdana"/>
          <w:b/>
          <w:bCs/>
          <w:color w:val="000000"/>
          <w:szCs w:val="24"/>
          <w:lang w:val="en-GB"/>
        </w:rPr>
      </w:pPr>
    </w:p>
    <w:p w14:paraId="346D6871" w14:textId="07AD4363" w:rsidR="00033453" w:rsidRPr="003622A8" w:rsidRDefault="00C64740" w:rsidP="007E5362">
      <w:pPr>
        <w:pStyle w:val="Heading1"/>
        <w:ind w:right="-46"/>
        <w:rPr>
          <w:rFonts w:ascii="Verdana" w:hAnsi="Verdana"/>
          <w:b/>
          <w:bCs/>
          <w:color w:val="000000"/>
          <w:sz w:val="36"/>
          <w:szCs w:val="36"/>
          <w:lang w:val="en-GB"/>
        </w:rPr>
      </w:pPr>
      <w:r w:rsidRPr="003622A8">
        <w:rPr>
          <w:rFonts w:ascii="Verdana" w:hAnsi="Verdana"/>
          <w:b/>
          <w:bCs/>
          <w:color w:val="000000"/>
          <w:sz w:val="36"/>
          <w:szCs w:val="36"/>
          <w:lang w:val="en-GB"/>
        </w:rPr>
        <w:t>Cost-effectiv</w:t>
      </w:r>
      <w:r w:rsidR="0047516F">
        <w:rPr>
          <w:rFonts w:ascii="Verdana" w:hAnsi="Verdana"/>
          <w:b/>
          <w:bCs/>
          <w:color w:val="000000"/>
          <w:sz w:val="36"/>
          <w:szCs w:val="36"/>
          <w:lang w:val="en-GB"/>
        </w:rPr>
        <w:t>e</w:t>
      </w:r>
      <w:r w:rsidRPr="003622A8">
        <w:rPr>
          <w:rFonts w:ascii="Verdana" w:hAnsi="Verdana"/>
          <w:b/>
          <w:bCs/>
          <w:color w:val="000000"/>
          <w:sz w:val="36"/>
          <w:szCs w:val="36"/>
          <w:lang w:val="en-GB"/>
        </w:rPr>
        <w:t xml:space="preserve">ness of Glass Hybrids as a </w:t>
      </w:r>
      <w:r w:rsidR="00561021" w:rsidRPr="003622A8">
        <w:rPr>
          <w:rFonts w:ascii="Verdana" w:hAnsi="Verdana"/>
          <w:b/>
          <w:bCs/>
          <w:color w:val="000000"/>
          <w:sz w:val="36"/>
          <w:szCs w:val="36"/>
          <w:lang w:val="en-GB"/>
        </w:rPr>
        <w:t xml:space="preserve">long-term restorative </w:t>
      </w:r>
      <w:r w:rsidR="00D228EE" w:rsidRPr="003622A8">
        <w:rPr>
          <w:rFonts w:ascii="Verdana" w:hAnsi="Verdana"/>
          <w:b/>
          <w:bCs/>
          <w:color w:val="000000"/>
          <w:sz w:val="36"/>
          <w:szCs w:val="36"/>
          <w:lang w:val="en-GB"/>
        </w:rPr>
        <w:t>alternative</w:t>
      </w:r>
      <w:r w:rsidRPr="003622A8">
        <w:rPr>
          <w:rFonts w:ascii="Verdana" w:hAnsi="Verdana"/>
          <w:b/>
          <w:bCs/>
          <w:color w:val="000000"/>
          <w:sz w:val="36"/>
          <w:szCs w:val="36"/>
          <w:lang w:val="en-GB"/>
        </w:rPr>
        <w:t>, now proven for cervical lesions</w:t>
      </w:r>
      <w:bookmarkStart w:id="0" w:name="_GoBack"/>
      <w:bookmarkEnd w:id="0"/>
      <w:r w:rsidR="007E5362" w:rsidRPr="003622A8">
        <w:rPr>
          <w:rFonts w:ascii="Verdana" w:hAnsi="Verdana"/>
          <w:b/>
          <w:bCs/>
          <w:color w:val="000000"/>
          <w:sz w:val="36"/>
          <w:szCs w:val="36"/>
          <w:lang w:val="en-GB"/>
        </w:rPr>
        <w:t xml:space="preserve"> </w:t>
      </w:r>
    </w:p>
    <w:p w14:paraId="37111423" w14:textId="24ED85C6" w:rsidR="001C450C" w:rsidRPr="003622A8" w:rsidRDefault="001C450C" w:rsidP="007E5362">
      <w:pPr>
        <w:pStyle w:val="Heading1"/>
        <w:ind w:right="-46"/>
        <w:rPr>
          <w:rFonts w:ascii="Verdana" w:hAnsi="Verdana"/>
          <w:color w:val="000000"/>
          <w:szCs w:val="24"/>
          <w:u w:val="none"/>
          <w:lang w:val="en-GB"/>
        </w:rPr>
      </w:pPr>
    </w:p>
    <w:p w14:paraId="5D4BF3EB" w14:textId="0911A7C7" w:rsidR="001C450C" w:rsidRPr="003622A8" w:rsidRDefault="003622A8" w:rsidP="00922EC6">
      <w:pPr>
        <w:pStyle w:val="Heading1"/>
        <w:ind w:right="-46"/>
        <w:jc w:val="both"/>
        <w:rPr>
          <w:rFonts w:ascii="Verdana" w:hAnsi="Verdana"/>
          <w:color w:val="000000"/>
          <w:szCs w:val="24"/>
          <w:u w:val="none"/>
          <w:lang w:val="en-GB"/>
        </w:rPr>
      </w:pPr>
      <w:r w:rsidRPr="003622A8">
        <w:rPr>
          <w:rFonts w:ascii="Verdana" w:hAnsi="Verdana"/>
          <w:color w:val="000000"/>
          <w:szCs w:val="24"/>
          <w:u w:val="none"/>
          <w:lang w:val="en-GB"/>
        </w:rPr>
        <w:t xml:space="preserve">In the past, </w:t>
      </w:r>
      <w:r w:rsidR="0002395F" w:rsidRPr="003622A8">
        <w:rPr>
          <w:rFonts w:ascii="Verdana" w:hAnsi="Verdana"/>
          <w:color w:val="000000"/>
          <w:szCs w:val="24"/>
          <w:u w:val="none"/>
          <w:lang w:val="en-GB"/>
        </w:rPr>
        <w:t>Glass Hybrids have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>show</w:t>
      </w:r>
      <w:r>
        <w:rPr>
          <w:rFonts w:ascii="Verdana" w:hAnsi="Verdana"/>
          <w:color w:val="000000"/>
          <w:szCs w:val="24"/>
          <w:u w:val="none"/>
          <w:lang w:val="en-GB"/>
        </w:rPr>
        <w:t>n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similar clinical performance and superior c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ost-effectiveness 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compared to </w:t>
      </w:r>
      <w:r w:rsidR="00300618" w:rsidRPr="003622A8">
        <w:rPr>
          <w:rFonts w:ascii="Verdana" w:hAnsi="Verdana"/>
          <w:color w:val="000000"/>
          <w:szCs w:val="24"/>
          <w:u w:val="none"/>
          <w:lang w:val="en-GB"/>
        </w:rPr>
        <w:t>c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omposites 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in </w:t>
      </w:r>
      <w:r w:rsidR="008C2D0B">
        <w:rPr>
          <w:rFonts w:ascii="Verdana" w:hAnsi="Verdana"/>
          <w:color w:val="000000"/>
          <w:szCs w:val="24"/>
          <w:u w:val="none"/>
          <w:lang w:val="en-GB"/>
        </w:rPr>
        <w:t xml:space="preserve">Class II restorations in a </w:t>
      </w:r>
      <w:r w:rsidR="00300618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4 country 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>multi-centre, randomized clinical trial</w:t>
      </w:r>
      <w:r w:rsidR="0002395F" w:rsidRPr="003622A8">
        <w:rPr>
          <w:rFonts w:ascii="Verdana" w:hAnsi="Verdana"/>
          <w:color w:val="000000"/>
          <w:szCs w:val="24"/>
          <w:u w:val="none"/>
          <w:lang w:val="bg-BG"/>
        </w:rPr>
        <w:t>.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</w:t>
      </w:r>
      <w:r w:rsidRPr="003622A8">
        <w:rPr>
          <w:rFonts w:ascii="Verdana" w:hAnsi="Verdana"/>
          <w:color w:val="000000"/>
          <w:szCs w:val="24"/>
          <w:u w:val="none"/>
          <w:lang w:val="en-GB"/>
        </w:rPr>
        <w:t xml:space="preserve">Now, in a controlled clinical trial conducted at </w:t>
      </w:r>
      <w:proofErr w:type="spellStart"/>
      <w:r w:rsidRPr="003622A8">
        <w:rPr>
          <w:rFonts w:ascii="Verdana" w:hAnsi="Verdana"/>
          <w:color w:val="000000"/>
          <w:szCs w:val="24"/>
          <w:u w:val="none"/>
          <w:lang w:val="en-GB"/>
        </w:rPr>
        <w:t>Charitè</w:t>
      </w:r>
      <w:proofErr w:type="spellEnd"/>
      <w:r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University</w:t>
      </w:r>
      <w:r>
        <w:rPr>
          <w:rFonts w:ascii="Verdana" w:hAnsi="Verdana"/>
          <w:color w:val="000000"/>
          <w:szCs w:val="24"/>
          <w:u w:val="none"/>
          <w:lang w:val="en-GB"/>
        </w:rPr>
        <w:t xml:space="preserve"> in</w:t>
      </w:r>
      <w:r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Germany by Prof. Falk </w:t>
      </w:r>
      <w:proofErr w:type="spellStart"/>
      <w:r w:rsidRPr="003622A8">
        <w:rPr>
          <w:rFonts w:ascii="Verdana" w:hAnsi="Verdana"/>
          <w:color w:val="000000"/>
          <w:szCs w:val="24"/>
          <w:u w:val="none"/>
          <w:lang w:val="en-GB"/>
        </w:rPr>
        <w:t>Schwendick</w:t>
      </w:r>
      <w:proofErr w:type="spellEnd"/>
      <w:r w:rsidR="00212463">
        <w:rPr>
          <w:rFonts w:ascii="Verdana" w:hAnsi="Verdana"/>
          <w:color w:val="000000"/>
          <w:szCs w:val="24"/>
          <w:u w:val="none"/>
          <w:lang w:val="en-GB"/>
        </w:rPr>
        <w:t>, Glass</w:t>
      </w:r>
      <w:r w:rsidR="00DD64F7">
        <w:rPr>
          <w:rFonts w:ascii="Verdana" w:hAnsi="Verdana"/>
          <w:color w:val="000000"/>
          <w:szCs w:val="24"/>
          <w:u w:val="none"/>
          <w:lang w:val="en-GB"/>
        </w:rPr>
        <w:t xml:space="preserve"> 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Hybrids 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>have</w:t>
      </w:r>
      <w:r w:rsidR="00300618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yet again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 shown similar </w:t>
      </w:r>
      <w:r w:rsidR="00835F48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performance both clinically and in cost-effectiveness </w:t>
      </w:r>
      <w:r w:rsidR="000E1A23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compared to composites 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>i</w:t>
      </w:r>
      <w:r w:rsidR="00C64740" w:rsidRPr="003622A8">
        <w:rPr>
          <w:rFonts w:ascii="Verdana" w:hAnsi="Verdana"/>
          <w:color w:val="000000"/>
          <w:szCs w:val="24"/>
          <w:u w:val="none"/>
          <w:lang w:val="en-GB"/>
        </w:rPr>
        <w:t xml:space="preserve">n </w:t>
      </w:r>
      <w:r w:rsidR="00835F48" w:rsidRPr="003622A8">
        <w:rPr>
          <w:rFonts w:ascii="Verdana" w:hAnsi="Verdana"/>
          <w:color w:val="000000"/>
          <w:szCs w:val="24"/>
          <w:u w:val="none"/>
          <w:lang w:val="en-GB"/>
        </w:rPr>
        <w:t>non-carious c</w:t>
      </w:r>
      <w:r w:rsidR="0059710B" w:rsidRPr="003622A8">
        <w:rPr>
          <w:rFonts w:ascii="Verdana" w:hAnsi="Verdana"/>
          <w:color w:val="000000"/>
          <w:szCs w:val="24"/>
          <w:u w:val="none"/>
          <w:lang w:val="en-GB"/>
        </w:rPr>
        <w:t>ervical lesions</w:t>
      </w:r>
      <w:r w:rsidRPr="003622A8">
        <w:rPr>
          <w:rFonts w:ascii="Verdana" w:hAnsi="Verdana"/>
          <w:color w:val="000000"/>
          <w:szCs w:val="24"/>
          <w:u w:val="none"/>
          <w:lang w:val="en-GB"/>
        </w:rPr>
        <w:t>.</w:t>
      </w:r>
    </w:p>
    <w:p w14:paraId="3A5B5DCD" w14:textId="77777777" w:rsidR="00B2340D" w:rsidRPr="003622A8" w:rsidRDefault="00B2340D" w:rsidP="008B3A24">
      <w:pPr>
        <w:rPr>
          <w:lang w:val="en-GB"/>
        </w:rPr>
      </w:pPr>
    </w:p>
    <w:p w14:paraId="4ABB2A43" w14:textId="4C9427EE" w:rsidR="00834642" w:rsidRPr="003622A8" w:rsidRDefault="0059710B" w:rsidP="00922EC6">
      <w:pPr>
        <w:pStyle w:val="Heading1"/>
        <w:ind w:right="-46"/>
        <w:jc w:val="both"/>
        <w:rPr>
          <w:rFonts w:ascii="Verdana" w:hAnsi="Verdana"/>
          <w:color w:val="000000"/>
          <w:szCs w:val="24"/>
          <w:u w:val="none"/>
          <w:lang w:val="en-GB"/>
        </w:rPr>
      </w:pPr>
      <w:r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With </w:t>
      </w:r>
      <w:r w:rsidR="00B2340D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the phasing-down </w:t>
      </w:r>
      <w:r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of </w:t>
      </w:r>
      <w:r w:rsidR="00803434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>dental amalgam</w:t>
      </w:r>
      <w:r w:rsidR="00A72F8F" w:rsidRPr="003622A8">
        <w:rPr>
          <w:rFonts w:ascii="Verdana" w:hAnsi="Verdana"/>
          <w:color w:val="000000"/>
          <w:sz w:val="20"/>
          <w:u w:val="none"/>
          <w:lang w:val="en-GB"/>
        </w:rPr>
        <w:t>,</w:t>
      </w:r>
      <w:r w:rsidR="00803434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</w:t>
      </w:r>
      <w:r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the global need for </w:t>
      </w:r>
      <w:r w:rsidR="00835F48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a </w:t>
      </w:r>
      <w:r w:rsidR="00DD64F7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>long-term</w:t>
      </w:r>
      <w:r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cost effective restorative alternative to amalgam has never been so </w:t>
      </w:r>
      <w:r w:rsidR="00212463">
        <w:rPr>
          <w:rFonts w:ascii="Verdana" w:eastAsia="Times New Roman" w:hAnsi="Verdana"/>
          <w:color w:val="000000"/>
          <w:sz w:val="20"/>
          <w:u w:val="none"/>
          <w:lang w:val="en-GB"/>
        </w:rPr>
        <w:t>high.</w:t>
      </w:r>
      <w:r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</w:t>
      </w:r>
      <w:r w:rsidRPr="003622A8">
        <w:rPr>
          <w:rFonts w:ascii="Verdana" w:hAnsi="Verdana"/>
          <w:color w:val="000000"/>
          <w:sz w:val="20"/>
          <w:u w:val="none"/>
          <w:lang w:val="en-GB"/>
        </w:rPr>
        <w:t>It</w:t>
      </w:r>
      <w:r w:rsidR="00803434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means that it is necessary to identify a suitable </w:t>
      </w:r>
      <w:r w:rsidR="00835F48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restorative </w:t>
      </w:r>
      <w:r w:rsidR="00803434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>alternative</w:t>
      </w:r>
      <w:r w:rsidR="00835F48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that is not only cost-effective and clinically proven but also </w:t>
      </w:r>
      <w:proofErr w:type="gramStart"/>
      <w:r w:rsidR="00835F48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>has to</w:t>
      </w:r>
      <w:proofErr w:type="gramEnd"/>
      <w:r w:rsidR="00835F48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be easy to use, bulk fill and is </w:t>
      </w:r>
      <w:r w:rsidR="008B3A24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>not sensitive</w:t>
      </w:r>
      <w:r w:rsidR="00B2340D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to the technical procedure.</w:t>
      </w:r>
      <w:r w:rsidR="00803434" w:rsidRPr="003622A8">
        <w:rPr>
          <w:rFonts w:ascii="Verdana" w:eastAsia="Times New Roman" w:hAnsi="Verdana"/>
          <w:color w:val="000000"/>
          <w:sz w:val="20"/>
          <w:u w:val="none"/>
          <w:lang w:val="en-GB"/>
        </w:rPr>
        <w:t xml:space="preserve"> </w:t>
      </w:r>
    </w:p>
    <w:p w14:paraId="6805D555" w14:textId="0D9045EF" w:rsidR="002E5ED2" w:rsidRPr="003622A8" w:rsidRDefault="00835F48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b/>
          <w:bCs/>
          <w:color w:val="000000"/>
          <w:sz w:val="20"/>
          <w:szCs w:val="20"/>
          <w:lang w:val="en-GB"/>
        </w:rPr>
      </w:pPr>
      <w:r w:rsidRPr="003622A8">
        <w:rPr>
          <w:rFonts w:ascii="Verdana" w:hAnsi="Verdana"/>
          <w:color w:val="000000"/>
          <w:sz w:val="20"/>
          <w:szCs w:val="20"/>
          <w:lang w:val="en-GB"/>
        </w:rPr>
        <w:t xml:space="preserve">Prof. </w:t>
      </w:r>
      <w:proofErr w:type="spellStart"/>
      <w:r w:rsidR="002D54DD" w:rsidRPr="003622A8">
        <w:rPr>
          <w:rFonts w:ascii="Verdana" w:hAnsi="Verdana"/>
          <w:color w:val="000000"/>
          <w:sz w:val="20"/>
          <w:szCs w:val="20"/>
          <w:lang w:val="en-GB"/>
        </w:rPr>
        <w:t>Dr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.</w:t>
      </w:r>
      <w:proofErr w:type="spellEnd"/>
      <w:r w:rsidR="002D54DD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Falk </w:t>
      </w:r>
      <w:proofErr w:type="spellStart"/>
      <w:r w:rsidR="002D54DD" w:rsidRPr="003622A8">
        <w:rPr>
          <w:rFonts w:ascii="Verdana" w:hAnsi="Verdana"/>
          <w:color w:val="000000"/>
          <w:sz w:val="20"/>
          <w:szCs w:val="20"/>
          <w:lang w:val="en-GB"/>
        </w:rPr>
        <w:t>Schwendicke</w:t>
      </w:r>
      <w:r w:rsidR="003365F6" w:rsidRPr="003622A8">
        <w:rPr>
          <w:rFonts w:ascii="Verdana" w:hAnsi="Verdana"/>
          <w:color w:val="000000"/>
          <w:sz w:val="20"/>
          <w:szCs w:val="20"/>
          <w:lang w:val="en-GB"/>
        </w:rPr>
        <w:t>’s</w:t>
      </w:r>
      <w:proofErr w:type="spellEnd"/>
      <w:r w:rsidR="003365F6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latest study</w:t>
      </w:r>
      <w:r w:rsidR="002D54DD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compar</w:t>
      </w:r>
      <w:r w:rsidR="00424B39" w:rsidRPr="003622A8">
        <w:rPr>
          <w:rFonts w:ascii="Verdana" w:hAnsi="Verdana"/>
          <w:color w:val="000000"/>
          <w:sz w:val="20"/>
          <w:szCs w:val="20"/>
          <w:lang w:val="en-GB"/>
        </w:rPr>
        <w:t>es</w:t>
      </w:r>
      <w:r w:rsidR="002D54DD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2D54DD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survival</w:t>
      </w:r>
      <w:r w:rsidR="00AF3663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="002D54DD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restoration quality and costs of glass hybrid </w:t>
      </w:r>
      <w:r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(</w:t>
      </w:r>
      <w:r w:rsidR="002D54DD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EQUIA Forte</w:t>
      </w:r>
      <w:r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 w:rsidR="002D54DD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and resin composite</w:t>
      </w:r>
      <w:r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(</w:t>
      </w:r>
      <w:proofErr w:type="spellStart"/>
      <w:r w:rsidR="00E63BCB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Filtek</w:t>
      </w:r>
      <w:proofErr w:type="spellEnd"/>
      <w:r w:rsidR="00E63BCB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Supreme XTE</w:t>
      </w:r>
      <w:r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).</w:t>
      </w:r>
      <w:r w:rsidR="00AC4281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</w:t>
      </w:r>
    </w:p>
    <w:p w14:paraId="29C8CEC3" w14:textId="77777777" w:rsidR="002E5ED2" w:rsidRPr="003622A8" w:rsidRDefault="002E5ED2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</w:p>
    <w:p w14:paraId="61286922" w14:textId="7EA4ACC6" w:rsidR="00297E25" w:rsidRPr="003622A8" w:rsidRDefault="003917EE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  <w:r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The study </w:t>
      </w:r>
      <w:r w:rsidR="00DC7CB0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use</w:t>
      </w:r>
      <w:r w:rsidR="00BD656E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s</w:t>
      </w:r>
      <w:r w:rsidR="00DC7CB0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a cluster-randomized trial</w:t>
      </w:r>
      <w:r w:rsidR="00DC7CB0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D00DF7" w:rsidRPr="003622A8">
        <w:rPr>
          <w:rFonts w:ascii="Verdana" w:hAnsi="Verdana"/>
          <w:color w:val="000000"/>
          <w:sz w:val="20"/>
          <w:szCs w:val="20"/>
          <w:lang w:val="en-GB"/>
        </w:rPr>
        <w:t xml:space="preserve">of </w:t>
      </w:r>
      <w:r w:rsidR="00DC7CB0" w:rsidRPr="003622A8">
        <w:rPr>
          <w:rFonts w:ascii="Verdana" w:hAnsi="Verdana"/>
          <w:color w:val="000000"/>
          <w:sz w:val="20"/>
          <w:szCs w:val="20"/>
          <w:lang w:val="en-GB"/>
        </w:rPr>
        <w:t xml:space="preserve">88 patients </w:t>
      </w:r>
      <w:r w:rsidR="006D33F3" w:rsidRPr="003622A8">
        <w:rPr>
          <w:rFonts w:ascii="Verdana" w:hAnsi="Verdana"/>
          <w:color w:val="000000"/>
          <w:sz w:val="20"/>
          <w:szCs w:val="20"/>
          <w:lang w:val="en-GB"/>
        </w:rPr>
        <w:t>with total of</w:t>
      </w:r>
      <w:r w:rsidR="004C6CAE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175 restorations</w:t>
      </w:r>
      <w:r w:rsidR="006D33F3" w:rsidRPr="003622A8">
        <w:rPr>
          <w:rFonts w:ascii="Verdana" w:hAnsi="Verdana"/>
          <w:color w:val="000000"/>
          <w:sz w:val="20"/>
          <w:szCs w:val="20"/>
          <w:lang w:val="en-GB"/>
        </w:rPr>
        <w:t>.</w:t>
      </w:r>
      <w:r w:rsidR="004C6CAE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6D33F3" w:rsidRPr="003622A8">
        <w:rPr>
          <w:rFonts w:ascii="Verdana" w:hAnsi="Verdana"/>
          <w:color w:val="000000"/>
          <w:sz w:val="20"/>
          <w:szCs w:val="20"/>
          <w:lang w:val="en-GB"/>
        </w:rPr>
        <w:t>Of those</w:t>
      </w:r>
      <w:r w:rsidR="00F60289" w:rsidRPr="003622A8">
        <w:rPr>
          <w:rFonts w:ascii="Verdana" w:hAnsi="Verdana"/>
          <w:color w:val="000000"/>
          <w:sz w:val="20"/>
          <w:szCs w:val="20"/>
          <w:lang w:val="en-GB"/>
        </w:rPr>
        <w:t>,</w:t>
      </w:r>
      <w:r w:rsidR="006D33F3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4C6CAE" w:rsidRPr="003622A8">
        <w:rPr>
          <w:rFonts w:ascii="Verdana" w:hAnsi="Verdana"/>
          <w:color w:val="000000"/>
          <w:sz w:val="20"/>
          <w:szCs w:val="20"/>
          <w:lang w:val="en-GB"/>
        </w:rPr>
        <w:t xml:space="preserve">83 </w:t>
      </w:r>
      <w:r w:rsidR="00F6028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were glass hybrid </w:t>
      </w:r>
      <w:r w:rsidR="004C6CAE" w:rsidRPr="003622A8">
        <w:rPr>
          <w:rFonts w:ascii="Verdana" w:hAnsi="Verdana"/>
          <w:color w:val="000000"/>
          <w:sz w:val="20"/>
          <w:szCs w:val="20"/>
          <w:lang w:val="en-GB"/>
        </w:rPr>
        <w:t>restorations</w:t>
      </w:r>
      <w:r w:rsidR="009E6302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4C6CAE" w:rsidRPr="003622A8">
        <w:rPr>
          <w:rFonts w:ascii="Verdana" w:hAnsi="Verdana"/>
          <w:color w:val="000000"/>
          <w:sz w:val="20"/>
          <w:szCs w:val="20"/>
          <w:lang w:val="en-GB"/>
        </w:rPr>
        <w:t>and 92</w:t>
      </w:r>
      <w:r w:rsidR="009E6302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F6028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were </w:t>
      </w:r>
      <w:r w:rsidR="009E6302" w:rsidRPr="003622A8">
        <w:rPr>
          <w:rFonts w:ascii="Verdana" w:hAnsi="Verdana"/>
          <w:color w:val="000000"/>
          <w:sz w:val="20"/>
          <w:szCs w:val="20"/>
          <w:lang w:val="en-GB"/>
        </w:rPr>
        <w:t>resin composite</w:t>
      </w:r>
      <w:r w:rsidR="004C6CAE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restorations. There were no significant differences between both groups with regards to the sample characteristics</w:t>
      </w:r>
      <w:r w:rsidR="009E6302" w:rsidRPr="003622A8">
        <w:rPr>
          <w:rFonts w:ascii="Verdana" w:hAnsi="Verdana"/>
          <w:color w:val="000000"/>
          <w:sz w:val="20"/>
          <w:szCs w:val="20"/>
          <w:lang w:val="en-GB"/>
        </w:rPr>
        <w:t xml:space="preserve">.  </w:t>
      </w:r>
      <w:r w:rsidR="00D74B01" w:rsidRPr="003622A8">
        <w:rPr>
          <w:rFonts w:ascii="Verdana" w:hAnsi="Verdana"/>
          <w:color w:val="000000"/>
          <w:sz w:val="20"/>
          <w:szCs w:val="20"/>
          <w:lang w:val="en-GB"/>
        </w:rPr>
        <w:t>R</w:t>
      </w:r>
      <w:r w:rsidR="00DC7CB0" w:rsidRPr="003622A8">
        <w:rPr>
          <w:rFonts w:ascii="Verdana" w:hAnsi="Verdana"/>
          <w:color w:val="000000"/>
          <w:sz w:val="20"/>
          <w:szCs w:val="20"/>
          <w:lang w:val="en-GB"/>
        </w:rPr>
        <w:t xml:space="preserve">estorations were placed without mechanical cavity preparation and evaluated at </w:t>
      </w:r>
      <w:r w:rsidR="00967D4E" w:rsidRPr="003622A8">
        <w:rPr>
          <w:rFonts w:ascii="Verdana" w:hAnsi="Verdana"/>
          <w:color w:val="000000"/>
          <w:sz w:val="20"/>
          <w:szCs w:val="20"/>
          <w:lang w:val="en-GB"/>
        </w:rPr>
        <w:t>one</w:t>
      </w:r>
      <w:r w:rsidR="00DC7CB0" w:rsidRPr="003622A8">
        <w:rPr>
          <w:rFonts w:ascii="Verdana" w:hAnsi="Verdana"/>
          <w:color w:val="000000"/>
          <w:sz w:val="20"/>
          <w:szCs w:val="20"/>
          <w:lang w:val="en-GB"/>
        </w:rPr>
        <w:t xml:space="preserve">, 18 and 36-months </w:t>
      </w:r>
      <w:r w:rsidR="00967D4E" w:rsidRPr="003622A8">
        <w:rPr>
          <w:rFonts w:ascii="Verdana" w:hAnsi="Verdana"/>
          <w:color w:val="000000"/>
          <w:sz w:val="20"/>
          <w:szCs w:val="20"/>
          <w:lang w:val="en-GB"/>
        </w:rPr>
        <w:t>using FDI World Dental Federation criteria</w:t>
      </w:r>
      <w:r w:rsidR="00DC7CB0" w:rsidRPr="003622A8">
        <w:rPr>
          <w:rFonts w:ascii="Verdana" w:hAnsi="Verdana"/>
          <w:color w:val="000000"/>
          <w:sz w:val="20"/>
          <w:szCs w:val="20"/>
          <w:lang w:val="en-GB"/>
        </w:rPr>
        <w:t xml:space="preserve">. </w:t>
      </w:r>
      <w:r w:rsidR="007E1967" w:rsidRPr="003622A8">
        <w:rPr>
          <w:rFonts w:ascii="Verdana" w:hAnsi="Verdana"/>
          <w:color w:val="000000"/>
          <w:sz w:val="20"/>
          <w:szCs w:val="20"/>
          <w:lang w:val="en-GB"/>
        </w:rPr>
        <w:t>Costs were estimated from a payer’s perspective in Germany, using time recordings and hourly costs, and follow-up costs based on statutory insurance fee-item-catalogues.</w:t>
      </w:r>
    </w:p>
    <w:p w14:paraId="04E432E4" w14:textId="41810AA0" w:rsidR="003917EE" w:rsidRPr="003622A8" w:rsidRDefault="003917EE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</w:p>
    <w:p w14:paraId="6402C659" w14:textId="0E8520CB" w:rsidR="00B92056" w:rsidRPr="003622A8" w:rsidRDefault="0063764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  <w:r w:rsidRPr="003622A8">
        <w:rPr>
          <w:rFonts w:ascii="Verdana" w:hAnsi="Verdana"/>
          <w:color w:val="000000"/>
          <w:sz w:val="20"/>
          <w:szCs w:val="20"/>
          <w:lang w:val="en-GB"/>
        </w:rPr>
        <w:t>According to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3917EE" w:rsidRPr="003622A8">
        <w:rPr>
          <w:rFonts w:ascii="Verdana" w:hAnsi="Verdana"/>
          <w:color w:val="000000"/>
          <w:sz w:val="20"/>
          <w:szCs w:val="20"/>
          <w:lang w:val="en-GB"/>
        </w:rPr>
        <w:t>Dr Falk Schwendicke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,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="0085129C" w:rsidRPr="003622A8">
        <w:rPr>
          <w:rFonts w:ascii="Verdana" w:hAnsi="Verdana"/>
          <w:color w:val="000000"/>
          <w:sz w:val="20"/>
          <w:szCs w:val="20"/>
          <w:lang w:val="en-GB"/>
        </w:rPr>
        <w:t>”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Within this trial, survival was not significantly different between glass hybrid and resin composite 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[…]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a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s 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glass hybrid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was significantly 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lastRenderedPageBreak/>
        <w:t>less costly</w:t>
      </w:r>
      <w:r w:rsidR="00EF6BDC" w:rsidRPr="003622A8">
        <w:rPr>
          <w:rFonts w:ascii="Verdana" w:hAnsi="Verdana"/>
          <w:color w:val="000000"/>
          <w:sz w:val="20"/>
          <w:szCs w:val="20"/>
          <w:lang w:val="en-GB"/>
        </w:rPr>
        <w:t>,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both initially and long-term</w:t>
      </w:r>
      <w:r w:rsidR="00EF6BDC" w:rsidRPr="003622A8">
        <w:rPr>
          <w:rFonts w:ascii="Verdana" w:hAnsi="Verdana"/>
          <w:color w:val="000000"/>
          <w:sz w:val="20"/>
          <w:szCs w:val="20"/>
          <w:lang w:val="en-GB"/>
        </w:rPr>
        <w:t>,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using 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resin composite</w:t>
      </w:r>
      <w:r w:rsidR="00791FE9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was only cost-effective for payers willing to invest high additional expenses per minimal survival gains.</w:t>
      </w:r>
      <w:r w:rsidRPr="003622A8">
        <w:rPr>
          <w:rFonts w:ascii="Verdana" w:hAnsi="Verdana"/>
          <w:color w:val="000000"/>
          <w:sz w:val="20"/>
          <w:szCs w:val="20"/>
          <w:lang w:val="en-GB"/>
        </w:rPr>
        <w:t>”</w:t>
      </w:r>
      <w:r w:rsidR="00904EA4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He added further</w:t>
      </w:r>
      <w:r w:rsidR="007A5AA0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that</w:t>
      </w:r>
      <w:r w:rsidR="007F73A3" w:rsidRPr="003622A8">
        <w:rPr>
          <w:rFonts w:ascii="Verdana" w:hAnsi="Verdana"/>
          <w:color w:val="000000"/>
          <w:sz w:val="20"/>
          <w:szCs w:val="20"/>
          <w:lang w:val="en-GB"/>
        </w:rPr>
        <w:t>,</w:t>
      </w:r>
      <w:r w:rsidR="00904EA4" w:rsidRPr="003622A8">
        <w:rPr>
          <w:rFonts w:ascii="Verdana" w:hAnsi="Verdana"/>
          <w:color w:val="000000"/>
          <w:sz w:val="20"/>
          <w:szCs w:val="20"/>
          <w:lang w:val="en-GB"/>
        </w:rPr>
        <w:t xml:space="preserve"> “Glass hybrids are, by default, less technique-sensitive and can, in this way, be seen as more like amalgam. </w:t>
      </w:r>
      <w:r w:rsidR="003E542F" w:rsidRPr="003622A8">
        <w:rPr>
          <w:rFonts w:ascii="Verdana" w:hAnsi="Verdana"/>
          <w:color w:val="000000"/>
          <w:sz w:val="20"/>
          <w:szCs w:val="20"/>
          <w:lang w:val="en-GB"/>
        </w:rPr>
        <w:t xml:space="preserve">[…] </w:t>
      </w:r>
      <w:r w:rsidR="00904EA4" w:rsidRPr="003622A8">
        <w:rPr>
          <w:rFonts w:ascii="Verdana" w:hAnsi="Verdana"/>
          <w:color w:val="000000"/>
          <w:sz w:val="20"/>
          <w:szCs w:val="20"/>
          <w:lang w:val="en-GB"/>
        </w:rPr>
        <w:t xml:space="preserve">they are indeed a good alternative to composites, and </w:t>
      </w:r>
      <w:bookmarkStart w:id="1" w:name="_Hlk72836973"/>
      <w:r w:rsidR="00904EA4" w:rsidRPr="003622A8">
        <w:rPr>
          <w:rFonts w:ascii="Verdana" w:hAnsi="Verdana"/>
          <w:color w:val="000000"/>
          <w:sz w:val="20"/>
          <w:szCs w:val="20"/>
          <w:lang w:val="en-GB"/>
        </w:rPr>
        <w:t>I am very happy that there is a choice of materials that dentists can use when amalgam is no longer available.”</w:t>
      </w:r>
    </w:p>
    <w:bookmarkEnd w:id="1"/>
    <w:p w14:paraId="28A6EF62" w14:textId="77777777" w:rsidR="00B92056" w:rsidRPr="003622A8" w:rsidRDefault="00B92056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</w:p>
    <w:p w14:paraId="39D5392F" w14:textId="6F6E8027" w:rsidR="005151D1" w:rsidRPr="003622A8" w:rsidRDefault="000C38DD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n-GB"/>
        </w:rPr>
      </w:pPr>
      <w:r w:rsidRPr="003622A8">
        <w:rPr>
          <w:rFonts w:ascii="Verdana" w:hAnsi="Verdana"/>
          <w:color w:val="000000"/>
          <w:sz w:val="20"/>
          <w:szCs w:val="20"/>
          <w:lang w:val="en-GB"/>
        </w:rPr>
        <w:t xml:space="preserve">The conclusion of the study is that </w:t>
      </w:r>
      <w:r w:rsidR="00B92056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while survival was not significantly different, glass hybrid </w:t>
      </w:r>
      <w:r w:rsidR="00D74B01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is </w:t>
      </w:r>
      <w:r w:rsidR="00B92056" w:rsidRPr="003622A8">
        <w:rPr>
          <w:rFonts w:ascii="Verdana" w:hAnsi="Verdana"/>
          <w:b/>
          <w:bCs/>
          <w:color w:val="000000"/>
          <w:sz w:val="20"/>
          <w:szCs w:val="20"/>
          <w:lang w:val="en-GB"/>
        </w:rPr>
        <w:t>significantly less costly</w:t>
      </w:r>
    </w:p>
    <w:p w14:paraId="2814C083" w14:textId="0A616C36" w:rsidR="0020008B" w:rsidRDefault="004E6DED" w:rsidP="00054E6C">
      <w:pPr>
        <w:pStyle w:val="Heading1"/>
        <w:ind w:right="95"/>
        <w:rPr>
          <w:rFonts w:ascii="Verdana" w:eastAsia="Times New Roman" w:hAnsi="Verdana"/>
          <w:sz w:val="20"/>
          <w:u w:val="none"/>
          <w:lang w:val="en-GB"/>
        </w:rPr>
      </w:pPr>
      <w:r w:rsidRPr="003622A8">
        <w:rPr>
          <w:rFonts w:ascii="Verdana" w:eastAsia="Times New Roman" w:hAnsi="Verdana"/>
          <w:sz w:val="20"/>
          <w:u w:val="none"/>
          <w:lang w:val="en-GB"/>
        </w:rPr>
        <w:t xml:space="preserve">The </w:t>
      </w:r>
      <w:r w:rsidR="00B92056" w:rsidRPr="003622A8">
        <w:rPr>
          <w:rFonts w:ascii="Verdana" w:eastAsia="Times New Roman" w:hAnsi="Verdana"/>
          <w:sz w:val="20"/>
          <w:u w:val="none"/>
          <w:lang w:val="en-GB"/>
        </w:rPr>
        <w:t xml:space="preserve">full </w:t>
      </w:r>
      <w:r w:rsidRPr="003622A8">
        <w:rPr>
          <w:rFonts w:ascii="Verdana" w:eastAsia="Times New Roman" w:hAnsi="Verdana"/>
          <w:sz w:val="20"/>
          <w:u w:val="none"/>
          <w:lang w:val="en-GB"/>
        </w:rPr>
        <w:t xml:space="preserve">study, titled </w:t>
      </w:r>
      <w:r w:rsidRPr="00A60B84">
        <w:rPr>
          <w:rFonts w:ascii="Verdana" w:eastAsia="Times New Roman" w:hAnsi="Verdana"/>
          <w:sz w:val="20"/>
          <w:u w:val="none"/>
          <w:lang w:val="en-GB"/>
        </w:rPr>
        <w:t>“</w:t>
      </w:r>
      <w:hyperlink r:id="rId8" w:anchor="!" w:history="1">
        <w:r w:rsidR="00054E6C" w:rsidRPr="00A60B84">
          <w:rPr>
            <w:rStyle w:val="Hyperlink"/>
            <w:rFonts w:ascii="Verdana" w:eastAsia="Times New Roman" w:hAnsi="Verdana"/>
            <w:color w:val="auto"/>
            <w:sz w:val="20"/>
            <w:u w:val="none"/>
            <w:lang w:val="en-GB"/>
          </w:rPr>
          <w:t>Glass hybrid versus composite for non-carious cervical lesions: Survival, restoration quality and costs in randomized controlled trial after 3 years</w:t>
        </w:r>
      </w:hyperlink>
      <w:r w:rsidRPr="003622A8">
        <w:rPr>
          <w:rFonts w:ascii="Verdana" w:eastAsia="Times New Roman" w:hAnsi="Verdana"/>
          <w:sz w:val="20"/>
          <w:u w:val="none"/>
          <w:lang w:val="en-GB"/>
        </w:rPr>
        <w:t xml:space="preserve">” was published in the </w:t>
      </w:r>
      <w:r w:rsidR="00054E6C" w:rsidRPr="003622A8">
        <w:rPr>
          <w:rFonts w:ascii="Verdana" w:eastAsia="Times New Roman" w:hAnsi="Verdana"/>
          <w:sz w:val="20"/>
          <w:u w:val="none"/>
          <w:lang w:val="en-GB"/>
        </w:rPr>
        <w:t>Ju</w:t>
      </w:r>
      <w:r w:rsidR="00A20536" w:rsidRPr="003622A8">
        <w:rPr>
          <w:rFonts w:ascii="Verdana" w:eastAsia="Times New Roman" w:hAnsi="Verdana"/>
          <w:sz w:val="20"/>
          <w:u w:val="none"/>
          <w:lang w:val="en-GB"/>
        </w:rPr>
        <w:t>ly</w:t>
      </w:r>
      <w:r w:rsidRPr="003622A8">
        <w:rPr>
          <w:rFonts w:ascii="Verdana" w:eastAsia="Times New Roman" w:hAnsi="Verdana"/>
          <w:sz w:val="20"/>
          <w:u w:val="none"/>
          <w:lang w:val="en-GB"/>
        </w:rPr>
        <w:t xml:space="preserve"> 2021 issue of the </w:t>
      </w:r>
      <w:r w:rsidRPr="003622A8">
        <w:rPr>
          <w:rFonts w:ascii="Verdana" w:eastAsia="Times New Roman" w:hAnsi="Verdana"/>
          <w:i/>
          <w:iCs/>
          <w:sz w:val="20"/>
          <w:u w:val="none"/>
          <w:lang w:val="en-GB"/>
        </w:rPr>
        <w:t>Journal of Dentistry</w:t>
      </w:r>
      <w:r w:rsidRPr="003622A8">
        <w:rPr>
          <w:rFonts w:ascii="Verdana" w:eastAsia="Times New Roman" w:hAnsi="Verdana"/>
          <w:sz w:val="20"/>
          <w:u w:val="none"/>
          <w:lang w:val="en-GB"/>
        </w:rPr>
        <w:t>.</w:t>
      </w:r>
    </w:p>
    <w:p w14:paraId="568104B2" w14:textId="2E9DF988" w:rsidR="00A0130E" w:rsidRDefault="00A0130E" w:rsidP="00A0130E">
      <w:pPr>
        <w:rPr>
          <w:lang w:val="en-GB"/>
        </w:rPr>
      </w:pPr>
    </w:p>
    <w:p w14:paraId="7D7A9A37" w14:textId="51FDD9FE" w:rsidR="00A0130E" w:rsidRDefault="00A0130E" w:rsidP="00A0130E">
      <w:r w:rsidRPr="00A0130E">
        <w:rPr>
          <w:rFonts w:ascii="Verdana" w:hAnsi="Verdana"/>
          <w:sz w:val="20"/>
        </w:rPr>
        <w:t>Study on</w:t>
      </w:r>
      <w:r>
        <w:t xml:space="preserve"> </w:t>
      </w:r>
      <w:hyperlink r:id="rId9" w:history="1">
        <w:r w:rsidRPr="002142FA">
          <w:rPr>
            <w:rStyle w:val="Hyperlink"/>
          </w:rPr>
          <w:t>https://www.sciencedirect.com/science/article/pii/S030057122100035X</w:t>
        </w:r>
      </w:hyperlink>
    </w:p>
    <w:p w14:paraId="4138B1AF" w14:textId="77777777" w:rsidR="00A0130E" w:rsidRPr="00A0130E" w:rsidRDefault="00A0130E" w:rsidP="00A0130E">
      <w:pPr>
        <w:rPr>
          <w:lang w:val="en-GB"/>
        </w:rPr>
      </w:pPr>
    </w:p>
    <w:p w14:paraId="5FAEDC7F" w14:textId="77777777" w:rsidR="0020008B" w:rsidRPr="0047516F" w:rsidRDefault="00303990" w:rsidP="0020008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47516F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2294C900" w14:textId="2591209F" w:rsidR="0020008B" w:rsidRPr="003622A8" w:rsidRDefault="00303990" w:rsidP="0020008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3622A8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3622A8">
        <w:rPr>
          <w:rFonts w:ascii="Verdana" w:hAnsi="Verdana"/>
          <w:sz w:val="20"/>
          <w:szCs w:val="20"/>
          <w:lang w:val="de-DE"/>
        </w:rPr>
        <w:t xml:space="preserve"> 31</w:t>
      </w:r>
    </w:p>
    <w:p w14:paraId="405D660C" w14:textId="4144B41A" w:rsidR="00DD28F1" w:rsidRPr="003622A8" w:rsidRDefault="00303990" w:rsidP="00DD28F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3622A8">
        <w:rPr>
          <w:rFonts w:ascii="Verdana" w:hAnsi="Verdana"/>
          <w:sz w:val="20"/>
          <w:szCs w:val="20"/>
          <w:lang w:val="de-DE"/>
        </w:rPr>
        <w:t>6004 Lucerne</w:t>
      </w:r>
      <w:r w:rsidR="00061D95" w:rsidRPr="003622A8">
        <w:rPr>
          <w:rFonts w:ascii="Verdana" w:hAnsi="Verdana"/>
          <w:sz w:val="20"/>
          <w:szCs w:val="20"/>
          <w:lang w:val="de-DE"/>
        </w:rPr>
        <w:t xml:space="preserve"> </w:t>
      </w:r>
      <w:r w:rsidR="00DD28F1" w:rsidRPr="003622A8">
        <w:rPr>
          <w:rFonts w:ascii="Verdana" w:hAnsi="Verdana"/>
          <w:sz w:val="20"/>
          <w:szCs w:val="20"/>
          <w:lang w:val="de-DE"/>
        </w:rPr>
        <w:t>Switzerland</w:t>
      </w:r>
    </w:p>
    <w:p w14:paraId="30BF304C" w14:textId="2284C1D7" w:rsidR="0020008B" w:rsidRPr="003622A8" w:rsidRDefault="00061D95" w:rsidP="0020008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3622A8">
        <w:rPr>
          <w:rFonts w:ascii="Verdana" w:hAnsi="Verdana"/>
          <w:sz w:val="20"/>
          <w:szCs w:val="20"/>
          <w:lang w:val="de-DE"/>
        </w:rPr>
        <w:t>Tel.</w:t>
      </w:r>
      <w:r w:rsidR="00303990" w:rsidRPr="003622A8">
        <w:rPr>
          <w:rFonts w:ascii="Verdana" w:hAnsi="Verdana"/>
          <w:sz w:val="20"/>
          <w:szCs w:val="20"/>
          <w:lang w:val="de-DE"/>
        </w:rPr>
        <w:t xml:space="preserve"> +41.41.203.2729</w:t>
      </w:r>
      <w:r w:rsidR="00303990" w:rsidRPr="003622A8">
        <w:rPr>
          <w:rFonts w:ascii="Verdana" w:hAnsi="Verdana"/>
          <w:sz w:val="20"/>
          <w:szCs w:val="20"/>
          <w:lang w:val="de-DE"/>
        </w:rPr>
        <w:tab/>
      </w:r>
    </w:p>
    <w:p w14:paraId="5A34B082" w14:textId="77777777" w:rsidR="0020008B" w:rsidRPr="003622A8" w:rsidRDefault="0047516F" w:rsidP="0020008B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hyperlink r:id="rId10" w:history="1">
        <w:r w:rsidR="0020008B" w:rsidRPr="003622A8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de-DE"/>
          </w:rPr>
          <w:t>www.gciag.com</w:t>
        </w:r>
      </w:hyperlink>
    </w:p>
    <w:p w14:paraId="36B07233" w14:textId="1B94C8F4" w:rsidR="00F348B6" w:rsidRPr="003622A8" w:rsidRDefault="0047516F" w:rsidP="0020008B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  <w:hyperlink r:id="rId11" w:history="1">
        <w:r w:rsidR="0020008B" w:rsidRPr="003622A8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de-DE"/>
          </w:rPr>
          <w:t>info@gciag.com</w:t>
        </w:r>
      </w:hyperlink>
    </w:p>
    <w:sectPr w:rsidR="00F348B6" w:rsidRPr="003622A8" w:rsidSect="0099577E">
      <w:headerReference w:type="default" r:id="rId12"/>
      <w:footerReference w:type="default" r:id="rId13"/>
      <w:footnotePr>
        <w:numFmt w:val="chicago"/>
      </w:footnotePr>
      <w:pgSz w:w="11906" w:h="16838" w:code="9"/>
      <w:pgMar w:top="1440" w:right="1440" w:bottom="1440" w:left="1440" w:header="709" w:footer="476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9A5A" w16cex:dateUtc="2021-05-06T14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2796C" w14:textId="77777777" w:rsidR="00235437" w:rsidRDefault="00235437">
      <w:r>
        <w:separator/>
      </w:r>
    </w:p>
  </w:endnote>
  <w:endnote w:type="continuationSeparator" w:id="0">
    <w:p w14:paraId="119AF7B5" w14:textId="77777777" w:rsidR="00235437" w:rsidRDefault="0023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CD908" w14:textId="77777777" w:rsidR="00235437" w:rsidRDefault="00235437">
      <w:r>
        <w:separator/>
      </w:r>
    </w:p>
  </w:footnote>
  <w:footnote w:type="continuationSeparator" w:id="0">
    <w:p w14:paraId="30F298BD" w14:textId="77777777" w:rsidR="00235437" w:rsidRDefault="0023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4346244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5pt;height:121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9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16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95F"/>
    <w:rsid w:val="00023B70"/>
    <w:rsid w:val="00023BF6"/>
    <w:rsid w:val="000272E9"/>
    <w:rsid w:val="00033453"/>
    <w:rsid w:val="00036C6A"/>
    <w:rsid w:val="00036ED9"/>
    <w:rsid w:val="00037EE6"/>
    <w:rsid w:val="00041864"/>
    <w:rsid w:val="00041E82"/>
    <w:rsid w:val="00045EF6"/>
    <w:rsid w:val="000463E2"/>
    <w:rsid w:val="0004769C"/>
    <w:rsid w:val="00052F59"/>
    <w:rsid w:val="00053D57"/>
    <w:rsid w:val="00054E6C"/>
    <w:rsid w:val="00056383"/>
    <w:rsid w:val="00061D95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157E"/>
    <w:rsid w:val="000B2C54"/>
    <w:rsid w:val="000B4A14"/>
    <w:rsid w:val="000B711F"/>
    <w:rsid w:val="000B744A"/>
    <w:rsid w:val="000C0E4B"/>
    <w:rsid w:val="000C2A62"/>
    <w:rsid w:val="000C38DD"/>
    <w:rsid w:val="000C3FDA"/>
    <w:rsid w:val="000C4669"/>
    <w:rsid w:val="000D17EE"/>
    <w:rsid w:val="000D357A"/>
    <w:rsid w:val="000D7F94"/>
    <w:rsid w:val="000E1A23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A7E"/>
    <w:rsid w:val="00115BA7"/>
    <w:rsid w:val="00116192"/>
    <w:rsid w:val="00123BCB"/>
    <w:rsid w:val="001277A3"/>
    <w:rsid w:val="00134067"/>
    <w:rsid w:val="00134AB9"/>
    <w:rsid w:val="00140B83"/>
    <w:rsid w:val="00156E3A"/>
    <w:rsid w:val="00161690"/>
    <w:rsid w:val="00161E84"/>
    <w:rsid w:val="0016204A"/>
    <w:rsid w:val="00166B2D"/>
    <w:rsid w:val="0016712B"/>
    <w:rsid w:val="001700CB"/>
    <w:rsid w:val="00173AF6"/>
    <w:rsid w:val="001768D5"/>
    <w:rsid w:val="0017742E"/>
    <w:rsid w:val="0017758E"/>
    <w:rsid w:val="00177FAE"/>
    <w:rsid w:val="001804B2"/>
    <w:rsid w:val="00182F43"/>
    <w:rsid w:val="00185C7E"/>
    <w:rsid w:val="00186679"/>
    <w:rsid w:val="00190C49"/>
    <w:rsid w:val="00190E2B"/>
    <w:rsid w:val="00192633"/>
    <w:rsid w:val="0019467B"/>
    <w:rsid w:val="00194852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7FE0"/>
    <w:rsid w:val="001C450C"/>
    <w:rsid w:val="001D56B0"/>
    <w:rsid w:val="001E13F3"/>
    <w:rsid w:val="001E325F"/>
    <w:rsid w:val="001E4A64"/>
    <w:rsid w:val="001F1610"/>
    <w:rsid w:val="001F57C9"/>
    <w:rsid w:val="001F6720"/>
    <w:rsid w:val="001F6A14"/>
    <w:rsid w:val="0020008B"/>
    <w:rsid w:val="00201B18"/>
    <w:rsid w:val="00201FD7"/>
    <w:rsid w:val="00212463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5437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67191"/>
    <w:rsid w:val="00271272"/>
    <w:rsid w:val="00271781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97E25"/>
    <w:rsid w:val="002A3425"/>
    <w:rsid w:val="002A3C18"/>
    <w:rsid w:val="002B54AB"/>
    <w:rsid w:val="002B67DF"/>
    <w:rsid w:val="002C5C29"/>
    <w:rsid w:val="002D0207"/>
    <w:rsid w:val="002D17F9"/>
    <w:rsid w:val="002D2CC6"/>
    <w:rsid w:val="002D54DD"/>
    <w:rsid w:val="002D7259"/>
    <w:rsid w:val="002E3978"/>
    <w:rsid w:val="002E5BAE"/>
    <w:rsid w:val="002E5ED2"/>
    <w:rsid w:val="002E6CC9"/>
    <w:rsid w:val="002F03FD"/>
    <w:rsid w:val="002F1E16"/>
    <w:rsid w:val="002F3B30"/>
    <w:rsid w:val="00300618"/>
    <w:rsid w:val="0030399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687A"/>
    <w:rsid w:val="00326E4E"/>
    <w:rsid w:val="003272B8"/>
    <w:rsid w:val="00331EA0"/>
    <w:rsid w:val="003365F6"/>
    <w:rsid w:val="003417F6"/>
    <w:rsid w:val="00343AB3"/>
    <w:rsid w:val="003444D1"/>
    <w:rsid w:val="0034463B"/>
    <w:rsid w:val="003554A7"/>
    <w:rsid w:val="003622A8"/>
    <w:rsid w:val="00362F36"/>
    <w:rsid w:val="00363C68"/>
    <w:rsid w:val="00364E97"/>
    <w:rsid w:val="00365A7B"/>
    <w:rsid w:val="00366987"/>
    <w:rsid w:val="0036719C"/>
    <w:rsid w:val="0037263A"/>
    <w:rsid w:val="003848A3"/>
    <w:rsid w:val="0038527D"/>
    <w:rsid w:val="003856E7"/>
    <w:rsid w:val="00391300"/>
    <w:rsid w:val="003917EE"/>
    <w:rsid w:val="00396921"/>
    <w:rsid w:val="003A2BB3"/>
    <w:rsid w:val="003A3A87"/>
    <w:rsid w:val="003B0178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42F"/>
    <w:rsid w:val="003E5A17"/>
    <w:rsid w:val="003F1A7E"/>
    <w:rsid w:val="003F331B"/>
    <w:rsid w:val="00404B67"/>
    <w:rsid w:val="00407907"/>
    <w:rsid w:val="00407DDA"/>
    <w:rsid w:val="00417593"/>
    <w:rsid w:val="00421930"/>
    <w:rsid w:val="00423494"/>
    <w:rsid w:val="00423889"/>
    <w:rsid w:val="004238F2"/>
    <w:rsid w:val="00424B3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516F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0419"/>
    <w:rsid w:val="004B3D39"/>
    <w:rsid w:val="004B4249"/>
    <w:rsid w:val="004B6477"/>
    <w:rsid w:val="004C09BF"/>
    <w:rsid w:val="004C16C2"/>
    <w:rsid w:val="004C2DBE"/>
    <w:rsid w:val="004C5D76"/>
    <w:rsid w:val="004C6CAE"/>
    <w:rsid w:val="004D2C7F"/>
    <w:rsid w:val="004D3F4C"/>
    <w:rsid w:val="004E39AA"/>
    <w:rsid w:val="004E3EB2"/>
    <w:rsid w:val="004E6DED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51D1"/>
    <w:rsid w:val="005202AE"/>
    <w:rsid w:val="00521C36"/>
    <w:rsid w:val="00522124"/>
    <w:rsid w:val="00522B5A"/>
    <w:rsid w:val="00526A09"/>
    <w:rsid w:val="005273DD"/>
    <w:rsid w:val="00531238"/>
    <w:rsid w:val="0053335F"/>
    <w:rsid w:val="00533539"/>
    <w:rsid w:val="005339B6"/>
    <w:rsid w:val="0054420D"/>
    <w:rsid w:val="005462CF"/>
    <w:rsid w:val="00550E00"/>
    <w:rsid w:val="005534D8"/>
    <w:rsid w:val="00554264"/>
    <w:rsid w:val="00555845"/>
    <w:rsid w:val="00561021"/>
    <w:rsid w:val="00561638"/>
    <w:rsid w:val="00566C35"/>
    <w:rsid w:val="00574240"/>
    <w:rsid w:val="0057743B"/>
    <w:rsid w:val="005853F0"/>
    <w:rsid w:val="00586835"/>
    <w:rsid w:val="005913F8"/>
    <w:rsid w:val="00593892"/>
    <w:rsid w:val="0059710B"/>
    <w:rsid w:val="00597B4B"/>
    <w:rsid w:val="005A6EAF"/>
    <w:rsid w:val="005B0CCC"/>
    <w:rsid w:val="005B5D72"/>
    <w:rsid w:val="005B7779"/>
    <w:rsid w:val="005C12D7"/>
    <w:rsid w:val="005C4985"/>
    <w:rsid w:val="005C5190"/>
    <w:rsid w:val="005D01C9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64C"/>
    <w:rsid w:val="005F6C0F"/>
    <w:rsid w:val="006017A9"/>
    <w:rsid w:val="00601868"/>
    <w:rsid w:val="0060291F"/>
    <w:rsid w:val="006033AC"/>
    <w:rsid w:val="0060395D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3764F"/>
    <w:rsid w:val="0064673C"/>
    <w:rsid w:val="0064700E"/>
    <w:rsid w:val="00652D2F"/>
    <w:rsid w:val="006557A7"/>
    <w:rsid w:val="0065594F"/>
    <w:rsid w:val="00655FEC"/>
    <w:rsid w:val="00662F26"/>
    <w:rsid w:val="00665670"/>
    <w:rsid w:val="00667307"/>
    <w:rsid w:val="00672B73"/>
    <w:rsid w:val="00675424"/>
    <w:rsid w:val="006766E9"/>
    <w:rsid w:val="0067719C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73E4"/>
    <w:rsid w:val="006B7DB2"/>
    <w:rsid w:val="006C2300"/>
    <w:rsid w:val="006C25E3"/>
    <w:rsid w:val="006C2F21"/>
    <w:rsid w:val="006C34E2"/>
    <w:rsid w:val="006C4BFC"/>
    <w:rsid w:val="006C7061"/>
    <w:rsid w:val="006C7656"/>
    <w:rsid w:val="006C7D60"/>
    <w:rsid w:val="006D0912"/>
    <w:rsid w:val="006D1778"/>
    <w:rsid w:val="006D21B3"/>
    <w:rsid w:val="006D33F3"/>
    <w:rsid w:val="006D62A2"/>
    <w:rsid w:val="006E3E7C"/>
    <w:rsid w:val="006E5D03"/>
    <w:rsid w:val="006F3E7F"/>
    <w:rsid w:val="006F3F4A"/>
    <w:rsid w:val="006F4D9B"/>
    <w:rsid w:val="0070298D"/>
    <w:rsid w:val="00704806"/>
    <w:rsid w:val="007067D6"/>
    <w:rsid w:val="00711EBE"/>
    <w:rsid w:val="00714E48"/>
    <w:rsid w:val="00716BB0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1FE9"/>
    <w:rsid w:val="0079359E"/>
    <w:rsid w:val="00794D83"/>
    <w:rsid w:val="00795FB6"/>
    <w:rsid w:val="007961F6"/>
    <w:rsid w:val="007A3A8F"/>
    <w:rsid w:val="007A5AA0"/>
    <w:rsid w:val="007B1494"/>
    <w:rsid w:val="007C4142"/>
    <w:rsid w:val="007D3002"/>
    <w:rsid w:val="007D6181"/>
    <w:rsid w:val="007E1967"/>
    <w:rsid w:val="007E20D4"/>
    <w:rsid w:val="007E5362"/>
    <w:rsid w:val="007E6409"/>
    <w:rsid w:val="007E6D63"/>
    <w:rsid w:val="007E7C5B"/>
    <w:rsid w:val="007F0918"/>
    <w:rsid w:val="007F2461"/>
    <w:rsid w:val="007F3A9B"/>
    <w:rsid w:val="007F4C36"/>
    <w:rsid w:val="007F5DF2"/>
    <w:rsid w:val="007F73A3"/>
    <w:rsid w:val="00803434"/>
    <w:rsid w:val="00805825"/>
    <w:rsid w:val="00806A59"/>
    <w:rsid w:val="00806F47"/>
    <w:rsid w:val="00807DD3"/>
    <w:rsid w:val="008126BE"/>
    <w:rsid w:val="0081591C"/>
    <w:rsid w:val="00815F6E"/>
    <w:rsid w:val="00834642"/>
    <w:rsid w:val="0083562D"/>
    <w:rsid w:val="00835669"/>
    <w:rsid w:val="0083571E"/>
    <w:rsid w:val="00835F48"/>
    <w:rsid w:val="0084141A"/>
    <w:rsid w:val="0084257F"/>
    <w:rsid w:val="00844CF2"/>
    <w:rsid w:val="0084762C"/>
    <w:rsid w:val="0085129C"/>
    <w:rsid w:val="00861827"/>
    <w:rsid w:val="00861F47"/>
    <w:rsid w:val="00870C95"/>
    <w:rsid w:val="00872915"/>
    <w:rsid w:val="00876135"/>
    <w:rsid w:val="00881895"/>
    <w:rsid w:val="00883839"/>
    <w:rsid w:val="00884E76"/>
    <w:rsid w:val="00891716"/>
    <w:rsid w:val="008A17BE"/>
    <w:rsid w:val="008A19A8"/>
    <w:rsid w:val="008A21F8"/>
    <w:rsid w:val="008A3232"/>
    <w:rsid w:val="008A3C3A"/>
    <w:rsid w:val="008A66E1"/>
    <w:rsid w:val="008B2807"/>
    <w:rsid w:val="008B3A24"/>
    <w:rsid w:val="008B6797"/>
    <w:rsid w:val="008C2A3A"/>
    <w:rsid w:val="008C2D0B"/>
    <w:rsid w:val="008C4793"/>
    <w:rsid w:val="008C6025"/>
    <w:rsid w:val="008C6E00"/>
    <w:rsid w:val="008D0C7D"/>
    <w:rsid w:val="008D0D3D"/>
    <w:rsid w:val="008D3301"/>
    <w:rsid w:val="008D3FF3"/>
    <w:rsid w:val="008D6475"/>
    <w:rsid w:val="008D7C6C"/>
    <w:rsid w:val="008E0F01"/>
    <w:rsid w:val="008E124F"/>
    <w:rsid w:val="008E314F"/>
    <w:rsid w:val="008E4CA2"/>
    <w:rsid w:val="008E51F7"/>
    <w:rsid w:val="008E5691"/>
    <w:rsid w:val="008F5288"/>
    <w:rsid w:val="00900324"/>
    <w:rsid w:val="0090188C"/>
    <w:rsid w:val="0090330D"/>
    <w:rsid w:val="00904794"/>
    <w:rsid w:val="00904EA4"/>
    <w:rsid w:val="0090598F"/>
    <w:rsid w:val="009129ED"/>
    <w:rsid w:val="00913335"/>
    <w:rsid w:val="00914F1B"/>
    <w:rsid w:val="00922EC6"/>
    <w:rsid w:val="00930309"/>
    <w:rsid w:val="0093098C"/>
    <w:rsid w:val="009343E3"/>
    <w:rsid w:val="00935AE7"/>
    <w:rsid w:val="00936FCE"/>
    <w:rsid w:val="009412BE"/>
    <w:rsid w:val="009436D4"/>
    <w:rsid w:val="009443EA"/>
    <w:rsid w:val="0094485F"/>
    <w:rsid w:val="009462AA"/>
    <w:rsid w:val="00952ED5"/>
    <w:rsid w:val="009615DE"/>
    <w:rsid w:val="00967D4E"/>
    <w:rsid w:val="00974181"/>
    <w:rsid w:val="00975282"/>
    <w:rsid w:val="00981D7E"/>
    <w:rsid w:val="00983DF1"/>
    <w:rsid w:val="0099433F"/>
    <w:rsid w:val="0099577E"/>
    <w:rsid w:val="009A0350"/>
    <w:rsid w:val="009A2813"/>
    <w:rsid w:val="009A4535"/>
    <w:rsid w:val="009A62F5"/>
    <w:rsid w:val="009B4429"/>
    <w:rsid w:val="009B5024"/>
    <w:rsid w:val="009B5FFC"/>
    <w:rsid w:val="009C0CDF"/>
    <w:rsid w:val="009C555A"/>
    <w:rsid w:val="009D263E"/>
    <w:rsid w:val="009D2767"/>
    <w:rsid w:val="009D408F"/>
    <w:rsid w:val="009E08A7"/>
    <w:rsid w:val="009E0BAB"/>
    <w:rsid w:val="009E1C28"/>
    <w:rsid w:val="009E3AFF"/>
    <w:rsid w:val="009E547E"/>
    <w:rsid w:val="009E6302"/>
    <w:rsid w:val="009E6A57"/>
    <w:rsid w:val="009F2FC6"/>
    <w:rsid w:val="009F3469"/>
    <w:rsid w:val="009F4ED6"/>
    <w:rsid w:val="009F508E"/>
    <w:rsid w:val="009F5CB3"/>
    <w:rsid w:val="009F625B"/>
    <w:rsid w:val="00A0130E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0536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212"/>
    <w:rsid w:val="00A56CEF"/>
    <w:rsid w:val="00A60B84"/>
    <w:rsid w:val="00A62DD9"/>
    <w:rsid w:val="00A64EED"/>
    <w:rsid w:val="00A659F1"/>
    <w:rsid w:val="00A71FA1"/>
    <w:rsid w:val="00A72F8F"/>
    <w:rsid w:val="00A7664A"/>
    <w:rsid w:val="00A83376"/>
    <w:rsid w:val="00A9147F"/>
    <w:rsid w:val="00A918A5"/>
    <w:rsid w:val="00A923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C4281"/>
    <w:rsid w:val="00AC65C3"/>
    <w:rsid w:val="00AD0293"/>
    <w:rsid w:val="00AD36BD"/>
    <w:rsid w:val="00AE143B"/>
    <w:rsid w:val="00AE3FD1"/>
    <w:rsid w:val="00AE72C9"/>
    <w:rsid w:val="00AE77C3"/>
    <w:rsid w:val="00AF0719"/>
    <w:rsid w:val="00AF129E"/>
    <w:rsid w:val="00AF3663"/>
    <w:rsid w:val="00AF453D"/>
    <w:rsid w:val="00AF4C46"/>
    <w:rsid w:val="00B0007B"/>
    <w:rsid w:val="00B00A9E"/>
    <w:rsid w:val="00B01436"/>
    <w:rsid w:val="00B0749A"/>
    <w:rsid w:val="00B11CF8"/>
    <w:rsid w:val="00B13C48"/>
    <w:rsid w:val="00B14E5C"/>
    <w:rsid w:val="00B17973"/>
    <w:rsid w:val="00B20F61"/>
    <w:rsid w:val="00B2282B"/>
    <w:rsid w:val="00B22E10"/>
    <w:rsid w:val="00B2340D"/>
    <w:rsid w:val="00B23434"/>
    <w:rsid w:val="00B2406A"/>
    <w:rsid w:val="00B242A1"/>
    <w:rsid w:val="00B2575E"/>
    <w:rsid w:val="00B31454"/>
    <w:rsid w:val="00B3216E"/>
    <w:rsid w:val="00B32A5E"/>
    <w:rsid w:val="00B32BB9"/>
    <w:rsid w:val="00B341A0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3727"/>
    <w:rsid w:val="00B73EDE"/>
    <w:rsid w:val="00B74938"/>
    <w:rsid w:val="00B83A83"/>
    <w:rsid w:val="00B858C2"/>
    <w:rsid w:val="00B86F25"/>
    <w:rsid w:val="00B92056"/>
    <w:rsid w:val="00B95610"/>
    <w:rsid w:val="00B964A0"/>
    <w:rsid w:val="00B970D6"/>
    <w:rsid w:val="00B97590"/>
    <w:rsid w:val="00BA0BB8"/>
    <w:rsid w:val="00BA0C6D"/>
    <w:rsid w:val="00BA26C5"/>
    <w:rsid w:val="00BA27FD"/>
    <w:rsid w:val="00BA38CC"/>
    <w:rsid w:val="00BA5F2D"/>
    <w:rsid w:val="00BA733D"/>
    <w:rsid w:val="00BB10C1"/>
    <w:rsid w:val="00BB45CA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561"/>
    <w:rsid w:val="00BD656E"/>
    <w:rsid w:val="00BD6EDE"/>
    <w:rsid w:val="00BE3A29"/>
    <w:rsid w:val="00BE3CD8"/>
    <w:rsid w:val="00BF0056"/>
    <w:rsid w:val="00BF16BE"/>
    <w:rsid w:val="00BF3DD4"/>
    <w:rsid w:val="00C00A5D"/>
    <w:rsid w:val="00C036A6"/>
    <w:rsid w:val="00C03EAF"/>
    <w:rsid w:val="00C06589"/>
    <w:rsid w:val="00C15D9C"/>
    <w:rsid w:val="00C16859"/>
    <w:rsid w:val="00C31B45"/>
    <w:rsid w:val="00C329A9"/>
    <w:rsid w:val="00C3450F"/>
    <w:rsid w:val="00C444F5"/>
    <w:rsid w:val="00C449AC"/>
    <w:rsid w:val="00C45365"/>
    <w:rsid w:val="00C46ADF"/>
    <w:rsid w:val="00C54FFD"/>
    <w:rsid w:val="00C6246B"/>
    <w:rsid w:val="00C6428C"/>
    <w:rsid w:val="00C64740"/>
    <w:rsid w:val="00C64E83"/>
    <w:rsid w:val="00C71949"/>
    <w:rsid w:val="00C73D38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3F38"/>
    <w:rsid w:val="00CF65B1"/>
    <w:rsid w:val="00D00DF7"/>
    <w:rsid w:val="00D06F84"/>
    <w:rsid w:val="00D13119"/>
    <w:rsid w:val="00D14264"/>
    <w:rsid w:val="00D15763"/>
    <w:rsid w:val="00D228EE"/>
    <w:rsid w:val="00D252F8"/>
    <w:rsid w:val="00D25325"/>
    <w:rsid w:val="00D30CF7"/>
    <w:rsid w:val="00D3305D"/>
    <w:rsid w:val="00D3546C"/>
    <w:rsid w:val="00D36116"/>
    <w:rsid w:val="00D40E40"/>
    <w:rsid w:val="00D41114"/>
    <w:rsid w:val="00D4175F"/>
    <w:rsid w:val="00D42BD6"/>
    <w:rsid w:val="00D4614C"/>
    <w:rsid w:val="00D477B6"/>
    <w:rsid w:val="00D50075"/>
    <w:rsid w:val="00D54C97"/>
    <w:rsid w:val="00D61E50"/>
    <w:rsid w:val="00D667B0"/>
    <w:rsid w:val="00D704BA"/>
    <w:rsid w:val="00D71EC3"/>
    <w:rsid w:val="00D73BD6"/>
    <w:rsid w:val="00D74B01"/>
    <w:rsid w:val="00D834C4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C7CB0"/>
    <w:rsid w:val="00DD07C9"/>
    <w:rsid w:val="00DD28F1"/>
    <w:rsid w:val="00DD64F7"/>
    <w:rsid w:val="00DE4368"/>
    <w:rsid w:val="00DE4FB4"/>
    <w:rsid w:val="00DF6F01"/>
    <w:rsid w:val="00DF7046"/>
    <w:rsid w:val="00E02C22"/>
    <w:rsid w:val="00E034B5"/>
    <w:rsid w:val="00E06000"/>
    <w:rsid w:val="00E066E0"/>
    <w:rsid w:val="00E077EA"/>
    <w:rsid w:val="00E0788B"/>
    <w:rsid w:val="00E10AD6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50A8"/>
    <w:rsid w:val="00E374F7"/>
    <w:rsid w:val="00E42CE1"/>
    <w:rsid w:val="00E440ED"/>
    <w:rsid w:val="00E44A9E"/>
    <w:rsid w:val="00E47FD5"/>
    <w:rsid w:val="00E50EA4"/>
    <w:rsid w:val="00E51231"/>
    <w:rsid w:val="00E52382"/>
    <w:rsid w:val="00E5415A"/>
    <w:rsid w:val="00E604A3"/>
    <w:rsid w:val="00E61DCA"/>
    <w:rsid w:val="00E63BCB"/>
    <w:rsid w:val="00E64D1B"/>
    <w:rsid w:val="00E664EE"/>
    <w:rsid w:val="00E66695"/>
    <w:rsid w:val="00E7158D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166E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6BD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289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96C39"/>
    <w:rsid w:val="00FA4056"/>
    <w:rsid w:val="00FA4E61"/>
    <w:rsid w:val="00FB2312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D68F5"/>
    <w:rsid w:val="00FE0420"/>
    <w:rsid w:val="00FE39E8"/>
    <w:rsid w:val="00FE5724"/>
    <w:rsid w:val="00FF071E"/>
    <w:rsid w:val="00FF3035"/>
    <w:rsid w:val="00FF4C4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8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paragraph" w:customStyle="1" w:styleId="Default">
    <w:name w:val="Default"/>
    <w:rsid w:val="00303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 w:bidi="ar-SA"/>
    </w:rPr>
  </w:style>
  <w:style w:type="character" w:customStyle="1" w:styleId="Hyperlink0">
    <w:name w:val="Hyperlink.0"/>
    <w:basedOn w:val="DefaultParagraphFont"/>
    <w:rsid w:val="00303990"/>
    <w:rPr>
      <w:rFonts w:ascii="Verdana" w:eastAsia="Verdana" w:hAnsi="Verdana" w:cs="Verdana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990"/>
  </w:style>
  <w:style w:type="character" w:customStyle="1" w:styleId="title-text">
    <w:name w:val="title-text"/>
    <w:basedOn w:val="DefaultParagraphFont"/>
    <w:rsid w:val="007E6409"/>
  </w:style>
  <w:style w:type="character" w:customStyle="1" w:styleId="text">
    <w:name w:val="text"/>
    <w:basedOn w:val="DefaultParagraphFont"/>
    <w:rsid w:val="00D40E40"/>
  </w:style>
  <w:style w:type="character" w:customStyle="1" w:styleId="Heading3Char">
    <w:name w:val="Heading 3 Char"/>
    <w:basedOn w:val="DefaultParagraphFont"/>
    <w:link w:val="Heading3"/>
    <w:uiPriority w:val="9"/>
    <w:rsid w:val="000C3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30057122100110X?via%3Dihu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ciag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ciag.com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030057122100035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E538-0F8E-4DE9-903F-DD5DC5A5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5</cp:revision>
  <cp:lastPrinted>2014-10-28T10:26:00Z</cp:lastPrinted>
  <dcterms:created xsi:type="dcterms:W3CDTF">2021-06-15T06:23:00Z</dcterms:created>
  <dcterms:modified xsi:type="dcterms:W3CDTF">2021-06-21T14:17:00Z</dcterms:modified>
</cp:coreProperties>
</file>