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516DEB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sz w:val="20"/>
          <w:u w:val="single"/>
          <w:lang w:val="en-GB"/>
        </w:rPr>
      </w:pPr>
    </w:p>
    <w:p w14:paraId="22D82C8C" w14:textId="170F57E2" w:rsidR="00597B4B" w:rsidRPr="00516DEB" w:rsidRDefault="005E08DE" w:rsidP="005D1EC1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sz w:val="20"/>
          <w:u w:val="single"/>
          <w:lang w:val="fr-FR"/>
        </w:rPr>
      </w:pPr>
      <w:proofErr w:type="spellStart"/>
      <w:r w:rsidRPr="00516DEB">
        <w:rPr>
          <w:rFonts w:ascii="Verdana" w:hAnsi="Verdana"/>
          <w:b/>
          <w:bCs/>
          <w:sz w:val="20"/>
          <w:u w:val="single"/>
          <w:lang w:val="fr-FR"/>
        </w:rPr>
        <w:t>Press</w:t>
      </w:r>
      <w:proofErr w:type="spellEnd"/>
      <w:r w:rsidRPr="00516DEB">
        <w:rPr>
          <w:rFonts w:ascii="Verdana" w:hAnsi="Verdana"/>
          <w:b/>
          <w:bCs/>
          <w:sz w:val="20"/>
          <w:u w:val="single"/>
          <w:lang w:val="fr-FR"/>
        </w:rPr>
        <w:t xml:space="preserve"> </w:t>
      </w:r>
      <w:r w:rsidR="00283ABD" w:rsidRPr="00516DEB">
        <w:rPr>
          <w:rFonts w:ascii="Verdana" w:hAnsi="Verdana"/>
          <w:b/>
          <w:bCs/>
          <w:sz w:val="20"/>
          <w:u w:val="single"/>
          <w:lang w:val="fr-FR"/>
        </w:rPr>
        <w:t>R</w:t>
      </w:r>
      <w:r w:rsidRPr="00516DEB">
        <w:rPr>
          <w:rFonts w:ascii="Verdana" w:hAnsi="Verdana"/>
          <w:b/>
          <w:bCs/>
          <w:sz w:val="20"/>
          <w:u w:val="single"/>
          <w:lang w:val="fr-FR"/>
        </w:rPr>
        <w:t>elease</w:t>
      </w:r>
      <w:r w:rsidR="00016817" w:rsidRPr="00516DEB">
        <w:rPr>
          <w:rFonts w:ascii="Verdana" w:hAnsi="Verdana"/>
          <w:b/>
          <w:bCs/>
          <w:sz w:val="20"/>
          <w:u w:val="single"/>
          <w:lang w:val="fr-FR"/>
        </w:rPr>
        <w:t xml:space="preserve">, </w:t>
      </w:r>
      <w:r w:rsidR="3B3118C8" w:rsidRPr="00516DEB">
        <w:rPr>
          <w:rFonts w:ascii="Verdana" w:hAnsi="Verdana"/>
          <w:b/>
          <w:bCs/>
          <w:sz w:val="20"/>
          <w:u w:val="single"/>
          <w:lang w:val="fr-FR"/>
        </w:rPr>
        <w:t>A</w:t>
      </w:r>
      <w:r w:rsidR="005D1EC1" w:rsidRPr="00516DEB">
        <w:rPr>
          <w:rFonts w:ascii="Verdana" w:hAnsi="Verdana"/>
          <w:b/>
          <w:bCs/>
          <w:sz w:val="20"/>
          <w:u w:val="single"/>
          <w:lang w:val="fr-FR"/>
        </w:rPr>
        <w:t xml:space="preserve">oût </w:t>
      </w:r>
      <w:r w:rsidR="00A64EED" w:rsidRPr="00516DEB">
        <w:rPr>
          <w:rFonts w:ascii="Verdana" w:hAnsi="Verdana"/>
          <w:b/>
          <w:bCs/>
          <w:sz w:val="20"/>
          <w:u w:val="single"/>
          <w:lang w:val="fr-FR"/>
        </w:rPr>
        <w:t>2021</w:t>
      </w:r>
    </w:p>
    <w:p w14:paraId="4666790F" w14:textId="77777777" w:rsidR="00CB4A0E" w:rsidRPr="00516DEB" w:rsidRDefault="00CB4A0E" w:rsidP="00F93621">
      <w:pPr>
        <w:spacing w:line="360" w:lineRule="auto"/>
        <w:rPr>
          <w:rFonts w:ascii="Verdana" w:hAnsi="Verdana"/>
          <w:b/>
          <w:sz w:val="36"/>
          <w:szCs w:val="36"/>
          <w:lang w:val="fr-FR"/>
        </w:rPr>
      </w:pPr>
    </w:p>
    <w:p w14:paraId="2931E585" w14:textId="530EE540" w:rsidR="008A25EE" w:rsidRPr="00516DEB" w:rsidRDefault="00FA575E" w:rsidP="00F93621">
      <w:pPr>
        <w:spacing w:line="360" w:lineRule="auto"/>
        <w:rPr>
          <w:rFonts w:ascii="Verdana" w:hAnsi="Verdana"/>
          <w:b/>
          <w:sz w:val="32"/>
          <w:szCs w:val="32"/>
          <w:lang w:val="fr-FR"/>
        </w:rPr>
      </w:pPr>
      <w:r w:rsidRPr="00516DEB">
        <w:rPr>
          <w:rFonts w:ascii="Verdana" w:hAnsi="Verdana"/>
          <w:b/>
          <w:sz w:val="32"/>
          <w:szCs w:val="32"/>
          <w:lang w:val="fr-FR"/>
        </w:rPr>
        <w:t xml:space="preserve">Initial </w:t>
      </w:r>
      <w:proofErr w:type="spellStart"/>
      <w:r w:rsidRPr="00516DEB">
        <w:rPr>
          <w:rFonts w:ascii="Verdana" w:hAnsi="Verdana"/>
          <w:b/>
          <w:sz w:val="32"/>
          <w:szCs w:val="32"/>
          <w:lang w:val="fr-FR"/>
        </w:rPr>
        <w:t>LiSi</w:t>
      </w:r>
      <w:proofErr w:type="spellEnd"/>
      <w:r w:rsidRPr="00516DEB">
        <w:rPr>
          <w:rFonts w:ascii="Verdana" w:hAnsi="Verdana"/>
          <w:b/>
          <w:sz w:val="32"/>
          <w:szCs w:val="32"/>
          <w:lang w:val="fr-FR"/>
        </w:rPr>
        <w:t xml:space="preserve"> Block</w:t>
      </w:r>
      <w:r w:rsidR="006E1E32" w:rsidRPr="00516DEB">
        <w:rPr>
          <w:rFonts w:ascii="Verdana" w:hAnsi="Verdana"/>
          <w:b/>
          <w:sz w:val="32"/>
          <w:szCs w:val="32"/>
          <w:lang w:val="fr-FR"/>
        </w:rPr>
        <w:t xml:space="preserve"> </w:t>
      </w:r>
      <w:r w:rsidRPr="00516DEB">
        <w:rPr>
          <w:rFonts w:ascii="Verdana" w:hAnsi="Verdana"/>
          <w:b/>
          <w:sz w:val="32"/>
          <w:szCs w:val="32"/>
          <w:lang w:val="fr-FR"/>
        </w:rPr>
        <w:t xml:space="preserve">: </w:t>
      </w:r>
      <w:r w:rsidR="005D1EC1" w:rsidRPr="00516DEB">
        <w:rPr>
          <w:rFonts w:ascii="Verdana" w:hAnsi="Verdana"/>
          <w:b/>
          <w:sz w:val="32"/>
          <w:szCs w:val="32"/>
          <w:lang w:val="fr-FR"/>
        </w:rPr>
        <w:t>l’</w:t>
      </w:r>
      <w:r w:rsidR="006E1E32" w:rsidRPr="00516DEB">
        <w:rPr>
          <w:rFonts w:ascii="Verdana" w:hAnsi="Verdana"/>
          <w:b/>
          <w:sz w:val="32"/>
          <w:szCs w:val="32"/>
          <w:lang w:val="fr-FR"/>
        </w:rPr>
        <w:t>option CAD/CAM au fauteuil en un seul rendez-vous pour les praticiens</w:t>
      </w:r>
      <w:r w:rsidR="005D1EC1" w:rsidRPr="00516DEB">
        <w:rPr>
          <w:rFonts w:ascii="Verdana" w:hAnsi="Verdana"/>
          <w:bCs/>
          <w:sz w:val="32"/>
          <w:szCs w:val="32"/>
          <w:lang w:val="fr-FR"/>
        </w:rPr>
        <w:t xml:space="preserve"> </w:t>
      </w:r>
    </w:p>
    <w:p w14:paraId="45A9069F" w14:textId="7E14B8D7" w:rsidR="005D1EC1" w:rsidRPr="00516DEB" w:rsidRDefault="00205AFF" w:rsidP="00F93621">
      <w:pPr>
        <w:spacing w:line="360" w:lineRule="auto"/>
        <w:rPr>
          <w:rFonts w:ascii="Verdana" w:hAnsi="Verdana"/>
          <w:bCs/>
          <w:sz w:val="32"/>
          <w:szCs w:val="32"/>
          <w:lang w:val="fr-FR"/>
        </w:rPr>
      </w:pPr>
      <w:r w:rsidRPr="00516DEB">
        <w:rPr>
          <w:rFonts w:ascii="Verdana" w:hAnsi="Verdana"/>
          <w:bCs/>
          <w:sz w:val="32"/>
          <w:szCs w:val="32"/>
          <w:lang w:val="fr-FR"/>
        </w:rPr>
        <w:t xml:space="preserve">Le </w:t>
      </w:r>
      <w:r w:rsidR="006E1E32" w:rsidRPr="00516DEB">
        <w:rPr>
          <w:rFonts w:ascii="Verdana" w:hAnsi="Verdana"/>
          <w:bCs/>
          <w:sz w:val="32"/>
          <w:szCs w:val="32"/>
          <w:lang w:val="fr-FR"/>
        </w:rPr>
        <w:t xml:space="preserve">Bloc </w:t>
      </w:r>
      <w:r w:rsidRPr="00516DEB">
        <w:rPr>
          <w:rFonts w:ascii="Verdana" w:hAnsi="Verdana"/>
          <w:bCs/>
          <w:sz w:val="32"/>
          <w:szCs w:val="32"/>
          <w:lang w:val="fr-FR"/>
        </w:rPr>
        <w:t xml:space="preserve">en </w:t>
      </w:r>
      <w:proofErr w:type="spellStart"/>
      <w:r w:rsidR="006E1E32" w:rsidRPr="00516DEB">
        <w:rPr>
          <w:rFonts w:ascii="Verdana" w:hAnsi="Verdana"/>
          <w:bCs/>
          <w:sz w:val="32"/>
          <w:szCs w:val="32"/>
          <w:lang w:val="fr-FR"/>
        </w:rPr>
        <w:t>disilicate</w:t>
      </w:r>
      <w:proofErr w:type="spellEnd"/>
      <w:r w:rsidR="006E1E32" w:rsidRPr="00516DEB">
        <w:rPr>
          <w:rFonts w:ascii="Verdana" w:hAnsi="Verdana"/>
          <w:bCs/>
          <w:sz w:val="32"/>
          <w:szCs w:val="32"/>
          <w:lang w:val="fr-FR"/>
        </w:rPr>
        <w:t xml:space="preserve"> de lithium entièrement cristallisé</w:t>
      </w:r>
      <w:r w:rsidRPr="00516DEB">
        <w:rPr>
          <w:rFonts w:ascii="Verdana" w:hAnsi="Verdana"/>
          <w:bCs/>
          <w:sz w:val="32"/>
          <w:szCs w:val="32"/>
          <w:lang w:val="fr-FR"/>
        </w:rPr>
        <w:t xml:space="preserve"> </w:t>
      </w:r>
      <w:r w:rsidR="001C2890" w:rsidRPr="00516DEB">
        <w:rPr>
          <w:rFonts w:ascii="Verdana" w:hAnsi="Verdana"/>
          <w:bCs/>
          <w:sz w:val="32"/>
          <w:szCs w:val="32"/>
          <w:lang w:val="fr-FR"/>
        </w:rPr>
        <w:t>aux p</w:t>
      </w:r>
      <w:r w:rsidR="006E1E32" w:rsidRPr="00516DEB">
        <w:rPr>
          <w:rFonts w:ascii="Verdana" w:hAnsi="Verdana"/>
          <w:bCs/>
          <w:sz w:val="32"/>
          <w:szCs w:val="32"/>
          <w:lang w:val="fr-FR"/>
        </w:rPr>
        <w:t>ropriétés physiques optimisées</w:t>
      </w:r>
      <w:r w:rsidR="001C2890" w:rsidRPr="00516DEB">
        <w:rPr>
          <w:rFonts w:ascii="Verdana" w:hAnsi="Verdana"/>
          <w:bCs/>
          <w:sz w:val="32"/>
          <w:szCs w:val="32"/>
          <w:lang w:val="fr-FR"/>
        </w:rPr>
        <w:t xml:space="preserve"> et</w:t>
      </w:r>
      <w:r w:rsidR="005D1EC1" w:rsidRPr="00516DEB">
        <w:rPr>
          <w:rFonts w:ascii="Verdana" w:hAnsi="Verdana"/>
          <w:bCs/>
          <w:sz w:val="32"/>
          <w:szCs w:val="32"/>
          <w:lang w:val="fr-FR"/>
        </w:rPr>
        <w:t xml:space="preserve"> sans cuisson.</w:t>
      </w:r>
    </w:p>
    <w:p w14:paraId="63644C51" w14:textId="77777777" w:rsidR="005D1EC1" w:rsidRPr="00516DEB" w:rsidRDefault="005D1EC1" w:rsidP="005D1EC1">
      <w:pPr>
        <w:rPr>
          <w:rFonts w:ascii="Verdana" w:hAnsi="Verdana"/>
          <w:bCs/>
          <w:sz w:val="32"/>
          <w:szCs w:val="32"/>
          <w:lang w:val="fr-FR"/>
        </w:rPr>
      </w:pPr>
    </w:p>
    <w:p w14:paraId="5FCB4291" w14:textId="1655B7CB" w:rsidR="007D1797" w:rsidRPr="00516DEB" w:rsidRDefault="006E1E32" w:rsidP="00F93621">
      <w:pPr>
        <w:spacing w:line="360" w:lineRule="auto"/>
        <w:jc w:val="both"/>
        <w:rPr>
          <w:rFonts w:ascii="Verdana" w:hAnsi="Verdana"/>
          <w:bCs/>
          <w:szCs w:val="24"/>
          <w:lang w:val="fr-FR"/>
        </w:rPr>
      </w:pPr>
      <w:r w:rsidRPr="00516DEB">
        <w:rPr>
          <w:rFonts w:ascii="Verdana" w:hAnsi="Verdana"/>
          <w:bCs/>
          <w:szCs w:val="24"/>
          <w:lang w:val="fr-FR"/>
        </w:rPr>
        <w:t>Grâce à</w:t>
      </w:r>
      <w:r w:rsidRPr="00516DEB">
        <w:rPr>
          <w:rFonts w:ascii="Verdana" w:hAnsi="Verdana"/>
          <w:b/>
          <w:szCs w:val="24"/>
          <w:lang w:val="fr-FR"/>
        </w:rPr>
        <w:t xml:space="preserve"> sa </w:t>
      </w:r>
      <w:r w:rsidR="001C2890" w:rsidRPr="00516DEB">
        <w:rPr>
          <w:rFonts w:ascii="Verdana" w:hAnsi="Verdana"/>
          <w:b/>
          <w:szCs w:val="24"/>
          <w:lang w:val="fr-FR"/>
        </w:rPr>
        <w:t xml:space="preserve">nouvelle </w:t>
      </w:r>
      <w:r w:rsidRPr="00516DEB">
        <w:rPr>
          <w:rFonts w:ascii="Verdana" w:hAnsi="Verdana"/>
          <w:b/>
          <w:szCs w:val="24"/>
          <w:lang w:val="fr-FR"/>
        </w:rPr>
        <w:t xml:space="preserve">technologie </w:t>
      </w:r>
      <w:proofErr w:type="spellStart"/>
      <w:r w:rsidRPr="00516DEB">
        <w:rPr>
          <w:rFonts w:ascii="Verdana" w:hAnsi="Verdana"/>
          <w:b/>
          <w:szCs w:val="24"/>
          <w:lang w:val="fr-FR"/>
        </w:rPr>
        <w:t>LiSi</w:t>
      </w:r>
      <w:proofErr w:type="spellEnd"/>
      <w:r w:rsidRPr="00516DEB">
        <w:rPr>
          <w:rFonts w:ascii="Verdana" w:hAnsi="Verdana"/>
          <w:b/>
          <w:szCs w:val="24"/>
          <w:lang w:val="fr-FR"/>
        </w:rPr>
        <w:t xml:space="preserve"> Block</w:t>
      </w:r>
      <w:r w:rsidRPr="00516DEB">
        <w:rPr>
          <w:rFonts w:ascii="Verdana" w:hAnsi="Verdana"/>
          <w:bCs/>
          <w:szCs w:val="24"/>
          <w:lang w:val="fr-FR"/>
        </w:rPr>
        <w:t xml:space="preserve"> est un </w:t>
      </w:r>
      <w:r w:rsidR="001674AC" w:rsidRPr="00516DEB">
        <w:rPr>
          <w:rFonts w:ascii="Verdana" w:hAnsi="Verdana"/>
          <w:bCs/>
          <w:szCs w:val="24"/>
          <w:lang w:val="fr-FR"/>
        </w:rPr>
        <w:t xml:space="preserve">bloc </w:t>
      </w:r>
      <w:proofErr w:type="spellStart"/>
      <w:r w:rsidRPr="00516DEB">
        <w:rPr>
          <w:rFonts w:ascii="Verdana" w:hAnsi="Verdana"/>
          <w:bCs/>
          <w:szCs w:val="24"/>
          <w:lang w:val="fr-FR"/>
        </w:rPr>
        <w:t>disilicate</w:t>
      </w:r>
      <w:proofErr w:type="spellEnd"/>
      <w:r w:rsidRPr="00516DEB">
        <w:rPr>
          <w:rFonts w:ascii="Verdana" w:hAnsi="Verdana"/>
          <w:bCs/>
          <w:szCs w:val="24"/>
          <w:lang w:val="fr-FR"/>
        </w:rPr>
        <w:t xml:space="preserve"> de lithium entière</w:t>
      </w:r>
      <w:bookmarkStart w:id="0" w:name="_GoBack"/>
      <w:bookmarkEnd w:id="0"/>
      <w:r w:rsidRPr="00516DEB">
        <w:rPr>
          <w:rFonts w:ascii="Verdana" w:hAnsi="Verdana"/>
          <w:bCs/>
          <w:szCs w:val="24"/>
          <w:lang w:val="fr-FR"/>
        </w:rPr>
        <w:t>ment cristallisé prêt à être poli juste après usinage.</w:t>
      </w:r>
    </w:p>
    <w:p w14:paraId="214BDDD6" w14:textId="77777777" w:rsidR="007D1797" w:rsidRPr="00516DEB" w:rsidRDefault="007D1797" w:rsidP="00F93621">
      <w:pPr>
        <w:spacing w:line="360" w:lineRule="auto"/>
        <w:jc w:val="both"/>
        <w:rPr>
          <w:rFonts w:ascii="Verdana" w:hAnsi="Verdana"/>
          <w:bCs/>
          <w:szCs w:val="24"/>
          <w:lang w:val="fr-FR"/>
        </w:rPr>
      </w:pPr>
    </w:p>
    <w:p w14:paraId="55E600A0" w14:textId="26805CB7" w:rsidR="006E1E32" w:rsidRPr="00516DEB" w:rsidRDefault="00DD0374" w:rsidP="006E1E32">
      <w:pPr>
        <w:spacing w:line="360" w:lineRule="auto"/>
        <w:jc w:val="both"/>
        <w:rPr>
          <w:rFonts w:ascii="Verdana" w:hAnsi="Verdana"/>
          <w:bCs/>
          <w:szCs w:val="24"/>
          <w:lang w:val="fr-FR"/>
        </w:rPr>
      </w:pPr>
      <w:r w:rsidRPr="00516DEB">
        <w:rPr>
          <w:rFonts w:ascii="Verdana" w:hAnsi="Verdana"/>
          <w:bCs/>
          <w:szCs w:val="24"/>
          <w:lang w:val="fr-FR"/>
        </w:rPr>
        <w:t>Grâce à ses cristaux ultrafins</w:t>
      </w:r>
      <w:r w:rsidR="00542483" w:rsidRPr="00516DEB">
        <w:rPr>
          <w:rFonts w:ascii="Verdana" w:hAnsi="Verdana"/>
          <w:bCs/>
          <w:szCs w:val="24"/>
          <w:lang w:val="fr-FR"/>
        </w:rPr>
        <w:t>,</w:t>
      </w:r>
      <w:r w:rsidRPr="00516DEB">
        <w:rPr>
          <w:rFonts w:ascii="Verdana" w:hAnsi="Verdana"/>
          <w:bCs/>
          <w:szCs w:val="24"/>
          <w:lang w:val="fr-FR"/>
        </w:rPr>
        <w:t xml:space="preserve"> </w:t>
      </w:r>
      <w:r w:rsidR="006E1E32" w:rsidRPr="00516DEB">
        <w:rPr>
          <w:rFonts w:ascii="Verdana" w:hAnsi="Verdana"/>
          <w:b/>
          <w:szCs w:val="24"/>
          <w:lang w:val="fr-FR"/>
        </w:rPr>
        <w:t xml:space="preserve">Initial </w:t>
      </w:r>
      <w:proofErr w:type="spellStart"/>
      <w:r w:rsidR="006E1E32" w:rsidRPr="00516DEB">
        <w:rPr>
          <w:rFonts w:ascii="Verdana" w:hAnsi="Verdana"/>
          <w:b/>
          <w:szCs w:val="24"/>
          <w:lang w:val="fr-FR"/>
        </w:rPr>
        <w:t>LiSi</w:t>
      </w:r>
      <w:proofErr w:type="spellEnd"/>
      <w:r w:rsidR="006E1E32" w:rsidRPr="00516DEB">
        <w:rPr>
          <w:rFonts w:ascii="Verdana" w:hAnsi="Verdana"/>
          <w:b/>
          <w:szCs w:val="24"/>
          <w:lang w:val="fr-FR"/>
        </w:rPr>
        <w:t xml:space="preserve"> Block</w:t>
      </w:r>
      <w:r w:rsidR="006E1E32" w:rsidRPr="00516DEB">
        <w:rPr>
          <w:rFonts w:ascii="Verdana" w:hAnsi="Verdana"/>
          <w:bCs/>
          <w:szCs w:val="24"/>
          <w:lang w:val="fr-FR"/>
        </w:rPr>
        <w:t xml:space="preserve"> peut être rapidement</w:t>
      </w:r>
      <w:r w:rsidRPr="00516DEB">
        <w:rPr>
          <w:rFonts w:ascii="Verdana" w:hAnsi="Verdana"/>
          <w:bCs/>
          <w:szCs w:val="24"/>
          <w:lang w:val="fr-FR"/>
        </w:rPr>
        <w:t xml:space="preserve"> et facilement</w:t>
      </w:r>
      <w:r w:rsidR="006E1E32" w:rsidRPr="00516DEB">
        <w:rPr>
          <w:rFonts w:ascii="Verdana" w:hAnsi="Verdana"/>
          <w:bCs/>
          <w:szCs w:val="24"/>
          <w:lang w:val="fr-FR"/>
        </w:rPr>
        <w:t xml:space="preserve"> usiné dans son état entièrement cristallisé. Grâce à ses propriétés exceptionnelles</w:t>
      </w:r>
      <w:r w:rsidR="005D1EC1" w:rsidRPr="00516DEB">
        <w:rPr>
          <w:rFonts w:ascii="Verdana" w:hAnsi="Verdana"/>
          <w:bCs/>
          <w:szCs w:val="24"/>
          <w:lang w:val="fr-FR"/>
        </w:rPr>
        <w:t>,</w:t>
      </w:r>
      <w:r w:rsidR="006E1E32" w:rsidRPr="00516DEB">
        <w:rPr>
          <w:rFonts w:ascii="Verdana" w:hAnsi="Verdana"/>
          <w:bCs/>
          <w:szCs w:val="24"/>
          <w:lang w:val="fr-FR"/>
        </w:rPr>
        <w:t xml:space="preserve"> une brillance élevée et une opalescence naturelle peuvent être obtenues en quelques minutes </w:t>
      </w:r>
      <w:r w:rsidRPr="00516DEB">
        <w:rPr>
          <w:rFonts w:ascii="Verdana" w:hAnsi="Verdana"/>
          <w:bCs/>
          <w:szCs w:val="24"/>
          <w:lang w:val="fr-FR"/>
        </w:rPr>
        <w:t>avec un</w:t>
      </w:r>
      <w:r w:rsidR="006E1E32" w:rsidRPr="00516DEB">
        <w:rPr>
          <w:rFonts w:ascii="Verdana" w:hAnsi="Verdana"/>
          <w:bCs/>
          <w:szCs w:val="24"/>
          <w:lang w:val="fr-FR"/>
        </w:rPr>
        <w:t xml:space="preserve"> simple polissage. La restauration est alors prête pour le collage. </w:t>
      </w:r>
    </w:p>
    <w:p w14:paraId="58EB0EBC" w14:textId="68903B7C" w:rsidR="00BD5C2C" w:rsidRPr="00516DEB" w:rsidRDefault="005D1EC1" w:rsidP="005D1EC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lang w:val="fr-FR"/>
        </w:rPr>
      </w:pPr>
      <w:r w:rsidRPr="00516DEB">
        <w:rPr>
          <w:rFonts w:ascii="Verdana" w:hAnsi="Verdana"/>
          <w:b/>
          <w:bCs/>
          <w:lang w:val="fr-FR"/>
        </w:rPr>
        <w:t xml:space="preserve">Initial </w:t>
      </w:r>
      <w:proofErr w:type="spellStart"/>
      <w:r w:rsidRPr="00516DEB">
        <w:rPr>
          <w:rFonts w:ascii="Verdana" w:hAnsi="Verdana"/>
          <w:b/>
          <w:bCs/>
          <w:lang w:val="fr-FR"/>
        </w:rPr>
        <w:t>LiSi</w:t>
      </w:r>
      <w:proofErr w:type="spellEnd"/>
      <w:r w:rsidRPr="00516DEB">
        <w:rPr>
          <w:rFonts w:ascii="Verdana" w:hAnsi="Verdana"/>
          <w:b/>
          <w:bCs/>
          <w:lang w:val="fr-FR"/>
        </w:rPr>
        <w:t xml:space="preserve"> Block</w:t>
      </w:r>
      <w:r w:rsidRPr="00516DEB">
        <w:rPr>
          <w:rFonts w:ascii="Verdana" w:hAnsi="Verdana"/>
          <w:lang w:val="fr-FR"/>
        </w:rPr>
        <w:t xml:space="preserve"> est disponible en quatre teintes esthétiques et deux translucidités. Lorsqu'une caractérisation plus poussée est nécessaire, la gamme de céramiques Initial propose des solutions esthétiques en totale synergie : Lustre Pastes ONE et Spectrum Stains. </w:t>
      </w:r>
      <w:r w:rsidR="00DD0374" w:rsidRPr="00516DEB">
        <w:rPr>
          <w:rFonts w:ascii="Verdana" w:hAnsi="Verdana"/>
          <w:lang w:val="fr-FR"/>
        </w:rPr>
        <w:t>La</w:t>
      </w:r>
      <w:r w:rsidRPr="00516DEB">
        <w:rPr>
          <w:rFonts w:ascii="Verdana" w:hAnsi="Verdana"/>
          <w:lang w:val="fr-FR"/>
        </w:rPr>
        <w:t xml:space="preserve"> saturatio</w:t>
      </w:r>
      <w:r w:rsidR="009F702B" w:rsidRPr="00516DEB">
        <w:rPr>
          <w:rFonts w:ascii="Verdana" w:hAnsi="Verdana"/>
          <w:lang w:val="fr-FR"/>
        </w:rPr>
        <w:t>n</w:t>
      </w:r>
      <w:r w:rsidRPr="00516DEB">
        <w:rPr>
          <w:rFonts w:ascii="Verdana" w:hAnsi="Verdana"/>
          <w:lang w:val="fr-FR"/>
        </w:rPr>
        <w:t xml:space="preserve">, la </w:t>
      </w:r>
      <w:r w:rsidR="009F702B" w:rsidRPr="00516DEB">
        <w:rPr>
          <w:rFonts w:ascii="Verdana" w:hAnsi="Verdana"/>
          <w:lang w:val="fr-FR"/>
        </w:rPr>
        <w:t>teinte</w:t>
      </w:r>
      <w:r w:rsidRPr="00516DEB">
        <w:rPr>
          <w:rFonts w:ascii="Verdana" w:hAnsi="Verdana"/>
          <w:lang w:val="fr-FR"/>
        </w:rPr>
        <w:t xml:space="preserve"> et la luminosité peuvent être facilement ajustées. Il est possible d'ajouter plus de profondeur et de détails simplement en </w:t>
      </w:r>
      <w:r w:rsidR="00007664" w:rsidRPr="00516DEB">
        <w:rPr>
          <w:rFonts w:ascii="Verdana" w:hAnsi="Verdana"/>
          <w:lang w:val="fr-FR"/>
        </w:rPr>
        <w:t>maquillant</w:t>
      </w:r>
      <w:r w:rsidRPr="00516DEB">
        <w:rPr>
          <w:rFonts w:ascii="Verdana" w:hAnsi="Verdana"/>
          <w:lang w:val="fr-FR"/>
        </w:rPr>
        <w:t>.</w:t>
      </w:r>
    </w:p>
    <w:p w14:paraId="23236097" w14:textId="5FF910F4" w:rsidR="00BD5C2C" w:rsidRPr="00516DEB" w:rsidRDefault="006E1E32" w:rsidP="00BD5C2C">
      <w:pPr>
        <w:spacing w:line="360" w:lineRule="auto"/>
        <w:jc w:val="both"/>
        <w:rPr>
          <w:rFonts w:ascii="Verdana" w:hAnsi="Verdana"/>
          <w:szCs w:val="24"/>
          <w:u w:val="single"/>
          <w:lang w:val="fr-FR"/>
        </w:rPr>
      </w:pPr>
      <w:r w:rsidRPr="00516DEB">
        <w:rPr>
          <w:rFonts w:ascii="Verdana" w:hAnsi="Verdana"/>
          <w:szCs w:val="24"/>
          <w:u w:val="single"/>
          <w:lang w:val="fr-FR"/>
        </w:rPr>
        <w:t xml:space="preserve">Initial </w:t>
      </w:r>
      <w:proofErr w:type="spellStart"/>
      <w:r w:rsidRPr="00516DEB">
        <w:rPr>
          <w:rFonts w:ascii="Verdana" w:hAnsi="Verdana"/>
          <w:szCs w:val="24"/>
          <w:u w:val="single"/>
          <w:lang w:val="fr-FR"/>
        </w:rPr>
        <w:t>LiSi</w:t>
      </w:r>
      <w:proofErr w:type="spellEnd"/>
      <w:r w:rsidRPr="00516DEB">
        <w:rPr>
          <w:rFonts w:ascii="Verdana" w:hAnsi="Verdana"/>
          <w:szCs w:val="24"/>
          <w:u w:val="single"/>
          <w:lang w:val="fr-FR"/>
        </w:rPr>
        <w:t xml:space="preserve"> Block de GC : une beauté naturelle restaurée en un seul rendez-vous.</w:t>
      </w:r>
    </w:p>
    <w:p w14:paraId="710C4DCF" w14:textId="19D0A4F5" w:rsidR="005D1EC1" w:rsidRPr="00516DEB" w:rsidRDefault="005D1EC1" w:rsidP="00BD5C2C">
      <w:pPr>
        <w:spacing w:line="360" w:lineRule="auto"/>
        <w:jc w:val="both"/>
        <w:rPr>
          <w:rFonts w:ascii="Verdana" w:hAnsi="Verdana"/>
          <w:szCs w:val="24"/>
          <w:u w:val="single"/>
          <w:lang w:val="fr-FR"/>
        </w:rPr>
      </w:pPr>
    </w:p>
    <w:p w14:paraId="3E522F50" w14:textId="77777777" w:rsidR="00500FA5" w:rsidRPr="00516DEB" w:rsidRDefault="00500FA5" w:rsidP="00500FA5">
      <w:pPr>
        <w:pStyle w:val="Heading10"/>
        <w:jc w:val="right"/>
        <w:rPr>
          <w:rFonts w:ascii="Avenir Light" w:hAnsi="Avenir Light" w:cs="Avenir Light"/>
          <w:color w:val="auto"/>
          <w:sz w:val="18"/>
          <w:szCs w:val="18"/>
          <w:lang w:val="fr-FR"/>
        </w:rPr>
      </w:pPr>
      <w:r w:rsidRPr="00516DEB">
        <w:rPr>
          <w:rFonts w:ascii="Avenir Light" w:hAnsi="Avenir Light" w:cs="Avenir Light"/>
          <w:color w:val="auto"/>
          <w:sz w:val="18"/>
          <w:szCs w:val="18"/>
          <w:lang w:val="fr-FR"/>
        </w:rPr>
        <w:t xml:space="preserve">GC FRANCE </w:t>
      </w:r>
      <w:proofErr w:type="spellStart"/>
      <w:r w:rsidRPr="00516DEB">
        <w:rPr>
          <w:rFonts w:ascii="Avenir Light" w:hAnsi="Avenir Light" w:cs="Avenir Light"/>
          <w:color w:val="auto"/>
          <w:sz w:val="18"/>
          <w:szCs w:val="18"/>
          <w:lang w:val="fr-FR"/>
        </w:rPr>
        <w:t>s.a.s</w:t>
      </w:r>
      <w:proofErr w:type="spellEnd"/>
      <w:r w:rsidRPr="00516DEB">
        <w:rPr>
          <w:rFonts w:ascii="Avenir Light" w:hAnsi="Avenir Light" w:cs="Avenir Light"/>
          <w:color w:val="auto"/>
          <w:sz w:val="18"/>
          <w:szCs w:val="18"/>
          <w:lang w:val="fr-FR"/>
        </w:rPr>
        <w:t xml:space="preserve">. </w:t>
      </w:r>
    </w:p>
    <w:p w14:paraId="71EDF464" w14:textId="77777777" w:rsidR="00500FA5" w:rsidRPr="00516DEB" w:rsidRDefault="00500FA5" w:rsidP="00500FA5">
      <w:pPr>
        <w:pStyle w:val="Heading10"/>
        <w:jc w:val="right"/>
        <w:rPr>
          <w:rFonts w:ascii="Avenir Light" w:hAnsi="Avenir Light" w:cs="Avenir Light"/>
          <w:color w:val="auto"/>
          <w:sz w:val="18"/>
          <w:szCs w:val="18"/>
          <w:lang w:val="fr-FR"/>
        </w:rPr>
      </w:pPr>
      <w:proofErr w:type="spellStart"/>
      <w:r w:rsidRPr="00516DEB">
        <w:rPr>
          <w:rFonts w:ascii="Avenir Light" w:hAnsi="Avenir Light" w:cs="Avenir Light"/>
          <w:color w:val="auto"/>
          <w:sz w:val="18"/>
          <w:szCs w:val="18"/>
          <w:lang w:val="fr-FR"/>
        </w:rPr>
        <w:t>info.france@gc.dental</w:t>
      </w:r>
      <w:proofErr w:type="spellEnd"/>
    </w:p>
    <w:p w14:paraId="50C5827C" w14:textId="77777777" w:rsidR="00500FA5" w:rsidRPr="00516DEB" w:rsidRDefault="00500FA5" w:rsidP="00500FA5">
      <w:pPr>
        <w:pStyle w:val="Body"/>
        <w:jc w:val="right"/>
        <w:rPr>
          <w:color w:val="auto"/>
          <w:spacing w:val="-2"/>
          <w:sz w:val="18"/>
          <w:szCs w:val="18"/>
          <w:lang w:val="fr-FR"/>
        </w:rPr>
      </w:pPr>
      <w:r w:rsidRPr="00516DEB">
        <w:rPr>
          <w:color w:val="auto"/>
          <w:spacing w:val="-2"/>
          <w:sz w:val="18"/>
          <w:szCs w:val="18"/>
          <w:lang w:val="fr-FR"/>
        </w:rPr>
        <w:t>https://europe.gc.dental/fr-FR</w:t>
      </w:r>
    </w:p>
    <w:p w14:paraId="36B07233" w14:textId="43A81533" w:rsidR="00F348B6" w:rsidRPr="00516DEB" w:rsidRDefault="00F348B6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fr-FR"/>
        </w:rPr>
      </w:pPr>
    </w:p>
    <w:sectPr w:rsidR="00F348B6" w:rsidRPr="00516DEB" w:rsidSect="002C5C47">
      <w:headerReference w:type="default" r:id="rId11"/>
      <w:footerReference w:type="default" r:id="rId12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706B" w14:textId="77777777" w:rsidR="00CF7044" w:rsidRDefault="00CF7044">
      <w:r>
        <w:separator/>
      </w:r>
    </w:p>
  </w:endnote>
  <w:endnote w:type="continuationSeparator" w:id="0">
    <w:p w14:paraId="1D32388E" w14:textId="77777777" w:rsidR="00CF7044" w:rsidRDefault="00CF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Heavy">
    <w:altName w:val="Avenir Heavy"/>
    <w:charset w:val="4D"/>
    <w:family w:val="swiss"/>
    <w:pitch w:val="variable"/>
    <w:sig w:usb0="800000AF" w:usb1="5000204A" w:usb2="00000000" w:usb3="00000000" w:csb0="0000009B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3B25" w14:textId="77777777" w:rsidR="00CF7044" w:rsidRDefault="00CF7044">
      <w:r>
        <w:separator/>
      </w:r>
    </w:p>
  </w:footnote>
  <w:footnote w:type="continuationSeparator" w:id="0">
    <w:p w14:paraId="3AC81600" w14:textId="77777777" w:rsidR="00CF7044" w:rsidRDefault="00CF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07664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D90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28F0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674AC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95518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C2890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05AFF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758C9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02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2DAA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0FA5"/>
    <w:rsid w:val="005030E8"/>
    <w:rsid w:val="00504274"/>
    <w:rsid w:val="005052B8"/>
    <w:rsid w:val="00506E8E"/>
    <w:rsid w:val="00506F3C"/>
    <w:rsid w:val="00507CF7"/>
    <w:rsid w:val="00510909"/>
    <w:rsid w:val="00512CA3"/>
    <w:rsid w:val="00516DEB"/>
    <w:rsid w:val="005202AE"/>
    <w:rsid w:val="00521C36"/>
    <w:rsid w:val="00522124"/>
    <w:rsid w:val="00522B5A"/>
    <w:rsid w:val="00526A09"/>
    <w:rsid w:val="005273DD"/>
    <w:rsid w:val="005339B6"/>
    <w:rsid w:val="00542483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1EC1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1E3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0D4D"/>
    <w:rsid w:val="009412BE"/>
    <w:rsid w:val="009443EA"/>
    <w:rsid w:val="0094485F"/>
    <w:rsid w:val="009462AA"/>
    <w:rsid w:val="00952ED5"/>
    <w:rsid w:val="00961318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9F702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5D0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66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6B8E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CF7044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374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0E0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0597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Heading10">
    <w:name w:val="Heading_1"/>
    <w:basedOn w:val="Normal"/>
    <w:uiPriority w:val="99"/>
    <w:rsid w:val="00500FA5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Avenir Heavy" w:hAnsi="Avenir Heavy" w:cs="Avenir Heavy"/>
      <w:color w:val="00A88D"/>
      <w:spacing w:val="-2"/>
      <w:sz w:val="22"/>
      <w:szCs w:val="22"/>
      <w:lang w:val="en-GB" w:bidi="ar-SA"/>
    </w:rPr>
  </w:style>
  <w:style w:type="paragraph" w:customStyle="1" w:styleId="Body">
    <w:name w:val="Body"/>
    <w:basedOn w:val="Normal"/>
    <w:uiPriority w:val="99"/>
    <w:rsid w:val="00500FA5"/>
    <w:pPr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Avenir Light" w:hAnsi="Avenir Light" w:cs="Avenir Light"/>
      <w:color w:val="808284"/>
      <w:sz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4EF254-75D8-4EC4-B153-6BB9DC63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2021-09-07T14:49:00Z</dcterms:created>
  <dcterms:modified xsi:type="dcterms:W3CDTF">2021-09-07T14:49:00Z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