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Pr="00AF50D7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s-ES_tradnl"/>
        </w:rPr>
      </w:pPr>
    </w:p>
    <w:p w14:paraId="6A96F125" w14:textId="6DB1BEA2" w:rsidR="005E08DE" w:rsidRPr="00AF50D7" w:rsidRDefault="00D50BFF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s-ES_tradnl"/>
        </w:rPr>
      </w:pPr>
      <w:r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Comunicado de prensa</w:t>
      </w:r>
      <w:r w:rsidR="00016817"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, </w:t>
      </w:r>
      <w:proofErr w:type="gramStart"/>
      <w:r w:rsidR="00AB402B"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Sept</w:t>
      </w:r>
      <w:r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i</w:t>
      </w:r>
      <w:r w:rsidR="00AB402B"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emb</w:t>
      </w:r>
      <w:r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r</w:t>
      </w:r>
      <w:r w:rsidR="00AB402B"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e</w:t>
      </w:r>
      <w:proofErr w:type="gramEnd"/>
      <w:r w:rsidR="3B3118C8"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 xml:space="preserve"> </w:t>
      </w:r>
      <w:r w:rsidR="00A64EED" w:rsidRPr="00AF50D7">
        <w:rPr>
          <w:rFonts w:ascii="Verdana" w:hAnsi="Verdana"/>
          <w:b/>
          <w:bCs/>
          <w:color w:val="464646"/>
          <w:sz w:val="20"/>
          <w:u w:val="single"/>
          <w:lang w:val="es-ES_tradnl"/>
        </w:rPr>
        <w:t>2021</w:t>
      </w:r>
    </w:p>
    <w:p w14:paraId="22D82C8C" w14:textId="77777777" w:rsidR="00597B4B" w:rsidRPr="00AF50D7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s-ES_tradnl"/>
        </w:rPr>
      </w:pPr>
    </w:p>
    <w:p w14:paraId="4666790F" w14:textId="77777777" w:rsidR="00CB4A0E" w:rsidRPr="00AF50D7" w:rsidRDefault="00CB4A0E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s-ES_tradnl"/>
        </w:rPr>
      </w:pPr>
    </w:p>
    <w:p w14:paraId="2931E585" w14:textId="71D823EE" w:rsidR="008A25EE" w:rsidRPr="00AF50D7" w:rsidRDefault="00FA575E">
      <w:pPr>
        <w:spacing w:line="360" w:lineRule="auto"/>
        <w:rPr>
          <w:rFonts w:ascii="Verdana" w:hAnsi="Verdana"/>
          <w:b/>
          <w:color w:val="464646"/>
          <w:sz w:val="34"/>
          <w:szCs w:val="34"/>
          <w:lang w:val="es-ES_tradnl"/>
        </w:rPr>
      </w:pPr>
      <w:r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 xml:space="preserve">Initial </w:t>
      </w:r>
      <w:proofErr w:type="spellStart"/>
      <w:r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>LiSi</w:t>
      </w:r>
      <w:proofErr w:type="spellEnd"/>
      <w:r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 xml:space="preserve"> Block: </w:t>
      </w:r>
      <w:r w:rsidR="00D50BFF"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 xml:space="preserve">la belleza natural </w:t>
      </w:r>
      <w:r w:rsidR="00F31F44">
        <w:rPr>
          <w:rFonts w:ascii="Verdana" w:hAnsi="Verdana"/>
          <w:b/>
          <w:color w:val="464646"/>
          <w:sz w:val="34"/>
          <w:szCs w:val="34"/>
          <w:lang w:val="es-ES_tradnl"/>
        </w:rPr>
        <w:t>restablecida</w:t>
      </w:r>
      <w:r w:rsidR="00D50BFF"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 xml:space="preserve"> con el nuevo bloque</w:t>
      </w:r>
      <w:r w:rsidR="00F72D1F"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 xml:space="preserve"> </w:t>
      </w:r>
      <w:r w:rsidR="00493DE4"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>CAD/CAM</w:t>
      </w:r>
      <w:r w:rsidR="00493DE4" w:rsidRPr="00AF50D7">
        <w:rPr>
          <w:rFonts w:ascii="Verdana" w:hAnsi="Verdana"/>
          <w:bCs/>
          <w:color w:val="464646"/>
          <w:sz w:val="34"/>
          <w:szCs w:val="34"/>
          <w:lang w:val="es-ES_tradnl"/>
        </w:rPr>
        <w:t xml:space="preserve"> </w:t>
      </w:r>
      <w:r w:rsidR="00D50BFF"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 xml:space="preserve">de </w:t>
      </w:r>
      <w:r w:rsidR="00A41170"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>GC</w:t>
      </w:r>
      <w:r w:rsidR="00AB402B" w:rsidRPr="00AF50D7">
        <w:rPr>
          <w:rFonts w:ascii="Verdana" w:hAnsi="Verdana"/>
          <w:b/>
          <w:color w:val="464646"/>
          <w:sz w:val="34"/>
          <w:szCs w:val="34"/>
          <w:lang w:val="es-ES_tradnl"/>
        </w:rPr>
        <w:t>.</w:t>
      </w:r>
    </w:p>
    <w:p w14:paraId="1ABD3853" w14:textId="78E99E38" w:rsidR="00767223" w:rsidRPr="00AF50D7" w:rsidRDefault="00D50BFF" w:rsidP="00F93621">
      <w:pPr>
        <w:spacing w:line="360" w:lineRule="auto"/>
        <w:rPr>
          <w:rFonts w:ascii="Verdana" w:hAnsi="Verdana"/>
          <w:bCs/>
          <w:color w:val="464646"/>
          <w:sz w:val="30"/>
          <w:szCs w:val="30"/>
          <w:lang w:val="es-ES_tradnl"/>
        </w:rPr>
      </w:pPr>
      <w:r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Bloque de </w:t>
      </w:r>
      <w:proofErr w:type="spellStart"/>
      <w:r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>disilicato</w:t>
      </w:r>
      <w:proofErr w:type="spellEnd"/>
      <w:r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 de litio completamente cristalizado</w:t>
      </w:r>
      <w:r w:rsidR="000D00B9"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 </w:t>
      </w:r>
      <w:r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>con propiedades físicas mejoradas</w:t>
      </w:r>
      <w:r w:rsidR="00767223"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 </w:t>
      </w:r>
      <w:r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>–</w:t>
      </w:r>
      <w:r w:rsidR="00D70C35"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 xml:space="preserve"> </w:t>
      </w:r>
      <w:r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>no requi</w:t>
      </w:r>
      <w:r w:rsidR="00501432"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>e</w:t>
      </w:r>
      <w:r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>re cocción</w:t>
      </w:r>
      <w:r w:rsidR="00767223" w:rsidRPr="00AF50D7">
        <w:rPr>
          <w:rFonts w:ascii="Verdana" w:hAnsi="Verdana"/>
          <w:bCs/>
          <w:color w:val="464646"/>
          <w:sz w:val="30"/>
          <w:szCs w:val="30"/>
          <w:lang w:val="es-ES_tradnl"/>
        </w:rPr>
        <w:t>.</w:t>
      </w:r>
    </w:p>
    <w:p w14:paraId="27BABD27" w14:textId="643F04D8" w:rsidR="00767223" w:rsidRPr="00AF50D7" w:rsidRDefault="00767223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s-ES_tradnl"/>
        </w:rPr>
      </w:pPr>
    </w:p>
    <w:p w14:paraId="60A9CED9" w14:textId="77777777" w:rsidR="00CB4A0E" w:rsidRPr="00AF50D7" w:rsidRDefault="00CB4A0E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es-ES_tradnl"/>
        </w:rPr>
      </w:pPr>
    </w:p>
    <w:p w14:paraId="6F1DFFFE" w14:textId="6A5C2865" w:rsidR="002D6743" w:rsidRDefault="002D6743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 w:rsidRPr="00AF50D7">
        <w:rPr>
          <w:rFonts w:ascii="Verdana" w:hAnsi="Verdana"/>
          <w:bCs/>
          <w:color w:val="464646"/>
          <w:szCs w:val="24"/>
          <w:lang w:val="es-ES_tradnl"/>
        </w:rPr>
        <w:t xml:space="preserve">Con su </w:t>
      </w:r>
      <w:r w:rsidRPr="00AF50D7">
        <w:rPr>
          <w:rFonts w:ascii="Verdana" w:hAnsi="Verdana"/>
          <w:b/>
          <w:color w:val="464646"/>
          <w:szCs w:val="24"/>
          <w:lang w:val="es-ES_tradnl"/>
        </w:rPr>
        <w:t xml:space="preserve">tecnología de </w:t>
      </w:r>
      <w:proofErr w:type="spellStart"/>
      <w:r w:rsidRPr="00AF50D7">
        <w:rPr>
          <w:rFonts w:ascii="Verdana" w:hAnsi="Verdana"/>
          <w:b/>
          <w:color w:val="464646"/>
          <w:szCs w:val="24"/>
          <w:lang w:val="es-ES_tradnl"/>
        </w:rPr>
        <w:t>micronización</w:t>
      </w:r>
      <w:proofErr w:type="spellEnd"/>
      <w:r w:rsidRPr="00AF50D7">
        <w:rPr>
          <w:rFonts w:ascii="Verdana" w:hAnsi="Verdana"/>
          <w:b/>
          <w:color w:val="464646"/>
          <w:szCs w:val="24"/>
          <w:lang w:val="es-ES_tradnl"/>
        </w:rPr>
        <w:t xml:space="preserve"> </w:t>
      </w:r>
      <w:r w:rsidR="00DA690B">
        <w:rPr>
          <w:rFonts w:ascii="Verdana" w:hAnsi="Verdana"/>
          <w:b/>
          <w:color w:val="464646"/>
          <w:szCs w:val="24"/>
          <w:lang w:val="es-ES_tradnl"/>
        </w:rPr>
        <w:t>d</w:t>
      </w:r>
      <w:r w:rsidRPr="00AF50D7">
        <w:rPr>
          <w:rFonts w:ascii="Verdana" w:hAnsi="Verdana"/>
          <w:b/>
          <w:color w:val="464646"/>
          <w:szCs w:val="24"/>
          <w:lang w:val="es-ES_tradnl"/>
        </w:rPr>
        <w:t>e alta densidad (HDM) para CAD/CAM</w:t>
      </w:r>
      <w:r w:rsidRPr="00AF50D7">
        <w:rPr>
          <w:rFonts w:ascii="Verdana" w:hAnsi="Verdana"/>
          <w:bCs/>
          <w:color w:val="464646"/>
          <w:szCs w:val="24"/>
          <w:lang w:val="es-ES_tradnl"/>
        </w:rPr>
        <w:t>, exclusiv</w:t>
      </w:r>
      <w:r>
        <w:rPr>
          <w:rFonts w:ascii="Verdana" w:hAnsi="Verdana"/>
          <w:bCs/>
          <w:color w:val="464646"/>
          <w:szCs w:val="24"/>
          <w:lang w:val="es-ES_tradnl"/>
        </w:rPr>
        <w:t>a</w:t>
      </w:r>
      <w:r w:rsidRPr="00AF50D7">
        <w:rPr>
          <w:rFonts w:ascii="Verdana" w:hAnsi="Verdana"/>
          <w:bCs/>
          <w:color w:val="464646"/>
          <w:szCs w:val="24"/>
          <w:lang w:val="es-ES_tradnl"/>
        </w:rPr>
        <w:t xml:space="preserve"> de GC, </w:t>
      </w:r>
      <w:r w:rsidR="00DB6384" w:rsidRPr="00AF50D7">
        <w:rPr>
          <w:rFonts w:ascii="Verdana" w:hAnsi="Verdana"/>
          <w:b/>
          <w:color w:val="464646"/>
          <w:szCs w:val="24"/>
          <w:lang w:val="es-ES_tradnl"/>
        </w:rPr>
        <w:t>Initial Lisi Block</w:t>
      </w:r>
      <w:r w:rsidR="00DB6384">
        <w:rPr>
          <w:rFonts w:ascii="Verdana" w:hAnsi="Verdana"/>
          <w:bCs/>
          <w:color w:val="464646"/>
          <w:szCs w:val="24"/>
          <w:lang w:val="es-ES_tradnl"/>
        </w:rPr>
        <w:t xml:space="preserve"> es un </w:t>
      </w:r>
      <w:proofErr w:type="spellStart"/>
      <w:r w:rsidR="00DB6384">
        <w:rPr>
          <w:rFonts w:ascii="Verdana" w:hAnsi="Verdana"/>
          <w:bCs/>
          <w:color w:val="464646"/>
          <w:szCs w:val="24"/>
          <w:lang w:val="es-ES_tradnl"/>
        </w:rPr>
        <w:t>disilicato</w:t>
      </w:r>
      <w:proofErr w:type="spellEnd"/>
      <w:r w:rsidR="00DB6384">
        <w:rPr>
          <w:rFonts w:ascii="Verdana" w:hAnsi="Verdana"/>
          <w:bCs/>
          <w:color w:val="464646"/>
          <w:szCs w:val="24"/>
          <w:lang w:val="es-ES_tradnl"/>
        </w:rPr>
        <w:t xml:space="preserve"> de litio completamente cristalizado listo para pulirse o </w:t>
      </w:r>
      <w:r w:rsidR="00F31F44">
        <w:rPr>
          <w:rFonts w:ascii="Verdana" w:hAnsi="Verdana"/>
          <w:bCs/>
          <w:color w:val="464646"/>
          <w:szCs w:val="24"/>
          <w:lang w:val="es-ES_tradnl"/>
        </w:rPr>
        <w:t>maquillarse</w:t>
      </w:r>
      <w:r w:rsidR="00DB6384">
        <w:rPr>
          <w:rFonts w:ascii="Verdana" w:hAnsi="Verdana"/>
          <w:bCs/>
          <w:color w:val="464646"/>
          <w:szCs w:val="24"/>
          <w:lang w:val="es-ES_tradnl"/>
        </w:rPr>
        <w:t xml:space="preserve"> justo después del fresado. </w:t>
      </w:r>
      <w:r w:rsidR="00A3372A">
        <w:rPr>
          <w:rFonts w:ascii="Verdana" w:hAnsi="Verdana"/>
          <w:bCs/>
          <w:color w:val="464646"/>
          <w:szCs w:val="24"/>
          <w:lang w:val="es-ES_tradnl"/>
        </w:rPr>
        <w:t xml:space="preserve">Esta tecnología proporciona </w:t>
      </w:r>
      <w:r w:rsidR="00A3372A" w:rsidRPr="00AF50D7">
        <w:rPr>
          <w:rFonts w:ascii="Verdana" w:hAnsi="Verdana"/>
          <w:b/>
          <w:color w:val="464646"/>
          <w:szCs w:val="24"/>
          <w:lang w:val="es-ES_tradnl"/>
        </w:rPr>
        <w:t>propiedades altamente mecánicas</w:t>
      </w:r>
      <w:r w:rsidR="00A3372A">
        <w:rPr>
          <w:rFonts w:ascii="Verdana" w:hAnsi="Verdana"/>
          <w:bCs/>
          <w:color w:val="464646"/>
          <w:szCs w:val="24"/>
          <w:lang w:val="es-ES_tradnl"/>
        </w:rPr>
        <w:t xml:space="preserve"> y resultados estéticos. Dado que Initial Lisi Block está completamente cristalizado </w:t>
      </w:r>
      <w:r w:rsidR="001D65CA">
        <w:rPr>
          <w:rFonts w:ascii="Verdana" w:hAnsi="Verdana"/>
          <w:bCs/>
          <w:color w:val="464646"/>
          <w:szCs w:val="24"/>
          <w:lang w:val="es-ES_tradnl"/>
        </w:rPr>
        <w:t>antes</w:t>
      </w:r>
      <w:r w:rsidR="00A3372A">
        <w:rPr>
          <w:rFonts w:ascii="Verdana" w:hAnsi="Verdana"/>
          <w:bCs/>
          <w:color w:val="464646"/>
          <w:szCs w:val="24"/>
          <w:lang w:val="es-ES_tradnl"/>
        </w:rPr>
        <w:t xml:space="preserve"> del fresado, se observan </w:t>
      </w:r>
      <w:r w:rsidR="00A3372A" w:rsidRPr="00AF50D7">
        <w:rPr>
          <w:rFonts w:ascii="Verdana" w:hAnsi="Verdana"/>
          <w:b/>
          <w:color w:val="464646"/>
          <w:szCs w:val="24"/>
          <w:lang w:val="es-ES_tradnl"/>
        </w:rPr>
        <w:t>márgenes suaves y precisos</w:t>
      </w:r>
      <w:r w:rsidR="001D65CA">
        <w:rPr>
          <w:rFonts w:ascii="Verdana" w:hAnsi="Verdana"/>
          <w:bCs/>
          <w:color w:val="464646"/>
          <w:szCs w:val="24"/>
          <w:lang w:val="es-ES_tradnl"/>
        </w:rPr>
        <w:t xml:space="preserve"> directamente después de fresarlo. </w:t>
      </w:r>
      <w:r w:rsidR="00501432">
        <w:rPr>
          <w:rFonts w:ascii="Verdana" w:hAnsi="Verdana"/>
          <w:bCs/>
          <w:color w:val="464646"/>
          <w:szCs w:val="24"/>
          <w:lang w:val="es-ES_tradnl"/>
        </w:rPr>
        <w:t xml:space="preserve">Esta excelente precisión marginal se mantiene al cocerlo después de </w:t>
      </w:r>
      <w:r w:rsidR="00F31F44">
        <w:rPr>
          <w:rFonts w:ascii="Verdana" w:hAnsi="Verdana"/>
          <w:bCs/>
          <w:color w:val="464646"/>
          <w:szCs w:val="24"/>
          <w:lang w:val="es-ES_tradnl"/>
        </w:rPr>
        <w:t>maquillar</w:t>
      </w:r>
      <w:r w:rsidR="00501432">
        <w:rPr>
          <w:rFonts w:ascii="Verdana" w:hAnsi="Verdana"/>
          <w:bCs/>
          <w:color w:val="464646"/>
          <w:szCs w:val="24"/>
          <w:lang w:val="es-ES_tradnl"/>
        </w:rPr>
        <w:t xml:space="preserve"> y glasear la cerámica. </w:t>
      </w:r>
    </w:p>
    <w:p w14:paraId="08EBC93E" w14:textId="5893FCB4" w:rsidR="0000083E" w:rsidRPr="00F06E54" w:rsidRDefault="0000083E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40527389" w14:textId="786711BA" w:rsidR="0000083E" w:rsidRPr="006006CF" w:rsidRDefault="0000083E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  <w:r w:rsidRPr="006006CF">
        <w:rPr>
          <w:rFonts w:ascii="Verdana" w:hAnsi="Verdana"/>
          <w:bCs/>
          <w:color w:val="464646"/>
          <w:szCs w:val="24"/>
          <w:lang w:val="es-ES_tradnl"/>
        </w:rPr>
        <w:t xml:space="preserve">Al usar el sistema de GC, Initial </w:t>
      </w:r>
      <w:r w:rsidRPr="00AF50D7">
        <w:rPr>
          <w:rFonts w:ascii="Verdana" w:hAnsi="Verdana"/>
          <w:bCs/>
          <w:color w:val="464646"/>
          <w:szCs w:val="24"/>
          <w:lang w:val="es-ES_tradnl"/>
        </w:rPr>
        <w:t xml:space="preserve">IQ ONE SQIN, - </w:t>
      </w:r>
      <w:r w:rsidR="00DA690B" w:rsidRPr="00DA690B">
        <w:rPr>
          <w:rFonts w:ascii="Verdana" w:hAnsi="Verdana"/>
          <w:bCs/>
          <w:color w:val="464646"/>
          <w:szCs w:val="24"/>
          <w:lang w:val="es-ES_tradnl"/>
        </w:rPr>
        <w:t>maquillaje para dar color y forma</w:t>
      </w:r>
      <w:r w:rsidRPr="00AF50D7">
        <w:rPr>
          <w:rFonts w:ascii="Verdana" w:hAnsi="Verdana"/>
          <w:bCs/>
          <w:color w:val="464646"/>
          <w:szCs w:val="24"/>
          <w:lang w:val="es-ES_tradnl"/>
        </w:rPr>
        <w:t xml:space="preserve"> – se pueden conseguir fácil y rápidamente resultados altamente estéticos</w:t>
      </w:r>
      <w:r w:rsidR="00F06E54" w:rsidRPr="006006CF">
        <w:rPr>
          <w:rFonts w:ascii="Verdana" w:hAnsi="Verdana"/>
          <w:bCs/>
          <w:color w:val="464646"/>
          <w:szCs w:val="24"/>
          <w:lang w:val="es-ES_tradnl"/>
        </w:rPr>
        <w:t xml:space="preserve">, comparables con las restauraciones estratificadas </w:t>
      </w:r>
      <w:r w:rsidR="00277D8E" w:rsidRPr="006006CF">
        <w:rPr>
          <w:rFonts w:ascii="Verdana" w:hAnsi="Verdana"/>
          <w:bCs/>
          <w:color w:val="464646"/>
          <w:szCs w:val="24"/>
          <w:lang w:val="es-ES_tradnl"/>
        </w:rPr>
        <w:t>convencionales,</w:t>
      </w:r>
      <w:r w:rsidR="00F06E54" w:rsidRPr="006006CF">
        <w:rPr>
          <w:rFonts w:ascii="Verdana" w:hAnsi="Verdana"/>
          <w:bCs/>
          <w:color w:val="464646"/>
          <w:szCs w:val="24"/>
          <w:lang w:val="es-ES_tradnl"/>
        </w:rPr>
        <w:t xml:space="preserve"> pero con una significativa mejora en los tiempos. </w:t>
      </w:r>
      <w:r w:rsidR="00185B81" w:rsidRPr="006006CF">
        <w:rPr>
          <w:rFonts w:ascii="Verdana" w:hAnsi="Verdana"/>
          <w:bCs/>
          <w:color w:val="464646"/>
          <w:szCs w:val="24"/>
          <w:lang w:val="es-ES_tradnl"/>
        </w:rPr>
        <w:t xml:space="preserve">Para todos los trabajos monolíticos posteriores, </w:t>
      </w:r>
      <w:r w:rsidR="00185B81" w:rsidRPr="00AF50D7">
        <w:rPr>
          <w:rFonts w:ascii="Verdana" w:hAnsi="Verdana"/>
          <w:b/>
          <w:color w:val="464646"/>
          <w:szCs w:val="24"/>
          <w:lang w:val="es-ES_tradnl"/>
        </w:rPr>
        <w:t xml:space="preserve">Initial IQ Lustre Pastes ONE, </w:t>
      </w:r>
      <w:r w:rsidR="00185B81" w:rsidRPr="00AF50D7">
        <w:rPr>
          <w:rFonts w:ascii="Verdana" w:hAnsi="Verdana"/>
          <w:bCs/>
          <w:color w:val="464646"/>
          <w:szCs w:val="24"/>
          <w:lang w:val="es-ES_tradnl"/>
        </w:rPr>
        <w:t>el excepcional</w:t>
      </w:r>
      <w:r w:rsidR="006006CF" w:rsidRPr="00AF50D7">
        <w:rPr>
          <w:rFonts w:ascii="Verdana" w:hAnsi="Verdana"/>
          <w:bCs/>
          <w:color w:val="464646"/>
          <w:szCs w:val="24"/>
          <w:lang w:val="es-ES_tradnl"/>
        </w:rPr>
        <w:t xml:space="preserve"> </w:t>
      </w:r>
      <w:r w:rsidR="006006CF">
        <w:rPr>
          <w:rFonts w:ascii="Verdana" w:hAnsi="Verdana"/>
          <w:bCs/>
          <w:color w:val="464646"/>
          <w:szCs w:val="24"/>
          <w:lang w:val="es-ES_tradnl"/>
        </w:rPr>
        <w:t>s</w:t>
      </w:r>
      <w:r w:rsidR="006006CF" w:rsidRPr="00AF50D7">
        <w:rPr>
          <w:rFonts w:ascii="Verdana" w:hAnsi="Verdana"/>
          <w:bCs/>
          <w:color w:val="464646"/>
          <w:szCs w:val="24"/>
          <w:lang w:val="es-ES_tradnl"/>
        </w:rPr>
        <w:t>istema de cerámica para pintar en 3D de GC,</w:t>
      </w:r>
      <w:r w:rsidR="006006CF">
        <w:rPr>
          <w:rFonts w:ascii="Verdana" w:hAnsi="Verdana"/>
          <w:bCs/>
          <w:color w:val="464646"/>
          <w:szCs w:val="24"/>
          <w:lang w:val="es-ES_tradnl"/>
        </w:rPr>
        <w:t xml:space="preserve"> añade </w:t>
      </w:r>
      <w:r w:rsidR="001E7731">
        <w:rPr>
          <w:rFonts w:ascii="Verdana" w:hAnsi="Verdana"/>
          <w:bCs/>
          <w:color w:val="464646"/>
          <w:szCs w:val="24"/>
          <w:lang w:val="es-ES_tradnl"/>
        </w:rPr>
        <w:t>fluorescencia</w:t>
      </w:r>
      <w:r w:rsidR="006006CF">
        <w:rPr>
          <w:rFonts w:ascii="Verdana" w:hAnsi="Verdana"/>
          <w:bCs/>
          <w:color w:val="464646"/>
          <w:szCs w:val="24"/>
          <w:lang w:val="es-ES_tradnl"/>
        </w:rPr>
        <w:t xml:space="preserve">, una vitalidad insuperable, y un brillo natural… solo pintando.  Para </w:t>
      </w:r>
      <w:r w:rsidR="006006CF" w:rsidRPr="00AF50D7">
        <w:rPr>
          <w:rFonts w:ascii="Verdana" w:hAnsi="Verdana"/>
          <w:b/>
          <w:color w:val="464646"/>
          <w:szCs w:val="24"/>
          <w:lang w:val="es-ES_tradnl"/>
        </w:rPr>
        <w:t>casos sofisticados en la región anterior</w:t>
      </w:r>
      <w:r w:rsidR="00025978">
        <w:rPr>
          <w:rFonts w:ascii="Verdana" w:hAnsi="Verdana"/>
          <w:bCs/>
          <w:color w:val="464646"/>
          <w:szCs w:val="24"/>
          <w:lang w:val="es-ES_tradnl"/>
        </w:rPr>
        <w:t xml:space="preserve">, </w:t>
      </w:r>
      <w:r w:rsidR="0022133C">
        <w:rPr>
          <w:rFonts w:ascii="Verdana" w:hAnsi="Verdana"/>
          <w:bCs/>
          <w:color w:val="464646"/>
          <w:szCs w:val="24"/>
          <w:lang w:val="es-ES_tradnl"/>
        </w:rPr>
        <w:t xml:space="preserve">se combinan </w:t>
      </w:r>
      <w:r w:rsidR="00025978">
        <w:rPr>
          <w:rFonts w:ascii="Verdana" w:hAnsi="Verdana"/>
          <w:bCs/>
          <w:color w:val="464646"/>
          <w:szCs w:val="24"/>
          <w:lang w:val="es-ES_tradnl"/>
        </w:rPr>
        <w:t xml:space="preserve">Lustre Pastes ONE y la </w:t>
      </w:r>
      <w:r w:rsidR="00025978" w:rsidRPr="00AF50D7">
        <w:rPr>
          <w:rFonts w:ascii="Verdana" w:hAnsi="Verdana"/>
          <w:b/>
          <w:color w:val="464646"/>
          <w:szCs w:val="24"/>
          <w:lang w:val="es-ES_tradnl"/>
        </w:rPr>
        <w:t>cerámica de micro estratificación SQIN</w:t>
      </w:r>
      <w:r w:rsidR="00025978">
        <w:rPr>
          <w:rFonts w:ascii="Verdana" w:hAnsi="Verdana"/>
          <w:bCs/>
          <w:color w:val="464646"/>
          <w:szCs w:val="24"/>
          <w:lang w:val="es-ES_tradnl"/>
        </w:rPr>
        <w:t xml:space="preserve"> </w:t>
      </w:r>
      <w:r w:rsidR="0022133C">
        <w:rPr>
          <w:rFonts w:ascii="Verdana" w:hAnsi="Verdana"/>
          <w:bCs/>
          <w:color w:val="464646"/>
          <w:szCs w:val="24"/>
          <w:lang w:val="es-ES_tradnl"/>
        </w:rPr>
        <w:t xml:space="preserve">para ofrecer </w:t>
      </w:r>
      <w:r w:rsidR="0022133C">
        <w:rPr>
          <w:rFonts w:ascii="Verdana" w:hAnsi="Verdana"/>
          <w:bCs/>
          <w:color w:val="464646"/>
          <w:szCs w:val="24"/>
          <w:lang w:val="es-ES_tradnl"/>
        </w:rPr>
        <w:lastRenderedPageBreak/>
        <w:t xml:space="preserve">una aplicación excepcional y propiedades de modelado y </w:t>
      </w:r>
      <w:proofErr w:type="spellStart"/>
      <w:r w:rsidR="0022133C">
        <w:rPr>
          <w:rFonts w:ascii="Verdana" w:hAnsi="Verdana"/>
          <w:bCs/>
          <w:color w:val="464646"/>
          <w:szCs w:val="24"/>
          <w:lang w:val="es-ES_tradnl"/>
        </w:rPr>
        <w:t>autoglaseado</w:t>
      </w:r>
      <w:proofErr w:type="spellEnd"/>
      <w:r w:rsidR="0022133C">
        <w:rPr>
          <w:rFonts w:ascii="Verdana" w:hAnsi="Verdana"/>
          <w:bCs/>
          <w:color w:val="464646"/>
          <w:szCs w:val="24"/>
          <w:lang w:val="es-ES_tradnl"/>
        </w:rPr>
        <w:t xml:space="preserve"> que permiten una texturización completa de la superficie en la </w:t>
      </w:r>
      <w:r w:rsidR="009B35CF">
        <w:rPr>
          <w:rFonts w:ascii="Verdana" w:hAnsi="Verdana"/>
          <w:bCs/>
          <w:color w:val="464646"/>
          <w:szCs w:val="24"/>
          <w:lang w:val="es-ES_tradnl"/>
        </w:rPr>
        <w:t>fase</w:t>
      </w:r>
      <w:r w:rsidR="0022133C">
        <w:rPr>
          <w:rFonts w:ascii="Verdana" w:hAnsi="Verdana"/>
          <w:bCs/>
          <w:color w:val="464646"/>
          <w:szCs w:val="24"/>
          <w:lang w:val="es-ES_tradnl"/>
        </w:rPr>
        <w:t xml:space="preserve"> h</w:t>
      </w:r>
      <w:r w:rsidR="009B35CF">
        <w:rPr>
          <w:rFonts w:ascii="Verdana" w:hAnsi="Verdana"/>
          <w:bCs/>
          <w:color w:val="464646"/>
          <w:szCs w:val="24"/>
          <w:lang w:val="es-ES_tradnl"/>
        </w:rPr>
        <w:t>ú</w:t>
      </w:r>
      <w:r w:rsidR="0022133C">
        <w:rPr>
          <w:rFonts w:ascii="Verdana" w:hAnsi="Verdana"/>
          <w:bCs/>
          <w:color w:val="464646"/>
          <w:szCs w:val="24"/>
          <w:lang w:val="es-ES_tradnl"/>
        </w:rPr>
        <w:t xml:space="preserve">meda. </w:t>
      </w:r>
    </w:p>
    <w:p w14:paraId="59340158" w14:textId="77777777" w:rsidR="00A3372A" w:rsidRPr="00AF50D7" w:rsidRDefault="00A3372A" w:rsidP="00206FC9">
      <w:pPr>
        <w:spacing w:line="360" w:lineRule="auto"/>
        <w:jc w:val="both"/>
        <w:rPr>
          <w:rFonts w:ascii="Verdana" w:hAnsi="Verdana"/>
          <w:bCs/>
          <w:color w:val="464646"/>
          <w:szCs w:val="24"/>
          <w:lang w:val="es-ES_tradnl"/>
        </w:rPr>
      </w:pPr>
    </w:p>
    <w:p w14:paraId="308BBEFB" w14:textId="00FB9E2C" w:rsidR="0022133C" w:rsidRPr="00AF50D7" w:rsidRDefault="00FA575E" w:rsidP="6AA5827F">
      <w:pPr>
        <w:spacing w:line="360" w:lineRule="auto"/>
        <w:jc w:val="both"/>
        <w:rPr>
          <w:rFonts w:ascii="Verdana" w:hAnsi="Verdana"/>
          <w:color w:val="464646"/>
          <w:lang w:val="es-ES_tradnl"/>
        </w:rPr>
      </w:pPr>
      <w:r w:rsidRPr="00AF50D7">
        <w:rPr>
          <w:rFonts w:ascii="Verdana" w:hAnsi="Verdana"/>
          <w:b/>
          <w:bCs/>
          <w:color w:val="464646"/>
          <w:lang w:val="es-ES_tradnl"/>
        </w:rPr>
        <w:t xml:space="preserve">Initial </w:t>
      </w:r>
      <w:proofErr w:type="spellStart"/>
      <w:r w:rsidRPr="00AF50D7">
        <w:rPr>
          <w:rFonts w:ascii="Verdana" w:hAnsi="Verdana"/>
          <w:b/>
          <w:bCs/>
          <w:color w:val="464646"/>
          <w:lang w:val="es-ES_tradnl"/>
        </w:rPr>
        <w:t>LiSi</w:t>
      </w:r>
      <w:proofErr w:type="spellEnd"/>
      <w:r w:rsidRPr="00AF50D7">
        <w:rPr>
          <w:rFonts w:ascii="Verdana" w:hAnsi="Verdana"/>
          <w:b/>
          <w:bCs/>
          <w:color w:val="464646"/>
          <w:lang w:val="es-ES_tradnl"/>
        </w:rPr>
        <w:t xml:space="preserve"> Block</w:t>
      </w:r>
      <w:r w:rsidRPr="00AF50D7">
        <w:rPr>
          <w:rFonts w:ascii="Verdana" w:hAnsi="Verdana"/>
          <w:color w:val="464646"/>
          <w:lang w:val="es-ES_tradnl"/>
        </w:rPr>
        <w:t xml:space="preserve"> </w:t>
      </w:r>
      <w:r w:rsidR="0022133C" w:rsidRPr="00AF50D7">
        <w:rPr>
          <w:rFonts w:ascii="Verdana" w:hAnsi="Verdana"/>
          <w:color w:val="464646"/>
          <w:lang w:val="es-ES_tradnl"/>
        </w:rPr>
        <w:t xml:space="preserve">está disponible en cuatro colores </w:t>
      </w:r>
      <w:r w:rsidR="0022133C">
        <w:rPr>
          <w:rFonts w:ascii="Verdana" w:hAnsi="Verdana"/>
          <w:color w:val="464646"/>
          <w:lang w:val="es-ES_tradnl"/>
        </w:rPr>
        <w:t xml:space="preserve">estéticos y dos translúcidos. </w:t>
      </w:r>
      <w:r w:rsidR="00016070">
        <w:rPr>
          <w:rFonts w:ascii="Verdana" w:hAnsi="Verdana"/>
          <w:color w:val="464646"/>
          <w:lang w:val="es-ES_tradnl"/>
        </w:rPr>
        <w:t xml:space="preserve">Está indicado para carillas, </w:t>
      </w:r>
      <w:proofErr w:type="spellStart"/>
      <w:r w:rsidR="00016070">
        <w:rPr>
          <w:rFonts w:ascii="Verdana" w:hAnsi="Verdana"/>
          <w:color w:val="464646"/>
          <w:lang w:val="es-ES_tradnl"/>
        </w:rPr>
        <w:t>inlay</w:t>
      </w:r>
      <w:proofErr w:type="spellEnd"/>
      <w:r w:rsidR="00016070">
        <w:rPr>
          <w:rFonts w:ascii="Verdana" w:hAnsi="Verdana"/>
          <w:color w:val="464646"/>
          <w:lang w:val="es-ES_tradnl"/>
        </w:rPr>
        <w:t>/</w:t>
      </w:r>
      <w:proofErr w:type="spellStart"/>
      <w:r w:rsidR="00016070">
        <w:rPr>
          <w:rFonts w:ascii="Verdana" w:hAnsi="Verdana"/>
          <w:color w:val="464646"/>
          <w:lang w:val="es-ES_tradnl"/>
        </w:rPr>
        <w:t>onlays</w:t>
      </w:r>
      <w:proofErr w:type="spellEnd"/>
      <w:r w:rsidR="00016070">
        <w:rPr>
          <w:rFonts w:ascii="Verdana" w:hAnsi="Verdana"/>
          <w:color w:val="464646"/>
          <w:lang w:val="es-ES_tradnl"/>
        </w:rPr>
        <w:t xml:space="preserve"> y coronas </w:t>
      </w:r>
      <w:proofErr w:type="spellStart"/>
      <w:r w:rsidR="00016070">
        <w:rPr>
          <w:rFonts w:ascii="Verdana" w:hAnsi="Verdana"/>
          <w:color w:val="464646"/>
          <w:lang w:val="es-ES_tradnl"/>
        </w:rPr>
        <w:t>inidividuales</w:t>
      </w:r>
      <w:proofErr w:type="spellEnd"/>
      <w:r w:rsidR="00C12809">
        <w:rPr>
          <w:rFonts w:ascii="Verdana" w:hAnsi="Verdana"/>
          <w:color w:val="464646"/>
          <w:lang w:val="es-ES_tradnl"/>
        </w:rPr>
        <w:t xml:space="preserve">: este material incrementa la eficiencia del flujo de trabajo diario. </w:t>
      </w:r>
      <w:r w:rsidR="006D455F">
        <w:rPr>
          <w:rFonts w:ascii="Verdana" w:hAnsi="Verdana"/>
          <w:color w:val="464646"/>
          <w:lang w:val="es-ES_tradnl"/>
        </w:rPr>
        <w:t>Para resultados óptimos, se recomienda</w:t>
      </w:r>
      <w:r w:rsidR="006F4AA4">
        <w:rPr>
          <w:rFonts w:ascii="Verdana" w:hAnsi="Verdana"/>
          <w:color w:val="464646"/>
          <w:lang w:val="es-ES_tradnl"/>
        </w:rPr>
        <w:t xml:space="preserve"> cementar las restauraciones de Initial Lisi Block con el cemento de resina universal G-CEM ONE. </w:t>
      </w:r>
    </w:p>
    <w:p w14:paraId="58EB0EBC" w14:textId="4CA11CA9" w:rsidR="00BD5C2C" w:rsidRPr="00AF50D7" w:rsidRDefault="00BD5C2C" w:rsidP="007E7A65">
      <w:pPr>
        <w:spacing w:line="360" w:lineRule="auto"/>
        <w:jc w:val="both"/>
        <w:rPr>
          <w:rFonts w:ascii="Verdana" w:hAnsi="Verdana"/>
          <w:color w:val="464646"/>
          <w:szCs w:val="24"/>
          <w:lang w:val="es-ES_tradnl"/>
        </w:rPr>
      </w:pPr>
    </w:p>
    <w:p w14:paraId="23236097" w14:textId="6F1EE59F" w:rsidR="00BD5C2C" w:rsidRPr="00AF50D7" w:rsidRDefault="00BD5C2C" w:rsidP="00BD5C2C">
      <w:pPr>
        <w:spacing w:line="360" w:lineRule="auto"/>
        <w:jc w:val="both"/>
        <w:rPr>
          <w:rFonts w:ascii="Verdana" w:hAnsi="Verdana"/>
          <w:color w:val="464646"/>
          <w:szCs w:val="24"/>
          <w:u w:val="single"/>
          <w:lang w:val="es-ES_tradnl"/>
        </w:rPr>
      </w:pPr>
      <w:r w:rsidRPr="00AF50D7">
        <w:rPr>
          <w:rFonts w:ascii="Verdana" w:hAnsi="Verdana"/>
          <w:color w:val="464646"/>
          <w:szCs w:val="24"/>
          <w:u w:val="single"/>
          <w:lang w:val="es-ES_tradnl"/>
        </w:rPr>
        <w:t xml:space="preserve">Initial LiSi Block </w:t>
      </w:r>
      <w:r w:rsidR="009B35CF" w:rsidRPr="00AF50D7">
        <w:rPr>
          <w:rFonts w:ascii="Verdana" w:hAnsi="Verdana"/>
          <w:color w:val="464646"/>
          <w:szCs w:val="24"/>
          <w:u w:val="single"/>
          <w:lang w:val="es-ES_tradnl"/>
        </w:rPr>
        <w:t>de</w:t>
      </w:r>
      <w:r w:rsidRPr="00AF50D7">
        <w:rPr>
          <w:rFonts w:ascii="Verdana" w:hAnsi="Verdana"/>
          <w:color w:val="464646"/>
          <w:szCs w:val="24"/>
          <w:u w:val="single"/>
          <w:lang w:val="es-ES_tradnl"/>
        </w:rPr>
        <w:t xml:space="preserve"> GC: </w:t>
      </w:r>
      <w:r w:rsidR="009B35CF" w:rsidRPr="00AF50D7">
        <w:rPr>
          <w:rFonts w:ascii="Verdana" w:hAnsi="Verdana"/>
          <w:color w:val="464646"/>
          <w:szCs w:val="24"/>
          <w:u w:val="single"/>
          <w:lang w:val="es-ES_tradnl"/>
        </w:rPr>
        <w:t xml:space="preserve">belleza natural </w:t>
      </w:r>
      <w:r w:rsidR="00F31F44" w:rsidRPr="00AF50D7">
        <w:rPr>
          <w:rFonts w:ascii="Verdana" w:hAnsi="Verdana"/>
          <w:color w:val="464646"/>
          <w:szCs w:val="24"/>
          <w:u w:val="single"/>
          <w:lang w:val="es-ES_tradnl"/>
        </w:rPr>
        <w:t>restablecida</w:t>
      </w:r>
      <w:r w:rsidR="00AB402B" w:rsidRPr="00AF50D7">
        <w:rPr>
          <w:rFonts w:ascii="Verdana" w:hAnsi="Verdana"/>
          <w:color w:val="464646"/>
          <w:szCs w:val="24"/>
          <w:u w:val="single"/>
          <w:lang w:val="es-ES_tradnl"/>
        </w:rPr>
        <w:t>.</w:t>
      </w:r>
    </w:p>
    <w:p w14:paraId="1F3D51B5" w14:textId="77777777" w:rsidR="00BD5C2C" w:rsidRPr="00AF50D7" w:rsidRDefault="00BD5C2C" w:rsidP="00BD5C2C">
      <w:pPr>
        <w:spacing w:line="360" w:lineRule="auto"/>
        <w:rPr>
          <w:rFonts w:ascii="Verdana" w:hAnsi="Verdana"/>
          <w:b/>
          <w:color w:val="464646"/>
          <w:sz w:val="22"/>
          <w:szCs w:val="28"/>
          <w:lang w:val="es-ES_tradnl"/>
        </w:rPr>
      </w:pPr>
    </w:p>
    <w:p w14:paraId="1532C704" w14:textId="50662694" w:rsidR="00604119" w:rsidRPr="00AF50D7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s-ES_tradnl"/>
        </w:rPr>
      </w:pPr>
      <w:r w:rsidRPr="00AF50D7">
        <w:rPr>
          <w:rFonts w:ascii="Verdana" w:hAnsi="Verdana"/>
          <w:b/>
          <w:bCs/>
          <w:sz w:val="20"/>
          <w:szCs w:val="20"/>
          <w:lang w:val="es-ES_tradnl"/>
        </w:rPr>
        <w:t>GC International AG</w:t>
      </w:r>
    </w:p>
    <w:p w14:paraId="5809B1C7" w14:textId="2E2F9A79" w:rsidR="00604119" w:rsidRPr="00AF50D7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r w:rsidRPr="00AF50D7">
        <w:rPr>
          <w:rFonts w:ascii="Verdana" w:hAnsi="Verdana"/>
          <w:sz w:val="20"/>
          <w:szCs w:val="20"/>
          <w:lang w:val="es-ES_tradnl"/>
        </w:rPr>
        <w:t>Z</w:t>
      </w:r>
      <w:r w:rsidR="00412FAC" w:rsidRPr="00AF50D7">
        <w:rPr>
          <w:rFonts w:ascii="Verdana" w:hAnsi="Verdana"/>
          <w:sz w:val="20"/>
          <w:szCs w:val="20"/>
          <w:lang w:val="es-ES_tradnl"/>
        </w:rPr>
        <w:t>ü</w:t>
      </w:r>
      <w:r w:rsidRPr="00AF50D7">
        <w:rPr>
          <w:rFonts w:ascii="Verdana" w:hAnsi="Verdana"/>
          <w:sz w:val="20"/>
          <w:szCs w:val="20"/>
          <w:lang w:val="es-ES_tradnl"/>
        </w:rPr>
        <w:t>richstrasse 31</w:t>
      </w:r>
    </w:p>
    <w:p w14:paraId="06F60A85" w14:textId="77777777" w:rsidR="00604119" w:rsidRPr="00AF50D7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r w:rsidRPr="00AF50D7">
        <w:rPr>
          <w:rFonts w:ascii="Verdana" w:hAnsi="Verdana"/>
          <w:sz w:val="20"/>
          <w:szCs w:val="20"/>
          <w:lang w:val="es-ES_tradnl"/>
        </w:rPr>
        <w:t>6004 Lucerne Switzerland</w:t>
      </w:r>
    </w:p>
    <w:p w14:paraId="27FE4106" w14:textId="77777777" w:rsidR="00604119" w:rsidRPr="00AF50D7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_tradnl"/>
        </w:rPr>
      </w:pPr>
      <w:r w:rsidRPr="00AF50D7">
        <w:rPr>
          <w:rFonts w:ascii="Verdana" w:hAnsi="Verdana"/>
          <w:sz w:val="20"/>
          <w:szCs w:val="20"/>
          <w:lang w:val="es-ES_tradnl"/>
        </w:rPr>
        <w:t>Tel. +41.41.203.2729</w:t>
      </w:r>
      <w:r w:rsidRPr="00AF50D7">
        <w:rPr>
          <w:rFonts w:ascii="Verdana" w:hAnsi="Verdana"/>
          <w:sz w:val="20"/>
          <w:szCs w:val="20"/>
          <w:lang w:val="es-ES_tradnl"/>
        </w:rPr>
        <w:tab/>
      </w:r>
    </w:p>
    <w:p w14:paraId="36B07233" w14:textId="5385859C" w:rsidR="00F348B6" w:rsidRPr="00D6113D" w:rsidRDefault="00F31F44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  <w:lang w:val="de-DE"/>
        </w:rPr>
      </w:pPr>
      <w:hyperlink r:id="rId11" w:history="1">
        <w:r w:rsidR="00604119" w:rsidRPr="00D6113D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 w:rsidRPr="00D6113D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2" w:history="1">
        <w:r w:rsidR="00512CA3" w:rsidRPr="00D6113D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  <w:bookmarkStart w:id="0" w:name="_GoBack"/>
      <w:bookmarkEnd w:id="0"/>
    </w:p>
    <w:sectPr w:rsidR="00F348B6" w:rsidRPr="00D6113D" w:rsidSect="002C5C47">
      <w:headerReference w:type="default" r:id="rId13"/>
      <w:footerReference w:type="default" r:id="rId14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EDB57" w14:textId="77777777" w:rsidR="00F223CF" w:rsidRDefault="00F223CF">
      <w:r>
        <w:separator/>
      </w:r>
    </w:p>
  </w:endnote>
  <w:endnote w:type="continuationSeparator" w:id="0">
    <w:p w14:paraId="638D45B4" w14:textId="77777777" w:rsidR="00F223CF" w:rsidRDefault="00F2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2B159" w14:textId="77777777" w:rsidR="00F223CF" w:rsidRDefault="00F223CF">
      <w:r>
        <w:separator/>
      </w:r>
    </w:p>
  </w:footnote>
  <w:footnote w:type="continuationSeparator" w:id="0">
    <w:p w14:paraId="42E51903" w14:textId="77777777" w:rsidR="00F223CF" w:rsidRDefault="00F2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w16sdtdh="http://schemas.microsoft.com/office/word/2020/wordml/sdtdatahash"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083E"/>
    <w:rsid w:val="0000292A"/>
    <w:rsid w:val="00016070"/>
    <w:rsid w:val="00016817"/>
    <w:rsid w:val="00020C01"/>
    <w:rsid w:val="000211C7"/>
    <w:rsid w:val="00022A59"/>
    <w:rsid w:val="00023122"/>
    <w:rsid w:val="00023B70"/>
    <w:rsid w:val="00023BF6"/>
    <w:rsid w:val="00025978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8D2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2B1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5B81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D65CA"/>
    <w:rsid w:val="001E13F3"/>
    <w:rsid w:val="001E325F"/>
    <w:rsid w:val="001E4A64"/>
    <w:rsid w:val="001E7731"/>
    <w:rsid w:val="001F57C9"/>
    <w:rsid w:val="001F6720"/>
    <w:rsid w:val="001F6A14"/>
    <w:rsid w:val="001F7624"/>
    <w:rsid w:val="002017A1"/>
    <w:rsid w:val="00201B18"/>
    <w:rsid w:val="00201FD7"/>
    <w:rsid w:val="00206FC9"/>
    <w:rsid w:val="00212CCA"/>
    <w:rsid w:val="002149D8"/>
    <w:rsid w:val="00215EC6"/>
    <w:rsid w:val="002203C3"/>
    <w:rsid w:val="00220EB8"/>
    <w:rsid w:val="0022116F"/>
    <w:rsid w:val="0022133C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77D8E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6743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3F369F"/>
    <w:rsid w:val="00400EE0"/>
    <w:rsid w:val="00404B67"/>
    <w:rsid w:val="00407907"/>
    <w:rsid w:val="00407DDA"/>
    <w:rsid w:val="00412FAC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1432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06C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455F"/>
    <w:rsid w:val="006D62A2"/>
    <w:rsid w:val="006E3E7C"/>
    <w:rsid w:val="006E5D03"/>
    <w:rsid w:val="006F3E7F"/>
    <w:rsid w:val="006F4AA4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126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35CF"/>
    <w:rsid w:val="009B5024"/>
    <w:rsid w:val="009B55C6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372A"/>
    <w:rsid w:val="00A35134"/>
    <w:rsid w:val="00A37ED9"/>
    <w:rsid w:val="00A41170"/>
    <w:rsid w:val="00A42CE3"/>
    <w:rsid w:val="00A431A3"/>
    <w:rsid w:val="00A45E0B"/>
    <w:rsid w:val="00A472E8"/>
    <w:rsid w:val="00A474B6"/>
    <w:rsid w:val="00A5075C"/>
    <w:rsid w:val="00A52731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B402B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AF50D7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280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0BFF"/>
    <w:rsid w:val="00D511F9"/>
    <w:rsid w:val="00D53FBD"/>
    <w:rsid w:val="00D54C97"/>
    <w:rsid w:val="00D57EC6"/>
    <w:rsid w:val="00D6113D"/>
    <w:rsid w:val="00D61E50"/>
    <w:rsid w:val="00D667B0"/>
    <w:rsid w:val="00D704BA"/>
    <w:rsid w:val="00D70C35"/>
    <w:rsid w:val="00D73BD6"/>
    <w:rsid w:val="00D87064"/>
    <w:rsid w:val="00D93E97"/>
    <w:rsid w:val="00D94FB2"/>
    <w:rsid w:val="00D96606"/>
    <w:rsid w:val="00D968D8"/>
    <w:rsid w:val="00D9793E"/>
    <w:rsid w:val="00DA2743"/>
    <w:rsid w:val="00DA690B"/>
    <w:rsid w:val="00DA6F15"/>
    <w:rsid w:val="00DA7791"/>
    <w:rsid w:val="00DB161C"/>
    <w:rsid w:val="00DB1D07"/>
    <w:rsid w:val="00DB2E17"/>
    <w:rsid w:val="00DB4F22"/>
    <w:rsid w:val="00DB5C2B"/>
    <w:rsid w:val="00DB6384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6E54"/>
    <w:rsid w:val="00F071F2"/>
    <w:rsid w:val="00F07732"/>
    <w:rsid w:val="00F12CAE"/>
    <w:rsid w:val="00F16466"/>
    <w:rsid w:val="00F2030E"/>
    <w:rsid w:val="00F20541"/>
    <w:rsid w:val="00F223CF"/>
    <w:rsid w:val="00F2628F"/>
    <w:rsid w:val="00F31F44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A6EB1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o:colormru v:ext="edit" colors="#737373,#afafb0"/>
    </o:shapedefaults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gciag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ciag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35A795-D44D-4BC0-B32C-845FD347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1885</Characters>
  <Application>Microsoft Office Word</Application>
  <DocSecurity>4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2021-10-26T12:29:00Z</dcterms:created>
  <dcterms:modified xsi:type="dcterms:W3CDTF">2021-10-26T12:29:00Z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