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05A19" w14:textId="77777777" w:rsidR="000304BA" w:rsidRPr="00BF6BCE" w:rsidRDefault="000304BA" w:rsidP="000304BA">
      <w:pPr>
        <w:pStyle w:val="Text"/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en-US"/>
        </w:rPr>
      </w:pPr>
      <w:bookmarkStart w:id="0" w:name="_Hlk75329243"/>
      <w:r w:rsidRPr="00BF6BCE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n-US"/>
        </w:rPr>
        <w:t>Press Release</w:t>
      </w:r>
    </w:p>
    <w:p w14:paraId="5A9D32CB" w14:textId="77777777" w:rsidR="000304BA" w:rsidRPr="00BF6BCE" w:rsidRDefault="000304BA" w:rsidP="000304BA">
      <w:pPr>
        <w:pStyle w:val="Text"/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  <w:lang w:val="en-US"/>
        </w:rPr>
      </w:pPr>
    </w:p>
    <w:bookmarkEnd w:id="0"/>
    <w:p w14:paraId="5BB27B0C" w14:textId="77777777" w:rsidR="000304BA" w:rsidRPr="00BF6BCE" w:rsidRDefault="000304BA" w:rsidP="000304BA">
      <w:pPr>
        <w:pStyle w:val="Text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8"/>
          <w:szCs w:val="28"/>
          <w:u w:color="404040"/>
          <w:lang w:val="en-US"/>
        </w:rPr>
      </w:pPr>
      <w:r>
        <w:rPr>
          <w:rFonts w:ascii="Verdana" w:hAnsi="Verdana"/>
          <w:color w:val="404040"/>
          <w:u w:val="single" w:color="404040"/>
          <w:lang w:val="en-US"/>
        </w:rPr>
        <w:t>Online congress Nov 15 – Nov 19</w:t>
      </w:r>
    </w:p>
    <w:p w14:paraId="69276B60" w14:textId="77777777" w:rsidR="000304BA" w:rsidRDefault="000304BA" w:rsidP="000304BA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</w:pPr>
    </w:p>
    <w:p w14:paraId="284F30EC" w14:textId="77777777" w:rsidR="000304BA" w:rsidRPr="00BF6BCE" w:rsidRDefault="000304BA" w:rsidP="000304BA">
      <w:pPr>
        <w:pStyle w:val="Text"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en-US"/>
        </w:rPr>
      </w:pPr>
      <w:r w:rsidRPr="00EE4E7D"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  <w:t>Sharing 100 years of experience – towards simplification in dentistry</w:t>
      </w:r>
      <w:r>
        <w:rPr>
          <w:rFonts w:ascii="Verdana" w:hAnsi="Verdana"/>
          <w:b/>
          <w:bCs/>
          <w:color w:val="404040"/>
          <w:sz w:val="28"/>
          <w:szCs w:val="28"/>
          <w:u w:color="404040"/>
          <w:lang w:val="en-US"/>
        </w:rPr>
        <w:t>: a retrospective</w:t>
      </w:r>
    </w:p>
    <w:p w14:paraId="0114888F" w14:textId="77777777" w:rsidR="000304BA" w:rsidRDefault="000304BA" w:rsidP="000304BA">
      <w:pPr>
        <w:rPr>
          <w:rFonts w:ascii="Verdana" w:eastAsiaTheme="majorEastAsia" w:hAnsi="Verdana" w:cstheme="majorBidi"/>
          <w:spacing w:val="-10"/>
          <w:kern w:val="28"/>
          <w:sz w:val="28"/>
        </w:rPr>
      </w:pPr>
    </w:p>
    <w:p w14:paraId="0BC7799E" w14:textId="7EBB23FA" w:rsidR="000304BA" w:rsidRPr="00552F46" w:rsidRDefault="000304BA" w:rsidP="000304BA">
      <w:pPr>
        <w:jc w:val="both"/>
        <w:rPr>
          <w:rFonts w:ascii="Verdana" w:hAnsi="Verdana"/>
          <w:b/>
          <w:bCs/>
          <w:sz w:val="22"/>
          <w:szCs w:val="22"/>
          <w:lang w:val="en-GB"/>
        </w:rPr>
      </w:pPr>
      <w:r w:rsidRPr="00552F46">
        <w:rPr>
          <w:rFonts w:ascii="Verdana" w:hAnsi="Verdana"/>
          <w:b/>
          <w:bCs/>
          <w:sz w:val="22"/>
          <w:szCs w:val="22"/>
          <w:lang w:val="en-GB"/>
        </w:rPr>
        <w:t>The choices of materials in dentistry have become seemingly endless, patients have become more demanding and regulations have become stricter. Running a successful practise today is a bigger challenge than ever before. Every evening in the week of November 15, a duo of dental experts discussed a trending topic in dentistry. With more than 8500 registrations</w:t>
      </w:r>
      <w:r w:rsidR="005829E1" w:rsidRPr="00552F46">
        <w:rPr>
          <w:rFonts w:ascii="Verdana" w:hAnsi="Verdana"/>
          <w:b/>
          <w:bCs/>
          <w:sz w:val="22"/>
          <w:szCs w:val="22"/>
          <w:lang w:val="en-GB"/>
        </w:rPr>
        <w:t xml:space="preserve"> from across the globe</w:t>
      </w:r>
      <w:r w:rsidRPr="00552F46">
        <w:rPr>
          <w:rFonts w:ascii="Verdana" w:hAnsi="Verdana"/>
          <w:b/>
          <w:bCs/>
          <w:sz w:val="22"/>
          <w:szCs w:val="22"/>
          <w:lang w:val="en-GB"/>
        </w:rPr>
        <w:t>, we can only rejoice the great interest we could count on.</w:t>
      </w:r>
    </w:p>
    <w:p w14:paraId="7E91678E" w14:textId="77777777" w:rsidR="000304BA" w:rsidRPr="00552F46" w:rsidRDefault="000304BA" w:rsidP="000304BA">
      <w:pPr>
        <w:jc w:val="both"/>
        <w:rPr>
          <w:rFonts w:ascii="Verdana" w:hAnsi="Verdana"/>
          <w:sz w:val="22"/>
          <w:szCs w:val="22"/>
          <w:lang w:val="en-GB"/>
        </w:rPr>
      </w:pPr>
    </w:p>
    <w:p w14:paraId="2B3EB107" w14:textId="018B221B" w:rsidR="000304BA" w:rsidRPr="00552F46" w:rsidRDefault="00691F01" w:rsidP="000304BA">
      <w:pPr>
        <w:jc w:val="both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The m</w:t>
      </w:r>
      <w:r w:rsidR="00552F46" w:rsidRPr="00552F46">
        <w:rPr>
          <w:rFonts w:ascii="Verdana" w:hAnsi="Verdana"/>
          <w:sz w:val="22"/>
          <w:szCs w:val="22"/>
        </w:rPr>
        <w:t xml:space="preserve">any questions and feedback </w:t>
      </w:r>
      <w:r>
        <w:rPr>
          <w:rFonts w:ascii="Verdana" w:hAnsi="Verdana"/>
          <w:sz w:val="22"/>
          <w:szCs w:val="22"/>
        </w:rPr>
        <w:t>that</w:t>
      </w:r>
      <w:r w:rsidR="00552F46" w:rsidRPr="00552F46">
        <w:rPr>
          <w:rFonts w:ascii="Verdana" w:hAnsi="Verdana"/>
          <w:sz w:val="22"/>
          <w:szCs w:val="22"/>
        </w:rPr>
        <w:t xml:space="preserve"> we received from the audience during the symposium confirm we are moving in the right direction</w:t>
      </w:r>
      <w:r>
        <w:rPr>
          <w:rFonts w:ascii="Verdana" w:hAnsi="Verdana"/>
          <w:sz w:val="22"/>
          <w:szCs w:val="22"/>
          <w:lang w:val="en-GB"/>
        </w:rPr>
        <w:t>. W</w:t>
      </w:r>
      <w:r w:rsidR="000304BA" w:rsidRPr="00552F46">
        <w:rPr>
          <w:rFonts w:ascii="Verdana" w:hAnsi="Verdana"/>
          <w:sz w:val="22"/>
          <w:szCs w:val="22"/>
          <w:lang w:val="en-GB"/>
        </w:rPr>
        <w:t>ith a bigger focus on tooth preservation and improved and more durable dental materials, more and more patients can be given a healthy smile for a lifetime. The many practical tips, diagnostic tools and straightforward recommendations were very much appreciated by the audience. In an era where complexity is prevailing, a clear lead is a prerequisite to enable practitioners to give the best of themselves to every patient with the rightful confidence.</w:t>
      </w:r>
    </w:p>
    <w:p w14:paraId="1F1A3422" w14:textId="77777777" w:rsidR="000304BA" w:rsidRPr="00552F46" w:rsidRDefault="000304BA" w:rsidP="000304BA">
      <w:pPr>
        <w:jc w:val="both"/>
        <w:rPr>
          <w:rFonts w:ascii="Verdana" w:hAnsi="Verdana"/>
          <w:sz w:val="22"/>
          <w:szCs w:val="22"/>
        </w:rPr>
      </w:pPr>
    </w:p>
    <w:p w14:paraId="4B4EC6FB" w14:textId="77777777" w:rsidR="000304BA" w:rsidRPr="00552F46" w:rsidRDefault="000304BA" w:rsidP="000304BA">
      <w:pPr>
        <w:jc w:val="both"/>
        <w:rPr>
          <w:rFonts w:ascii="Verdana" w:hAnsi="Verdana"/>
          <w:sz w:val="22"/>
          <w:szCs w:val="22"/>
        </w:rPr>
      </w:pPr>
      <w:r w:rsidRPr="00552F46">
        <w:rPr>
          <w:rFonts w:ascii="Verdana" w:hAnsi="Verdana"/>
          <w:sz w:val="22"/>
          <w:szCs w:val="22"/>
        </w:rPr>
        <w:t>Thank you to all who joined us for this congress, held in promotion of the 100th anniversary of GC Corporation.</w:t>
      </w:r>
    </w:p>
    <w:p w14:paraId="283461BA" w14:textId="77777777" w:rsidR="000304BA" w:rsidRPr="00552F46" w:rsidRDefault="000304BA" w:rsidP="000304BA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7C95EE8A" w14:textId="0F2DD25B" w:rsidR="000304BA" w:rsidRPr="00552F46" w:rsidRDefault="000304BA" w:rsidP="000304BA">
      <w:pPr>
        <w:jc w:val="both"/>
        <w:rPr>
          <w:rFonts w:ascii="Verdana" w:hAnsi="Verdana"/>
          <w:sz w:val="22"/>
          <w:szCs w:val="22"/>
          <w:lang w:val="en-GB"/>
        </w:rPr>
      </w:pPr>
      <w:r w:rsidRPr="00552F46">
        <w:rPr>
          <w:rFonts w:ascii="Verdana" w:hAnsi="Verdana"/>
          <w:sz w:val="22"/>
          <w:szCs w:val="22"/>
        </w:rPr>
        <w:t>All webinars</w:t>
      </w:r>
      <w:r w:rsidRPr="00552F46">
        <w:rPr>
          <w:rFonts w:ascii="Verdana" w:hAnsi="Verdana"/>
          <w:sz w:val="22"/>
          <w:szCs w:val="22"/>
          <w:lang w:val="en-GB"/>
        </w:rPr>
        <w:t xml:space="preserve"> are available in the on-demand section on </w:t>
      </w:r>
      <w:hyperlink r:id="rId7" w:history="1">
        <w:r w:rsidR="005829E1" w:rsidRPr="00552F46">
          <w:rPr>
            <w:rStyle w:val="Hyperlink"/>
            <w:rFonts w:ascii="Verdana" w:hAnsi="Verdana"/>
            <w:sz w:val="22"/>
            <w:szCs w:val="22"/>
          </w:rPr>
          <w:t>www.gcdentalcampus.com</w:t>
        </w:r>
      </w:hyperlink>
    </w:p>
    <w:p w14:paraId="1EED1966" w14:textId="77777777" w:rsidR="000304BA" w:rsidRPr="00552F46" w:rsidRDefault="000304BA" w:rsidP="000304BA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GB"/>
        </w:rPr>
      </w:pPr>
    </w:p>
    <w:p w14:paraId="08F41BE0" w14:textId="77777777" w:rsidR="000304BA" w:rsidRPr="00BF6BCE" w:rsidRDefault="000304BA" w:rsidP="000304BA">
      <w:pPr>
        <w:pStyle w:val="Text"/>
        <w:spacing w:line="360" w:lineRule="auto"/>
        <w:jc w:val="both"/>
        <w:rPr>
          <w:rStyle w:val="Ohne"/>
          <w:rFonts w:ascii="Verdana" w:eastAsia="Verdana" w:hAnsi="Verdana" w:cs="Verdana"/>
          <w:color w:val="464646"/>
          <w:sz w:val="22"/>
          <w:szCs w:val="22"/>
          <w:u w:color="464646"/>
          <w:lang w:val="en-US"/>
        </w:rPr>
      </w:pPr>
    </w:p>
    <w:p w14:paraId="17DE0E3C" w14:textId="77777777" w:rsidR="000304BA" w:rsidRDefault="000304BA" w:rsidP="000304BA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  <w:lang w:val="fr-FR"/>
        </w:rPr>
      </w:pPr>
      <w:r>
        <w:rPr>
          <w:rFonts w:ascii="Verdana" w:hAnsi="Verdana"/>
          <w:bCs/>
          <w:color w:val="464646"/>
          <w:spacing w:val="5"/>
          <w:kern w:val="28"/>
          <w:sz w:val="22"/>
          <w:szCs w:val="22"/>
          <w:lang w:val="fr-FR"/>
        </w:rPr>
        <w:t>GC Europe N.V.</w:t>
      </w:r>
    </w:p>
    <w:p w14:paraId="3CD4CD91" w14:textId="77777777" w:rsidR="000304BA" w:rsidRDefault="000304BA" w:rsidP="000304BA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proofErr w:type="spellStart"/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>Interleuvenlaan</w:t>
      </w:r>
      <w:proofErr w:type="spellEnd"/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 xml:space="preserve"> 33</w:t>
      </w:r>
    </w:p>
    <w:p w14:paraId="4ADF0F3D" w14:textId="77777777" w:rsidR="000304BA" w:rsidRDefault="000304BA" w:rsidP="000304BA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>3001 Leuven</w:t>
      </w:r>
    </w:p>
    <w:p w14:paraId="6A586FA6" w14:textId="77777777" w:rsidR="000304BA" w:rsidRDefault="000304BA" w:rsidP="000304BA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 xml:space="preserve">Fon </w:t>
      </w: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ab/>
        <w:t>+32.16.74.10.00</w:t>
      </w: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ab/>
      </w:r>
    </w:p>
    <w:p w14:paraId="5DC02100" w14:textId="77777777" w:rsidR="000304BA" w:rsidRDefault="000304BA" w:rsidP="000304BA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lang w:val="fr-FR"/>
        </w:rPr>
      </w:pP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 xml:space="preserve">Fax </w:t>
      </w:r>
      <w:r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  <w:tab/>
        <w:t>+32.16.74.11.99</w:t>
      </w:r>
    </w:p>
    <w:p w14:paraId="2EBED3D8" w14:textId="4EAB9E4B" w:rsidR="000304BA" w:rsidRDefault="00552F46" w:rsidP="000304BA">
      <w:pPr>
        <w:pStyle w:val="NormalWeb"/>
        <w:spacing w:before="0" w:after="0" w:line="360" w:lineRule="auto"/>
        <w:ind w:right="459"/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</w:pPr>
      <w:hyperlink r:id="rId8" w:history="1">
        <w:r w:rsidRPr="001B43F2">
          <w:rPr>
            <w:rStyle w:val="Hyperlink"/>
            <w:rFonts w:ascii="Verdana" w:hAnsi="Verdana"/>
            <w:spacing w:val="5"/>
            <w:kern w:val="28"/>
            <w:sz w:val="22"/>
            <w:szCs w:val="22"/>
            <w:lang w:val="fr-FR"/>
          </w:rPr>
          <w:t>www.gceurope.com</w:t>
        </w:r>
      </w:hyperlink>
    </w:p>
    <w:p w14:paraId="5C2122A4" w14:textId="4CA6760F" w:rsidR="007F3845" w:rsidRPr="00552F46" w:rsidRDefault="00552F46" w:rsidP="00552F46">
      <w:pPr>
        <w:pStyle w:val="NormalWeb"/>
        <w:spacing w:before="0" w:after="0" w:line="360" w:lineRule="auto"/>
        <w:ind w:right="459"/>
        <w:rPr>
          <w:rFonts w:ascii="Verdana" w:hAnsi="Verdana"/>
          <w:color w:val="464646"/>
          <w:spacing w:val="5"/>
          <w:kern w:val="28"/>
          <w:sz w:val="22"/>
          <w:szCs w:val="22"/>
          <w:lang w:val="fr-FR"/>
        </w:rPr>
      </w:pPr>
      <w:hyperlink r:id="rId9" w:history="1">
        <w:r w:rsidRPr="001B43F2">
          <w:rPr>
            <w:rStyle w:val="Hyperlink"/>
            <w:rFonts w:ascii="Verdana" w:hAnsi="Verdana"/>
            <w:spacing w:val="5"/>
            <w:kern w:val="28"/>
            <w:sz w:val="22"/>
            <w:szCs w:val="22"/>
            <w:lang w:val="fr-FR"/>
          </w:rPr>
          <w:t>info.gce@gc.dental</w:t>
        </w:r>
      </w:hyperlink>
    </w:p>
    <w:sectPr w:rsidR="007F3845" w:rsidRPr="00552F46">
      <w:headerReference w:type="default" r:id="rId10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9B254" w14:textId="77777777" w:rsidR="00242FA5" w:rsidRDefault="00242FA5">
      <w:r>
        <w:separator/>
      </w:r>
    </w:p>
  </w:endnote>
  <w:endnote w:type="continuationSeparator" w:id="0">
    <w:p w14:paraId="69983461" w14:textId="77777777" w:rsidR="00242FA5" w:rsidRDefault="0024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1FB3D" w14:textId="77777777" w:rsidR="00242FA5" w:rsidRDefault="00242FA5">
      <w:r>
        <w:separator/>
      </w:r>
    </w:p>
  </w:footnote>
  <w:footnote w:type="continuationSeparator" w:id="0">
    <w:p w14:paraId="5EFE3A61" w14:textId="77777777" w:rsidR="00242FA5" w:rsidRDefault="0024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4902027D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F1AB2"/>
    <w:multiLevelType w:val="hybridMultilevel"/>
    <w:tmpl w:val="B8F64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A0B"/>
    <w:rsid w:val="000304BA"/>
    <w:rsid w:val="00034001"/>
    <w:rsid w:val="000877DD"/>
    <w:rsid w:val="000D563A"/>
    <w:rsid w:val="00144EEB"/>
    <w:rsid w:val="00145C61"/>
    <w:rsid w:val="001D224F"/>
    <w:rsid w:val="00242FA5"/>
    <w:rsid w:val="0024666E"/>
    <w:rsid w:val="002552E3"/>
    <w:rsid w:val="00265394"/>
    <w:rsid w:val="002774D9"/>
    <w:rsid w:val="002C0CD7"/>
    <w:rsid w:val="003410DB"/>
    <w:rsid w:val="003D4830"/>
    <w:rsid w:val="00410D15"/>
    <w:rsid w:val="004476AA"/>
    <w:rsid w:val="00457D25"/>
    <w:rsid w:val="00466E8C"/>
    <w:rsid w:val="004A529D"/>
    <w:rsid w:val="004D42F6"/>
    <w:rsid w:val="00541656"/>
    <w:rsid w:val="005422D7"/>
    <w:rsid w:val="00552F46"/>
    <w:rsid w:val="00563440"/>
    <w:rsid w:val="005829E1"/>
    <w:rsid w:val="005A062B"/>
    <w:rsid w:val="005C2F66"/>
    <w:rsid w:val="005C698B"/>
    <w:rsid w:val="005F5946"/>
    <w:rsid w:val="006828C9"/>
    <w:rsid w:val="00691F01"/>
    <w:rsid w:val="006951F9"/>
    <w:rsid w:val="006E2917"/>
    <w:rsid w:val="006F7372"/>
    <w:rsid w:val="00721151"/>
    <w:rsid w:val="00733B3E"/>
    <w:rsid w:val="007603E5"/>
    <w:rsid w:val="00782CA9"/>
    <w:rsid w:val="0078649F"/>
    <w:rsid w:val="007E7CA6"/>
    <w:rsid w:val="007F3845"/>
    <w:rsid w:val="008454C6"/>
    <w:rsid w:val="00860E30"/>
    <w:rsid w:val="0087400C"/>
    <w:rsid w:val="008A310C"/>
    <w:rsid w:val="008D394F"/>
    <w:rsid w:val="00910E5C"/>
    <w:rsid w:val="0093323B"/>
    <w:rsid w:val="0093624C"/>
    <w:rsid w:val="009A11FC"/>
    <w:rsid w:val="009D2C4D"/>
    <w:rsid w:val="009D5936"/>
    <w:rsid w:val="009E370E"/>
    <w:rsid w:val="009E6BC4"/>
    <w:rsid w:val="00A039E2"/>
    <w:rsid w:val="00A3465D"/>
    <w:rsid w:val="00A560A9"/>
    <w:rsid w:val="00AA24A0"/>
    <w:rsid w:val="00AA43F8"/>
    <w:rsid w:val="00AE1A98"/>
    <w:rsid w:val="00AE6861"/>
    <w:rsid w:val="00AF18BD"/>
    <w:rsid w:val="00B14CF7"/>
    <w:rsid w:val="00B23946"/>
    <w:rsid w:val="00B62468"/>
    <w:rsid w:val="00B64A2D"/>
    <w:rsid w:val="00B65F06"/>
    <w:rsid w:val="00B862E6"/>
    <w:rsid w:val="00BA4363"/>
    <w:rsid w:val="00BB02F1"/>
    <w:rsid w:val="00BF6BCE"/>
    <w:rsid w:val="00C2663D"/>
    <w:rsid w:val="00C33612"/>
    <w:rsid w:val="00C368B6"/>
    <w:rsid w:val="00C42125"/>
    <w:rsid w:val="00C845BA"/>
    <w:rsid w:val="00CA22CE"/>
    <w:rsid w:val="00CA2BE1"/>
    <w:rsid w:val="00CF7F3A"/>
    <w:rsid w:val="00D456F7"/>
    <w:rsid w:val="00D6386D"/>
    <w:rsid w:val="00D9660F"/>
    <w:rsid w:val="00DA43CE"/>
    <w:rsid w:val="00DC0F20"/>
    <w:rsid w:val="00E26B4F"/>
    <w:rsid w:val="00E87C01"/>
    <w:rsid w:val="00ED0B63"/>
    <w:rsid w:val="00F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6BCE"/>
    <w:rPr>
      <w:color w:val="605E5C"/>
      <w:shd w:val="clear" w:color="auto" w:fill="E1DFDD"/>
    </w:rPr>
  </w:style>
  <w:style w:type="paragraph" w:customStyle="1" w:styleId="Body">
    <w:name w:val="Body"/>
    <w:rsid w:val="00CA2BE1"/>
    <w:rPr>
      <w:rFonts w:ascii="Helvetica Neue" w:hAnsi="Helvetica Neue" w:cs="Arial Unicode MS"/>
      <w:color w:val="000000"/>
      <w:sz w:val="22"/>
      <w:szCs w:val="22"/>
      <w:lang w:eastAsia="ja-JP" w:bidi="hi-IN"/>
    </w:rPr>
  </w:style>
  <w:style w:type="paragraph" w:customStyle="1" w:styleId="Default">
    <w:name w:val="Default"/>
    <w:rsid w:val="00CA2BE1"/>
    <w:rPr>
      <w:rFonts w:ascii="Helvetica Neue" w:eastAsia="Helvetica Neue" w:hAnsi="Helvetica Neue" w:cs="Helvetica Neue"/>
      <w:color w:val="000000"/>
      <w:sz w:val="22"/>
      <w:szCs w:val="22"/>
      <w:lang w:val="nl-BE" w:eastAsia="ja-JP" w:bidi="hi-IN"/>
    </w:rPr>
  </w:style>
  <w:style w:type="paragraph" w:styleId="Revision">
    <w:name w:val="Revision"/>
    <w:hidden/>
    <w:uiPriority w:val="99"/>
    <w:semiHidden/>
    <w:rsid w:val="00582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11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9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europe.com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vanende\AppData\Local\Microsoft\Windows\INetCache\Content.Outlook\LAAZBA69\www.gcdentalcampu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.gce@gc.den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4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Van Ende, Annelies</cp:lastModifiedBy>
  <cp:revision>2</cp:revision>
  <dcterms:created xsi:type="dcterms:W3CDTF">2021-11-24T09:14:00Z</dcterms:created>
  <dcterms:modified xsi:type="dcterms:W3CDTF">2021-11-24T09:14:00Z</dcterms:modified>
</cp:coreProperties>
</file>