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E20944" w:rsidRDefault="00A304BF">
      <w:pPr>
        <w:spacing w:line="360" w:lineRule="auto"/>
        <w:ind w:right="497"/>
        <w:jc w:val="right"/>
        <w:rPr>
          <w:rFonts w:ascii="Verdana" w:eastAsia="Verdana" w:hAnsi="Verdana" w:cs="Verdana"/>
          <w:b/>
          <w:bCs/>
          <w:color w:val="404040"/>
          <w:sz w:val="30"/>
          <w:szCs w:val="30"/>
          <w:u w:val="single" w:color="404040"/>
          <w:lang w:val="it-IT"/>
        </w:rPr>
      </w:pPr>
      <w:r w:rsidRPr="00E20944">
        <w:rPr>
          <w:rFonts w:ascii="Verdana" w:hAnsi="Verdana"/>
          <w:b/>
          <w:bCs/>
          <w:color w:val="404040"/>
          <w:sz w:val="30"/>
          <w:szCs w:val="30"/>
          <w:u w:val="single" w:color="404040"/>
          <w:lang w:val="it-IT"/>
        </w:rPr>
        <w:t>Press release</w:t>
      </w:r>
    </w:p>
    <w:p w14:paraId="0C69B5D1" w14:textId="77777777" w:rsidR="00270FCD" w:rsidRPr="00E20944" w:rsidRDefault="00270FCD" w:rsidP="00E20944">
      <w:pPr>
        <w:spacing w:line="360" w:lineRule="auto"/>
        <w:jc w:val="both"/>
        <w:rPr>
          <w:rFonts w:ascii="Verdana" w:eastAsia="Verdana" w:hAnsi="Verdana" w:cs="Verdana"/>
          <w:color w:val="404040"/>
          <w:u w:val="single"/>
          <w:lang w:val="it-IT"/>
        </w:rPr>
      </w:pPr>
    </w:p>
    <w:p w14:paraId="44BB3312" w14:textId="07C7063A" w:rsidR="004C48D0" w:rsidRPr="00E67FBA" w:rsidRDefault="00E67FBA" w:rsidP="00E20944">
      <w:pPr>
        <w:spacing w:line="360" w:lineRule="auto"/>
        <w:jc w:val="both"/>
        <w:rPr>
          <w:rFonts w:ascii="Verdana" w:eastAsia="Verdana" w:hAnsi="Verdana" w:cs="Verdana"/>
          <w:color w:val="404040"/>
          <w:u w:val="single"/>
          <w:lang w:val="it-IT"/>
        </w:rPr>
      </w:pPr>
      <w:r w:rsidRPr="00E67FBA">
        <w:rPr>
          <w:rFonts w:ascii="Verdana" w:eastAsia="Verdana" w:hAnsi="Verdana" w:cs="Verdana"/>
          <w:color w:val="404040"/>
          <w:u w:val="single"/>
          <w:lang w:val="it-IT"/>
        </w:rPr>
        <w:t>Innamorati del tuo prossimo res</w:t>
      </w:r>
      <w:r>
        <w:rPr>
          <w:rFonts w:ascii="Verdana" w:eastAsia="Verdana" w:hAnsi="Verdana" w:cs="Verdana"/>
          <w:color w:val="404040"/>
          <w:u w:val="single"/>
          <w:lang w:val="it-IT"/>
        </w:rPr>
        <w:t xml:space="preserve">tauro con GC </w:t>
      </w:r>
    </w:p>
    <w:p w14:paraId="4CB4B907" w14:textId="77777777" w:rsidR="00270FCD" w:rsidRPr="00E67FBA" w:rsidRDefault="00270FCD" w:rsidP="00E20944">
      <w:pPr>
        <w:spacing w:line="360" w:lineRule="auto"/>
        <w:jc w:val="both"/>
        <w:rPr>
          <w:rFonts w:ascii="Verdana" w:hAnsi="Verdana"/>
          <w:b/>
          <w:bCs/>
          <w:color w:val="404040"/>
          <w:sz w:val="28"/>
          <w:szCs w:val="28"/>
          <w:u w:color="404040"/>
          <w:lang w:val="it-IT"/>
        </w:rPr>
      </w:pPr>
    </w:p>
    <w:p w14:paraId="662AA986" w14:textId="209D149F" w:rsidR="0072441C" w:rsidRDefault="00E67FBA" w:rsidP="00E20944">
      <w:pPr>
        <w:spacing w:line="360" w:lineRule="auto"/>
        <w:jc w:val="both"/>
        <w:rPr>
          <w:rFonts w:ascii="Verdana" w:hAnsi="Verdana"/>
          <w:b/>
          <w:bCs/>
          <w:color w:val="404040"/>
          <w:sz w:val="28"/>
          <w:szCs w:val="28"/>
          <w:u w:color="404040"/>
          <w:lang w:val="it-IT"/>
        </w:rPr>
      </w:pPr>
      <w:r w:rsidRPr="00E67FBA">
        <w:rPr>
          <w:rFonts w:ascii="Verdana" w:hAnsi="Verdana"/>
          <w:b/>
          <w:bCs/>
          <w:color w:val="404040"/>
          <w:sz w:val="28"/>
          <w:szCs w:val="28"/>
          <w:u w:color="404040"/>
          <w:lang w:val="it-IT"/>
        </w:rPr>
        <w:t xml:space="preserve">Tre semplici soluzioni alle tue sfide </w:t>
      </w:r>
      <w:r>
        <w:rPr>
          <w:rFonts w:ascii="Verdana" w:hAnsi="Verdana"/>
          <w:b/>
          <w:bCs/>
          <w:color w:val="404040"/>
          <w:sz w:val="28"/>
          <w:szCs w:val="28"/>
          <w:u w:color="404040"/>
          <w:lang w:val="it-IT"/>
        </w:rPr>
        <w:t xml:space="preserve">per i </w:t>
      </w:r>
      <w:r w:rsidRPr="00E67FBA">
        <w:rPr>
          <w:rFonts w:ascii="Verdana" w:hAnsi="Verdana"/>
          <w:b/>
          <w:bCs/>
          <w:color w:val="404040"/>
          <w:sz w:val="28"/>
          <w:szCs w:val="28"/>
          <w:u w:color="404040"/>
          <w:lang w:val="it-IT"/>
        </w:rPr>
        <w:t>posteriori.</w:t>
      </w:r>
    </w:p>
    <w:p w14:paraId="493CEE26" w14:textId="77777777" w:rsidR="00E67FBA" w:rsidRPr="00E67FBA" w:rsidRDefault="00E67FBA" w:rsidP="00E20944">
      <w:pPr>
        <w:spacing w:line="360" w:lineRule="auto"/>
        <w:jc w:val="both"/>
        <w:rPr>
          <w:rFonts w:ascii="Verdana" w:eastAsia="Verdana" w:hAnsi="Verdana" w:cs="Verdana"/>
          <w:b/>
          <w:bCs/>
          <w:color w:val="404040"/>
          <w:u w:color="404040"/>
          <w:lang w:val="it-IT"/>
        </w:rPr>
      </w:pPr>
    </w:p>
    <w:p w14:paraId="625A143F" w14:textId="141700F9" w:rsidR="001E2384" w:rsidRPr="00E67FBA" w:rsidRDefault="00E67FBA" w:rsidP="00E20944">
      <w:pPr>
        <w:spacing w:line="360" w:lineRule="auto"/>
        <w:jc w:val="both"/>
        <w:rPr>
          <w:rFonts w:ascii="Verdana" w:hAnsi="Verdana"/>
          <w:b/>
          <w:bCs/>
          <w:color w:val="404040"/>
          <w:sz w:val="22"/>
          <w:szCs w:val="22"/>
          <w:u w:color="404040"/>
          <w:lang w:val="it-IT"/>
        </w:rPr>
      </w:pPr>
      <w:r w:rsidRPr="00E67FBA">
        <w:rPr>
          <w:rFonts w:ascii="Verdana" w:hAnsi="Verdana"/>
          <w:b/>
          <w:bCs/>
          <w:color w:val="404040"/>
          <w:sz w:val="22"/>
          <w:szCs w:val="22"/>
          <w:u w:color="404040"/>
          <w:lang w:val="it-IT"/>
        </w:rPr>
        <w:t>Ogni volta che un nuovo paziente richiede un</w:t>
      </w:r>
      <w:r>
        <w:rPr>
          <w:rFonts w:ascii="Verdana" w:hAnsi="Verdana"/>
          <w:b/>
          <w:bCs/>
          <w:color w:val="404040"/>
          <w:sz w:val="22"/>
          <w:szCs w:val="22"/>
          <w:u w:color="404040"/>
          <w:lang w:val="it-IT"/>
        </w:rPr>
        <w:t xml:space="preserve"> intervento</w:t>
      </w:r>
      <w:r w:rsidRPr="00E67FBA">
        <w:rPr>
          <w:rFonts w:ascii="Verdana" w:hAnsi="Verdana"/>
          <w:b/>
          <w:bCs/>
          <w:color w:val="404040"/>
          <w:sz w:val="22"/>
          <w:szCs w:val="22"/>
          <w:u w:color="404040"/>
          <w:lang w:val="it-IT"/>
        </w:rPr>
        <w:t xml:space="preserve">, il piano di trattamento individuale dovrà essere adattato </w:t>
      </w:r>
      <w:r>
        <w:rPr>
          <w:rFonts w:ascii="Verdana" w:hAnsi="Verdana"/>
          <w:b/>
          <w:bCs/>
          <w:color w:val="404040"/>
          <w:sz w:val="22"/>
          <w:szCs w:val="22"/>
          <w:u w:color="404040"/>
          <w:lang w:val="it-IT"/>
        </w:rPr>
        <w:t xml:space="preserve">e </w:t>
      </w:r>
      <w:r w:rsidRPr="00E67FBA">
        <w:rPr>
          <w:rFonts w:ascii="Verdana" w:hAnsi="Verdana"/>
          <w:b/>
          <w:bCs/>
          <w:color w:val="404040"/>
          <w:sz w:val="22"/>
          <w:szCs w:val="22"/>
          <w:u w:color="404040"/>
          <w:lang w:val="it-IT"/>
        </w:rPr>
        <w:t xml:space="preserve">ottimizzato per fornire la massima qualità, indipendentemente dalla situazione iniziale. È un compito difficile che GC si propone di facilitare offrendoti soluzioni che ti consentiranno di lavorare con sicurezza ed efficienza. Ci piace presentarvi tre diversi prodotti collaudati, che facilitano la creazione di restauri diretti in modo più intuitivo e aiutano a risolvere </w:t>
      </w:r>
      <w:r>
        <w:rPr>
          <w:rFonts w:ascii="Verdana" w:hAnsi="Verdana"/>
          <w:b/>
          <w:bCs/>
          <w:color w:val="404040"/>
          <w:sz w:val="22"/>
          <w:szCs w:val="22"/>
          <w:u w:color="404040"/>
          <w:lang w:val="it-IT"/>
        </w:rPr>
        <w:t>le problematiche più comuni.</w:t>
      </w:r>
    </w:p>
    <w:p w14:paraId="537847A0" w14:textId="77777777" w:rsidR="00E67FBA" w:rsidRPr="00E67FBA" w:rsidRDefault="00E67FBA" w:rsidP="00E20944">
      <w:pPr>
        <w:spacing w:line="360" w:lineRule="auto"/>
        <w:jc w:val="both"/>
        <w:rPr>
          <w:rFonts w:ascii="Verdana" w:hAnsi="Verdana"/>
          <w:b/>
          <w:bCs/>
          <w:color w:val="404040"/>
          <w:sz w:val="22"/>
          <w:szCs w:val="22"/>
          <w:u w:color="404040"/>
          <w:lang w:val="it-IT"/>
        </w:rPr>
      </w:pPr>
    </w:p>
    <w:p w14:paraId="258C837C" w14:textId="1A9CEA9D" w:rsidR="00E67FBA" w:rsidRDefault="00E67FBA" w:rsidP="00E20944">
      <w:pPr>
        <w:spacing w:line="360" w:lineRule="auto"/>
        <w:jc w:val="both"/>
        <w:rPr>
          <w:rFonts w:ascii="Verdana" w:hAnsi="Verdana"/>
          <w:b/>
          <w:bCs/>
          <w:color w:val="404040"/>
          <w:sz w:val="22"/>
          <w:szCs w:val="22"/>
          <w:u w:color="404040"/>
          <w:lang w:val="it-IT"/>
        </w:rPr>
      </w:pPr>
      <w:proofErr w:type="spellStart"/>
      <w:r w:rsidRPr="00E67FBA">
        <w:rPr>
          <w:rFonts w:ascii="Verdana" w:hAnsi="Verdana"/>
          <w:b/>
          <w:bCs/>
          <w:color w:val="404040"/>
          <w:sz w:val="22"/>
          <w:szCs w:val="22"/>
          <w:u w:color="404040"/>
          <w:lang w:val="it-IT"/>
        </w:rPr>
        <w:t>everX</w:t>
      </w:r>
      <w:proofErr w:type="spellEnd"/>
      <w:r w:rsidRPr="00E67FBA">
        <w:rPr>
          <w:rFonts w:ascii="Verdana" w:hAnsi="Verdana"/>
          <w:b/>
          <w:bCs/>
          <w:color w:val="404040"/>
          <w:sz w:val="22"/>
          <w:szCs w:val="22"/>
          <w:u w:color="404040"/>
          <w:lang w:val="it-IT"/>
        </w:rPr>
        <w:t xml:space="preserve"> Flow: composito fluido rinforzato con fibre corte che fornisce forza dall'interno</w:t>
      </w:r>
    </w:p>
    <w:p w14:paraId="10E15637" w14:textId="77777777" w:rsidR="00E67FBA" w:rsidRPr="00E67FBA" w:rsidRDefault="00E67FBA" w:rsidP="00E20944">
      <w:pPr>
        <w:spacing w:line="360" w:lineRule="auto"/>
        <w:jc w:val="both"/>
        <w:rPr>
          <w:rFonts w:ascii="Verdana" w:hAnsi="Verdana"/>
          <w:b/>
          <w:bCs/>
          <w:color w:val="404040"/>
          <w:sz w:val="22"/>
          <w:szCs w:val="22"/>
          <w:u w:color="404040"/>
          <w:lang w:val="it-IT"/>
        </w:rPr>
      </w:pPr>
    </w:p>
    <w:p w14:paraId="1E417FE9" w14:textId="202CE4AC" w:rsidR="00106786" w:rsidRPr="00E67FBA" w:rsidRDefault="00E67FBA" w:rsidP="00E20944">
      <w:pPr>
        <w:spacing w:line="360" w:lineRule="auto"/>
        <w:jc w:val="both"/>
        <w:rPr>
          <w:rFonts w:ascii="Verdana" w:eastAsia="Verdana" w:hAnsi="Verdana" w:cs="Verdana"/>
          <w:color w:val="404040"/>
          <w:sz w:val="22"/>
          <w:szCs w:val="22"/>
          <w:u w:color="404040"/>
          <w:lang w:val="it-IT"/>
        </w:rPr>
      </w:pPr>
      <w:r w:rsidRPr="00E67FBA">
        <w:rPr>
          <w:rFonts w:ascii="Verdana" w:eastAsia="Verdana" w:hAnsi="Verdana" w:cs="Verdana"/>
          <w:color w:val="404040"/>
          <w:sz w:val="22"/>
          <w:szCs w:val="22"/>
          <w:u w:color="404040"/>
          <w:lang w:val="it-IT"/>
        </w:rPr>
        <w:t xml:space="preserve">La maggior parte dei restauri dentali sono realizzati con un approccio di trattamento diretto, mentre i restauri indiretti sono considerati "sicuri" per i difetti più grandi. Tuttavia, il punto di svolta tra diretto e indiretto non è sempre chiaro. In dubbio? Usa </w:t>
      </w:r>
      <w:proofErr w:type="spellStart"/>
      <w:r w:rsidRPr="00E67FBA">
        <w:rPr>
          <w:rFonts w:ascii="Verdana" w:eastAsia="Verdana" w:hAnsi="Verdana" w:cs="Verdana"/>
          <w:color w:val="404040"/>
          <w:sz w:val="22"/>
          <w:szCs w:val="22"/>
          <w:u w:color="404040"/>
          <w:lang w:val="it-IT"/>
        </w:rPr>
        <w:t>everX</w:t>
      </w:r>
      <w:proofErr w:type="spellEnd"/>
      <w:r w:rsidRPr="00E67FBA">
        <w:rPr>
          <w:rFonts w:ascii="Verdana" w:eastAsia="Verdana" w:hAnsi="Verdana" w:cs="Verdana"/>
          <w:color w:val="404040"/>
          <w:sz w:val="22"/>
          <w:szCs w:val="22"/>
          <w:u w:color="404040"/>
          <w:lang w:val="it-IT"/>
        </w:rPr>
        <w:t xml:space="preserve"> Flow! Con le sue fibre rinforzanti e anti-crepe, </w:t>
      </w:r>
      <w:r>
        <w:rPr>
          <w:rFonts w:ascii="Verdana" w:eastAsia="Verdana" w:hAnsi="Verdana" w:cs="Verdana"/>
          <w:color w:val="404040"/>
          <w:sz w:val="22"/>
          <w:szCs w:val="22"/>
          <w:u w:color="404040"/>
          <w:lang w:val="it-IT"/>
        </w:rPr>
        <w:t xml:space="preserve">potrai stare tranquillo </w:t>
      </w:r>
      <w:r w:rsidR="00E20944">
        <w:rPr>
          <w:rFonts w:ascii="Verdana" w:eastAsia="Verdana" w:hAnsi="Verdana" w:cs="Verdana"/>
          <w:color w:val="404040"/>
          <w:sz w:val="22"/>
          <w:szCs w:val="22"/>
          <w:u w:color="404040"/>
          <w:lang w:val="it-IT"/>
        </w:rPr>
        <w:t xml:space="preserve">nel </w:t>
      </w:r>
      <w:r w:rsidR="00E20944" w:rsidRPr="00E67FBA">
        <w:rPr>
          <w:rFonts w:ascii="Verdana" w:eastAsia="Verdana" w:hAnsi="Verdana" w:cs="Verdana"/>
          <w:color w:val="404040"/>
          <w:sz w:val="22"/>
          <w:szCs w:val="22"/>
          <w:u w:color="404040"/>
          <w:lang w:val="it-IT"/>
        </w:rPr>
        <w:t>ripristino</w:t>
      </w:r>
      <w:bookmarkStart w:id="0" w:name="_GoBack"/>
      <w:bookmarkEnd w:id="0"/>
      <w:r w:rsidRPr="00E67FBA">
        <w:rPr>
          <w:rFonts w:ascii="Verdana" w:eastAsia="Verdana" w:hAnsi="Verdana" w:cs="Verdana"/>
          <w:color w:val="404040"/>
          <w:sz w:val="22"/>
          <w:szCs w:val="22"/>
          <w:u w:color="404040"/>
          <w:lang w:val="it-IT"/>
        </w:rPr>
        <w:t xml:space="preserve"> diretto di grandi cavità. Ha una consistenza tissotropica che garantisce un ottimo adattamento alle pareti della cavità e una facile manipolazione, e hai la possibilità di applicarlo </w:t>
      </w:r>
      <w:r>
        <w:rPr>
          <w:rFonts w:ascii="Verdana" w:eastAsia="Verdana" w:hAnsi="Verdana" w:cs="Verdana"/>
          <w:color w:val="404040"/>
          <w:sz w:val="22"/>
          <w:szCs w:val="22"/>
          <w:u w:color="404040"/>
          <w:lang w:val="it-IT"/>
        </w:rPr>
        <w:t>a tuo piacimento</w:t>
      </w:r>
      <w:r w:rsidRPr="00E67FBA">
        <w:rPr>
          <w:rFonts w:ascii="Verdana" w:eastAsia="Verdana" w:hAnsi="Verdana" w:cs="Verdana"/>
          <w:color w:val="404040"/>
          <w:sz w:val="22"/>
          <w:szCs w:val="22"/>
          <w:u w:color="404040"/>
          <w:lang w:val="it-IT"/>
        </w:rPr>
        <w:t xml:space="preserve">. Inoltre, grazie a queste </w:t>
      </w:r>
      <w:r>
        <w:rPr>
          <w:rFonts w:ascii="Verdana" w:eastAsia="Verdana" w:hAnsi="Verdana" w:cs="Verdana"/>
          <w:color w:val="404040"/>
          <w:sz w:val="22"/>
          <w:szCs w:val="22"/>
          <w:u w:color="404040"/>
          <w:lang w:val="it-IT"/>
        </w:rPr>
        <w:t>caratteristiche</w:t>
      </w:r>
      <w:r w:rsidRPr="00E67FBA">
        <w:rPr>
          <w:rFonts w:ascii="Verdana" w:eastAsia="Verdana" w:hAnsi="Verdana" w:cs="Verdana"/>
          <w:color w:val="404040"/>
          <w:sz w:val="22"/>
          <w:szCs w:val="22"/>
          <w:u w:color="404040"/>
          <w:lang w:val="it-IT"/>
        </w:rPr>
        <w:t>, diventerà presto anche il tuo materiale preferito per la costruzione del nucleo.</w:t>
      </w:r>
    </w:p>
    <w:p w14:paraId="228DE4ED" w14:textId="77777777" w:rsidR="00E67FBA" w:rsidRPr="00E67FBA" w:rsidRDefault="00E67FBA" w:rsidP="00E20944">
      <w:pPr>
        <w:spacing w:line="360" w:lineRule="auto"/>
        <w:jc w:val="both"/>
        <w:rPr>
          <w:rFonts w:ascii="Verdana" w:eastAsia="Verdana" w:hAnsi="Verdana" w:cs="Verdana"/>
          <w:color w:val="404040"/>
          <w:sz w:val="22"/>
          <w:szCs w:val="22"/>
          <w:u w:color="404040"/>
          <w:lang w:val="it-IT"/>
        </w:rPr>
      </w:pPr>
    </w:p>
    <w:p w14:paraId="46574187" w14:textId="6672BA0D" w:rsidR="00E67FBA" w:rsidRDefault="00E67FBA" w:rsidP="00E20944">
      <w:pPr>
        <w:spacing w:line="360" w:lineRule="auto"/>
        <w:jc w:val="both"/>
        <w:rPr>
          <w:rFonts w:ascii="Verdana" w:eastAsia="Verdana" w:hAnsi="Verdana" w:cs="Verdana"/>
          <w:b/>
          <w:bCs/>
          <w:color w:val="404040"/>
          <w:sz w:val="22"/>
          <w:szCs w:val="22"/>
          <w:u w:color="404040"/>
          <w:lang w:val="it-IT"/>
        </w:rPr>
      </w:pPr>
      <w:r w:rsidRPr="00E67FBA">
        <w:rPr>
          <w:rFonts w:ascii="Verdana" w:eastAsia="Verdana" w:hAnsi="Verdana" w:cs="Verdana"/>
          <w:b/>
          <w:bCs/>
          <w:color w:val="404040"/>
          <w:sz w:val="22"/>
          <w:szCs w:val="22"/>
          <w:u w:color="404040"/>
          <w:lang w:val="it-IT"/>
        </w:rPr>
        <w:lastRenderedPageBreak/>
        <w:t>G-</w:t>
      </w:r>
      <w:proofErr w:type="spellStart"/>
      <w:r w:rsidRPr="00E67FBA">
        <w:rPr>
          <w:rFonts w:ascii="Verdana" w:eastAsia="Verdana" w:hAnsi="Verdana" w:cs="Verdana"/>
          <w:b/>
          <w:bCs/>
          <w:color w:val="404040"/>
          <w:sz w:val="22"/>
          <w:szCs w:val="22"/>
          <w:u w:color="404040"/>
          <w:lang w:val="it-IT"/>
        </w:rPr>
        <w:t>ænial</w:t>
      </w:r>
      <w:proofErr w:type="spellEnd"/>
      <w:r w:rsidRPr="00E67FBA">
        <w:rPr>
          <w:rFonts w:ascii="Verdana" w:eastAsia="Verdana" w:hAnsi="Verdana" w:cs="Verdana"/>
          <w:b/>
          <w:bCs/>
          <w:color w:val="404040"/>
          <w:sz w:val="22"/>
          <w:szCs w:val="22"/>
          <w:u w:color="404040"/>
          <w:lang w:val="it-IT"/>
        </w:rPr>
        <w:t xml:space="preserve"> Universal </w:t>
      </w:r>
      <w:proofErr w:type="spellStart"/>
      <w:r w:rsidRPr="00E67FBA">
        <w:rPr>
          <w:rFonts w:ascii="Verdana" w:eastAsia="Verdana" w:hAnsi="Verdana" w:cs="Verdana"/>
          <w:b/>
          <w:bCs/>
          <w:color w:val="404040"/>
          <w:sz w:val="22"/>
          <w:szCs w:val="22"/>
          <w:u w:color="404040"/>
          <w:lang w:val="it-IT"/>
        </w:rPr>
        <w:t>Injectable</w:t>
      </w:r>
      <w:proofErr w:type="spellEnd"/>
      <w:r w:rsidRPr="00E67FBA">
        <w:rPr>
          <w:rFonts w:ascii="Verdana" w:eastAsia="Verdana" w:hAnsi="Verdana" w:cs="Verdana"/>
          <w:b/>
          <w:bCs/>
          <w:color w:val="404040"/>
          <w:sz w:val="22"/>
          <w:szCs w:val="22"/>
          <w:u w:color="404040"/>
          <w:lang w:val="it-IT"/>
        </w:rPr>
        <w:t>: composito da restauro ad alta resistenza per modellare mentre si inietta</w:t>
      </w:r>
    </w:p>
    <w:p w14:paraId="5A586FF2" w14:textId="77777777" w:rsidR="00E67FBA" w:rsidRPr="00E67FBA" w:rsidRDefault="00E67FBA" w:rsidP="00E20944">
      <w:pPr>
        <w:spacing w:line="360" w:lineRule="auto"/>
        <w:jc w:val="both"/>
        <w:rPr>
          <w:rFonts w:ascii="Verdana" w:eastAsia="Verdana" w:hAnsi="Verdana" w:cs="Verdana"/>
          <w:b/>
          <w:bCs/>
          <w:color w:val="404040"/>
          <w:sz w:val="22"/>
          <w:szCs w:val="22"/>
          <w:u w:color="404040"/>
          <w:lang w:val="it-IT"/>
        </w:rPr>
      </w:pPr>
    </w:p>
    <w:p w14:paraId="20DBFF97" w14:textId="5C1FB467" w:rsidR="00495DD2" w:rsidRPr="00E67FBA" w:rsidRDefault="00E67FBA" w:rsidP="00E20944">
      <w:pPr>
        <w:spacing w:line="360" w:lineRule="auto"/>
        <w:jc w:val="both"/>
        <w:rPr>
          <w:rFonts w:ascii="Verdana" w:eastAsia="Verdana" w:hAnsi="Verdana" w:cs="Verdana"/>
          <w:color w:val="404040"/>
          <w:sz w:val="22"/>
          <w:szCs w:val="22"/>
          <w:u w:color="404040"/>
          <w:lang w:val="it-IT"/>
        </w:rPr>
      </w:pPr>
      <w:r w:rsidRPr="00E67FBA">
        <w:rPr>
          <w:rFonts w:ascii="Verdana" w:eastAsia="Verdana" w:hAnsi="Verdana" w:cs="Verdana"/>
          <w:color w:val="404040"/>
          <w:sz w:val="22"/>
          <w:szCs w:val="22"/>
          <w:u w:color="404040"/>
          <w:lang w:val="it-IT"/>
        </w:rPr>
        <w:t xml:space="preserve">Nonostante la consistenza fluida, questo composito è così resistente che è possibile ripristinare qualsiasi dimensione di cavità. Apre modi completamente nuovi di </w:t>
      </w:r>
      <w:r>
        <w:rPr>
          <w:rFonts w:ascii="Verdana" w:eastAsia="Verdana" w:hAnsi="Verdana" w:cs="Verdana"/>
          <w:color w:val="404040"/>
          <w:sz w:val="22"/>
          <w:szCs w:val="22"/>
          <w:u w:color="404040"/>
          <w:lang w:val="it-IT"/>
        </w:rPr>
        <w:t>restaurare.</w:t>
      </w:r>
      <w:r w:rsidRPr="00E67FBA">
        <w:rPr>
          <w:rFonts w:ascii="Verdana" w:eastAsia="Verdana" w:hAnsi="Verdana" w:cs="Verdana"/>
          <w:color w:val="404040"/>
          <w:sz w:val="22"/>
          <w:szCs w:val="22"/>
          <w:u w:color="404040"/>
          <w:lang w:val="it-IT"/>
        </w:rPr>
        <w:t xml:space="preserve"> </w:t>
      </w:r>
      <w:r>
        <w:rPr>
          <w:rFonts w:ascii="Verdana" w:eastAsia="Verdana" w:hAnsi="Verdana" w:cs="Verdana"/>
          <w:color w:val="404040"/>
          <w:sz w:val="22"/>
          <w:szCs w:val="22"/>
          <w:u w:color="404040"/>
          <w:lang w:val="it-IT"/>
        </w:rPr>
        <w:t>U</w:t>
      </w:r>
      <w:r w:rsidRPr="00E67FBA">
        <w:rPr>
          <w:rFonts w:ascii="Verdana" w:eastAsia="Verdana" w:hAnsi="Verdana" w:cs="Verdana"/>
          <w:color w:val="404040"/>
          <w:sz w:val="22"/>
          <w:szCs w:val="22"/>
          <w:u w:color="404040"/>
          <w:lang w:val="it-IT"/>
        </w:rPr>
        <w:t xml:space="preserve">na volta provato, non puoi più pensare di lavorare senza di esso! Modellare durante l'iniezione rende molto facile costruire una cuspide </w:t>
      </w:r>
      <w:r w:rsidR="00CC261A">
        <w:rPr>
          <w:rFonts w:ascii="Verdana" w:eastAsia="Verdana" w:hAnsi="Verdana" w:cs="Verdana"/>
          <w:color w:val="404040"/>
          <w:sz w:val="22"/>
          <w:szCs w:val="22"/>
          <w:u w:color="404040"/>
          <w:lang w:val="it-IT"/>
        </w:rPr>
        <w:t>sui</w:t>
      </w:r>
      <w:r w:rsidRPr="00E67FBA">
        <w:rPr>
          <w:rFonts w:ascii="Verdana" w:eastAsia="Verdana" w:hAnsi="Verdana" w:cs="Verdana"/>
          <w:color w:val="404040"/>
          <w:sz w:val="22"/>
          <w:szCs w:val="22"/>
          <w:u w:color="404040"/>
          <w:lang w:val="it-IT"/>
        </w:rPr>
        <w:t xml:space="preserve"> molari</w:t>
      </w:r>
      <w:r w:rsidR="00CC261A">
        <w:rPr>
          <w:rFonts w:ascii="Verdana" w:eastAsia="Verdana" w:hAnsi="Verdana" w:cs="Verdana"/>
          <w:color w:val="404040"/>
          <w:sz w:val="22"/>
          <w:szCs w:val="22"/>
          <w:u w:color="404040"/>
          <w:lang w:val="it-IT"/>
        </w:rPr>
        <w:t xml:space="preserve">. </w:t>
      </w:r>
      <w:proofErr w:type="gramStart"/>
      <w:r w:rsidR="00CC261A">
        <w:rPr>
          <w:rFonts w:ascii="Verdana" w:eastAsia="Verdana" w:hAnsi="Verdana" w:cs="Verdana"/>
          <w:color w:val="404040"/>
          <w:sz w:val="22"/>
          <w:szCs w:val="22"/>
          <w:u w:color="404040"/>
          <w:lang w:val="it-IT"/>
        </w:rPr>
        <w:t xml:space="preserve">Essi </w:t>
      </w:r>
      <w:r w:rsidRPr="00E67FBA">
        <w:rPr>
          <w:rFonts w:ascii="Verdana" w:eastAsia="Verdana" w:hAnsi="Verdana" w:cs="Verdana"/>
          <w:color w:val="404040"/>
          <w:sz w:val="22"/>
          <w:szCs w:val="22"/>
          <w:u w:color="404040"/>
          <w:lang w:val="it-IT"/>
        </w:rPr>
        <w:t xml:space="preserve"> avranno</w:t>
      </w:r>
      <w:proofErr w:type="gramEnd"/>
      <w:r w:rsidRPr="00E67FBA">
        <w:rPr>
          <w:rFonts w:ascii="Verdana" w:eastAsia="Verdana" w:hAnsi="Verdana" w:cs="Verdana"/>
          <w:color w:val="404040"/>
          <w:sz w:val="22"/>
          <w:szCs w:val="22"/>
          <w:u w:color="404040"/>
          <w:lang w:val="it-IT"/>
        </w:rPr>
        <w:t xml:space="preserve"> un'anatomia occlusale perfetta in pochissimo tempo, con il minimo sforzo. Lo stampaggio a iniezione è diventato molto popolare come metodo di lavoro semidiretto. Nella regione posteriore è particolarmente interessante trattare situazioni complesse come una dentatura molto usurata o più denti contemporaneamente.</w:t>
      </w:r>
    </w:p>
    <w:p w14:paraId="68AD6D52" w14:textId="77777777" w:rsidR="00E67FBA" w:rsidRPr="00E67FBA" w:rsidRDefault="00E67FBA" w:rsidP="00E20944">
      <w:pPr>
        <w:spacing w:line="360" w:lineRule="auto"/>
        <w:jc w:val="both"/>
        <w:rPr>
          <w:rFonts w:ascii="Verdana" w:eastAsia="Verdana" w:hAnsi="Verdana" w:cs="Verdana"/>
          <w:color w:val="404040"/>
          <w:sz w:val="22"/>
          <w:szCs w:val="22"/>
          <w:u w:color="404040"/>
          <w:lang w:val="it-IT"/>
        </w:rPr>
      </w:pPr>
    </w:p>
    <w:p w14:paraId="72507E23" w14:textId="77777777" w:rsidR="00CC261A" w:rsidRPr="00CC261A" w:rsidRDefault="00CC261A" w:rsidP="00E20944">
      <w:pPr>
        <w:spacing w:line="360" w:lineRule="auto"/>
        <w:jc w:val="both"/>
        <w:rPr>
          <w:rFonts w:ascii="Verdana" w:eastAsia="Verdana" w:hAnsi="Verdana" w:cs="Verdana"/>
          <w:b/>
          <w:bCs/>
          <w:color w:val="404040"/>
          <w:sz w:val="22"/>
          <w:szCs w:val="22"/>
          <w:u w:color="404040"/>
          <w:lang w:val="it-IT"/>
        </w:rPr>
      </w:pPr>
      <w:r w:rsidRPr="00CC261A">
        <w:rPr>
          <w:rFonts w:ascii="Verdana" w:eastAsia="Verdana" w:hAnsi="Verdana" w:cs="Verdana"/>
          <w:b/>
          <w:bCs/>
          <w:color w:val="404040"/>
          <w:sz w:val="22"/>
          <w:szCs w:val="22"/>
          <w:u w:color="404040"/>
          <w:lang w:val="it-IT"/>
        </w:rPr>
        <w:t>EQUIA Forte HT: l'alternativa economica e a lungo termine</w:t>
      </w:r>
    </w:p>
    <w:p w14:paraId="0AFFB254" w14:textId="2EBEA817" w:rsidR="00CC261A" w:rsidRPr="00CC261A" w:rsidRDefault="00CC261A" w:rsidP="00E20944">
      <w:pPr>
        <w:spacing w:line="360" w:lineRule="auto"/>
        <w:jc w:val="both"/>
        <w:rPr>
          <w:rFonts w:ascii="Verdana" w:eastAsia="Verdana" w:hAnsi="Verdana" w:cs="Verdana"/>
          <w:color w:val="404040"/>
          <w:sz w:val="22"/>
          <w:szCs w:val="22"/>
          <w:u w:color="404040"/>
          <w:lang w:val="it-IT"/>
        </w:rPr>
      </w:pPr>
      <w:r w:rsidRPr="00CC261A">
        <w:rPr>
          <w:rFonts w:ascii="Verdana" w:eastAsia="Verdana" w:hAnsi="Verdana" w:cs="Verdana"/>
          <w:color w:val="404040"/>
          <w:sz w:val="22"/>
          <w:szCs w:val="22"/>
          <w:u w:color="404040"/>
          <w:lang w:val="it-IT"/>
        </w:rPr>
        <w:t xml:space="preserve">Cavità difficili da isolare, capacità limitate di collaborazione di un paziente, pazienti che richiedono una soluzione più </w:t>
      </w:r>
      <w:r>
        <w:rPr>
          <w:rFonts w:ascii="Verdana" w:eastAsia="Verdana" w:hAnsi="Verdana" w:cs="Verdana"/>
          <w:color w:val="404040"/>
          <w:sz w:val="22"/>
          <w:szCs w:val="22"/>
          <w:u w:color="404040"/>
          <w:lang w:val="it-IT"/>
        </w:rPr>
        <w:t>economica</w:t>
      </w:r>
      <w:r w:rsidRPr="00CC261A">
        <w:rPr>
          <w:rFonts w:ascii="Verdana" w:eastAsia="Verdana" w:hAnsi="Verdana" w:cs="Verdana"/>
          <w:color w:val="404040"/>
          <w:sz w:val="22"/>
          <w:szCs w:val="22"/>
          <w:u w:color="404040"/>
          <w:lang w:val="it-IT"/>
        </w:rPr>
        <w:t>... queste sono solo alcune delle sfide che possono rendere</w:t>
      </w:r>
      <w:r>
        <w:rPr>
          <w:rFonts w:ascii="Verdana" w:eastAsia="Verdana" w:hAnsi="Verdana" w:cs="Verdana"/>
          <w:color w:val="404040"/>
          <w:sz w:val="22"/>
          <w:szCs w:val="22"/>
          <w:u w:color="404040"/>
          <w:lang w:val="it-IT"/>
        </w:rPr>
        <w:t xml:space="preserve"> difficile</w:t>
      </w:r>
      <w:r w:rsidRPr="00CC261A">
        <w:rPr>
          <w:rFonts w:ascii="Verdana" w:eastAsia="Verdana" w:hAnsi="Verdana" w:cs="Verdana"/>
          <w:color w:val="404040"/>
          <w:sz w:val="22"/>
          <w:szCs w:val="22"/>
          <w:u w:color="404040"/>
          <w:lang w:val="it-IT"/>
        </w:rPr>
        <w:t xml:space="preserve">, se non impossibile, il posizionamento di un composito. La collaudata tecnologia </w:t>
      </w:r>
      <w:r>
        <w:rPr>
          <w:rFonts w:ascii="Verdana" w:eastAsia="Verdana" w:hAnsi="Verdana" w:cs="Verdana"/>
          <w:color w:val="404040"/>
          <w:sz w:val="22"/>
          <w:szCs w:val="22"/>
          <w:u w:color="404040"/>
          <w:lang w:val="it-IT"/>
        </w:rPr>
        <w:t>del vetro-ibrido</w:t>
      </w:r>
      <w:r w:rsidRPr="00CC261A">
        <w:rPr>
          <w:rFonts w:ascii="Verdana" w:eastAsia="Verdana" w:hAnsi="Verdana" w:cs="Verdana"/>
          <w:color w:val="404040"/>
          <w:sz w:val="22"/>
          <w:szCs w:val="22"/>
          <w:u w:color="404040"/>
          <w:lang w:val="it-IT"/>
        </w:rPr>
        <w:t xml:space="preserve"> di EQUIA Forte HT è la soluzione intelligente ed economica</w:t>
      </w:r>
      <w:r>
        <w:rPr>
          <w:rFonts w:ascii="Verdana" w:eastAsia="Verdana" w:hAnsi="Verdana" w:cs="Verdana"/>
          <w:color w:val="404040"/>
          <w:sz w:val="22"/>
          <w:szCs w:val="22"/>
          <w:u w:color="404040"/>
          <w:lang w:val="it-IT"/>
        </w:rPr>
        <w:t>, utile</w:t>
      </w:r>
      <w:r w:rsidRPr="00CC261A">
        <w:rPr>
          <w:rFonts w:ascii="Verdana" w:eastAsia="Verdana" w:hAnsi="Verdana" w:cs="Verdana"/>
          <w:color w:val="404040"/>
          <w:sz w:val="22"/>
          <w:szCs w:val="22"/>
          <w:u w:color="404040"/>
          <w:lang w:val="it-IT"/>
        </w:rPr>
        <w:t xml:space="preserve"> quando affronti questi problemi. Il posizionamento può essere eseguito rapidamente e senza isolamento. Una protezione extra deriva dal suo scambio ionico con la superficie del dente e dal rivestimento sinergico resistente all'usura.</w:t>
      </w:r>
    </w:p>
    <w:p w14:paraId="42C4439C" w14:textId="2C9F76B3" w:rsidR="00CC261A" w:rsidRPr="00CC261A" w:rsidRDefault="00CC261A" w:rsidP="00E20944">
      <w:pPr>
        <w:spacing w:line="360" w:lineRule="auto"/>
        <w:jc w:val="both"/>
        <w:rPr>
          <w:rFonts w:ascii="Verdana" w:eastAsia="Verdana" w:hAnsi="Verdana" w:cs="Verdana"/>
          <w:color w:val="404040"/>
          <w:sz w:val="22"/>
          <w:szCs w:val="22"/>
          <w:u w:color="404040"/>
          <w:lang w:val="it-IT"/>
        </w:rPr>
      </w:pPr>
      <w:r w:rsidRPr="00CC261A">
        <w:rPr>
          <w:rFonts w:ascii="Verdana" w:eastAsia="Verdana" w:hAnsi="Verdana" w:cs="Verdana"/>
          <w:color w:val="404040"/>
          <w:sz w:val="22"/>
          <w:szCs w:val="22"/>
          <w:u w:color="404040"/>
          <w:lang w:val="it-IT"/>
        </w:rPr>
        <w:t xml:space="preserve">Vuoi saperne di più su questi fantastici prodotti? Controlla la pagina web </w:t>
      </w:r>
      <w:r>
        <w:rPr>
          <w:rFonts w:ascii="Verdana" w:eastAsia="Verdana" w:hAnsi="Verdana" w:cs="Verdana"/>
          <w:color w:val="404040"/>
          <w:sz w:val="22"/>
          <w:szCs w:val="22"/>
          <w:u w:color="404040"/>
          <w:lang w:val="it-IT"/>
        </w:rPr>
        <w:t xml:space="preserve">con i </w:t>
      </w:r>
      <w:r w:rsidRPr="00CC261A">
        <w:rPr>
          <w:rFonts w:ascii="Verdana" w:eastAsia="Verdana" w:hAnsi="Verdana" w:cs="Verdana"/>
          <w:color w:val="404040"/>
          <w:sz w:val="22"/>
          <w:szCs w:val="22"/>
          <w:u w:color="404040"/>
          <w:lang w:val="it-IT"/>
        </w:rPr>
        <w:t xml:space="preserve"> casi clinici, suggerimenti e altre informazioni:</w:t>
      </w:r>
    </w:p>
    <w:p w14:paraId="145F90A4" w14:textId="691AC353" w:rsidR="00C12E8E" w:rsidRPr="00CC261A" w:rsidRDefault="004F5355" w:rsidP="00E20944">
      <w:pPr>
        <w:spacing w:line="360" w:lineRule="auto"/>
        <w:jc w:val="both"/>
        <w:rPr>
          <w:rStyle w:val="Hyperlink"/>
          <w:lang w:val="it-IT"/>
        </w:rPr>
      </w:pPr>
      <w:r w:rsidRPr="00CC261A">
        <w:rPr>
          <w:rStyle w:val="Hyperlink"/>
          <w:rFonts w:ascii="Verdana" w:eastAsia="Verdana" w:hAnsi="Verdana" w:cs="Verdana"/>
          <w:sz w:val="22"/>
          <w:szCs w:val="22"/>
          <w:lang w:val="it-IT"/>
        </w:rPr>
        <w:t>https://campaigns-gceurope.com/direct-restoratives/</w:t>
      </w:r>
    </w:p>
    <w:p w14:paraId="7CBC65F4" w14:textId="77777777" w:rsidR="00C12E8E" w:rsidRPr="00CC261A" w:rsidRDefault="00C12E8E" w:rsidP="00E20944">
      <w:pPr>
        <w:spacing w:line="360" w:lineRule="auto"/>
        <w:rPr>
          <w:rFonts w:ascii="Verdana" w:hAnsi="Verdana"/>
          <w:bCs/>
          <w:color w:val="464646"/>
          <w:spacing w:val="5"/>
          <w:kern w:val="28"/>
          <w:sz w:val="22"/>
          <w:szCs w:val="22"/>
          <w:u w:color="464646"/>
          <w:lang w:val="it-IT"/>
        </w:rPr>
      </w:pPr>
    </w:p>
    <w:p w14:paraId="3DA0F6F2" w14:textId="77777777" w:rsidR="00E20944" w:rsidRPr="00E20944" w:rsidRDefault="00E20944" w:rsidP="00E20944">
      <w:pPr>
        <w:widowControl w:val="0"/>
        <w:jc w:val="both"/>
        <w:rPr>
          <w:rFonts w:ascii="Verdana" w:hAnsi="Verdana"/>
          <w:bCs/>
          <w:color w:val="464646"/>
          <w:spacing w:val="5"/>
          <w:kern w:val="28"/>
          <w:sz w:val="22"/>
          <w:szCs w:val="22"/>
          <w:u w:color="464646"/>
          <w:lang w:val="it-IT"/>
        </w:rPr>
      </w:pPr>
      <w:r w:rsidRPr="00E20944">
        <w:rPr>
          <w:rFonts w:ascii="Verdana" w:hAnsi="Verdana"/>
          <w:bCs/>
          <w:color w:val="464646"/>
          <w:spacing w:val="5"/>
          <w:kern w:val="28"/>
          <w:sz w:val="22"/>
          <w:szCs w:val="22"/>
          <w:u w:color="464646"/>
          <w:lang w:val="it-IT"/>
        </w:rPr>
        <w:t>GC ITALIA S.r.l.</w:t>
      </w:r>
    </w:p>
    <w:p w14:paraId="632E735C" w14:textId="77777777" w:rsidR="00E20944" w:rsidRPr="00E20944" w:rsidRDefault="00E20944" w:rsidP="00E20944">
      <w:pPr>
        <w:widowControl w:val="0"/>
        <w:jc w:val="both"/>
        <w:rPr>
          <w:rFonts w:ascii="Verdana" w:hAnsi="Verdana"/>
          <w:bCs/>
          <w:color w:val="464646"/>
          <w:spacing w:val="5"/>
          <w:kern w:val="28"/>
          <w:sz w:val="22"/>
          <w:szCs w:val="22"/>
          <w:u w:color="464646"/>
          <w:lang w:val="it-IT"/>
        </w:rPr>
      </w:pPr>
      <w:r w:rsidRPr="00E20944">
        <w:rPr>
          <w:rFonts w:ascii="Verdana" w:hAnsi="Verdana"/>
          <w:bCs/>
          <w:color w:val="464646"/>
          <w:spacing w:val="5"/>
          <w:kern w:val="28"/>
          <w:sz w:val="22"/>
          <w:szCs w:val="22"/>
          <w:u w:color="464646"/>
          <w:lang w:val="it-IT"/>
        </w:rPr>
        <w:t>Via Luigi Cadorna 69</w:t>
      </w:r>
    </w:p>
    <w:p w14:paraId="080C7B46" w14:textId="77777777" w:rsidR="00E20944" w:rsidRPr="00E20944" w:rsidRDefault="00E20944" w:rsidP="00E20944">
      <w:pPr>
        <w:widowControl w:val="0"/>
        <w:jc w:val="both"/>
        <w:rPr>
          <w:rFonts w:ascii="Verdana" w:hAnsi="Verdana"/>
          <w:bCs/>
          <w:color w:val="464646"/>
          <w:spacing w:val="5"/>
          <w:kern w:val="28"/>
          <w:sz w:val="22"/>
          <w:szCs w:val="22"/>
          <w:u w:color="464646"/>
          <w:lang w:val="it-IT"/>
        </w:rPr>
      </w:pPr>
      <w:r w:rsidRPr="00E20944">
        <w:rPr>
          <w:rFonts w:ascii="Verdana" w:hAnsi="Verdana"/>
          <w:bCs/>
          <w:color w:val="464646"/>
          <w:spacing w:val="5"/>
          <w:kern w:val="28"/>
          <w:sz w:val="22"/>
          <w:szCs w:val="22"/>
          <w:u w:color="464646"/>
          <w:lang w:val="it-IT"/>
        </w:rPr>
        <w:t>20055 20055 Vimodrone (MI)</w:t>
      </w:r>
    </w:p>
    <w:p w14:paraId="61E1E0A7" w14:textId="77777777" w:rsidR="00E20944" w:rsidRPr="00E20944" w:rsidRDefault="00E20944" w:rsidP="00E20944">
      <w:pPr>
        <w:widowControl w:val="0"/>
        <w:jc w:val="both"/>
        <w:rPr>
          <w:rFonts w:ascii="Verdana" w:hAnsi="Verdana"/>
          <w:bCs/>
          <w:color w:val="464646"/>
          <w:spacing w:val="5"/>
          <w:kern w:val="28"/>
          <w:sz w:val="22"/>
          <w:szCs w:val="22"/>
          <w:u w:color="464646"/>
          <w:lang w:val="it-IT"/>
        </w:rPr>
      </w:pPr>
      <w:r w:rsidRPr="00E20944">
        <w:rPr>
          <w:rFonts w:ascii="Verdana" w:hAnsi="Verdana"/>
          <w:bCs/>
          <w:color w:val="464646"/>
          <w:spacing w:val="5"/>
          <w:kern w:val="28"/>
          <w:sz w:val="22"/>
          <w:szCs w:val="22"/>
          <w:u w:color="464646"/>
          <w:lang w:val="it-IT"/>
        </w:rPr>
        <w:t>Italia</w:t>
      </w:r>
    </w:p>
    <w:p w14:paraId="317457A9" w14:textId="77777777" w:rsidR="00E20944" w:rsidRPr="00E20944" w:rsidRDefault="00E20944" w:rsidP="00E20944">
      <w:pPr>
        <w:widowControl w:val="0"/>
        <w:jc w:val="both"/>
        <w:rPr>
          <w:rFonts w:ascii="Verdana" w:hAnsi="Verdana"/>
          <w:bCs/>
          <w:color w:val="464646"/>
          <w:spacing w:val="5"/>
          <w:kern w:val="28"/>
          <w:sz w:val="22"/>
          <w:szCs w:val="22"/>
          <w:u w:color="464646"/>
          <w:lang w:val="it-IT"/>
        </w:rPr>
      </w:pPr>
    </w:p>
    <w:p w14:paraId="5753C4F0" w14:textId="77777777" w:rsidR="00E20944" w:rsidRPr="00E20944" w:rsidRDefault="00E20944" w:rsidP="00E20944">
      <w:pPr>
        <w:widowControl w:val="0"/>
        <w:jc w:val="both"/>
        <w:rPr>
          <w:rFonts w:ascii="Verdana" w:hAnsi="Verdana"/>
          <w:bCs/>
          <w:color w:val="464646"/>
          <w:spacing w:val="5"/>
          <w:kern w:val="28"/>
          <w:sz w:val="22"/>
          <w:szCs w:val="22"/>
          <w:u w:color="464646"/>
          <w:lang w:val="it-IT"/>
        </w:rPr>
      </w:pPr>
      <w:r w:rsidRPr="00E20944">
        <w:rPr>
          <w:rFonts w:ascii="Verdana" w:hAnsi="Verdana"/>
          <w:bCs/>
          <w:color w:val="464646"/>
          <w:spacing w:val="5"/>
          <w:kern w:val="28"/>
          <w:sz w:val="22"/>
          <w:szCs w:val="22"/>
          <w:u w:color="464646"/>
          <w:lang w:val="it-IT"/>
        </w:rPr>
        <w:t>+39 02 98 28 20 68</w:t>
      </w:r>
    </w:p>
    <w:p w14:paraId="43B6FD29" w14:textId="77777777" w:rsidR="00E20944" w:rsidRPr="00E20944" w:rsidRDefault="00E20944" w:rsidP="00E20944">
      <w:pPr>
        <w:widowControl w:val="0"/>
        <w:jc w:val="both"/>
        <w:rPr>
          <w:rFonts w:ascii="Verdana" w:hAnsi="Verdana"/>
          <w:bCs/>
          <w:color w:val="464646"/>
          <w:spacing w:val="5"/>
          <w:kern w:val="28"/>
          <w:sz w:val="22"/>
          <w:szCs w:val="22"/>
          <w:u w:color="464646"/>
          <w:lang w:val="it-IT"/>
        </w:rPr>
      </w:pPr>
      <w:proofErr w:type="spellStart"/>
      <w:r w:rsidRPr="00E20944">
        <w:rPr>
          <w:rFonts w:ascii="Verdana" w:hAnsi="Verdana"/>
          <w:bCs/>
          <w:color w:val="464646"/>
          <w:spacing w:val="5"/>
          <w:kern w:val="28"/>
          <w:sz w:val="22"/>
          <w:szCs w:val="22"/>
          <w:u w:color="464646"/>
          <w:lang w:val="it-IT"/>
        </w:rPr>
        <w:t>info.italy@gc.dental</w:t>
      </w:r>
      <w:proofErr w:type="spellEnd"/>
    </w:p>
    <w:p w14:paraId="70407860" w14:textId="5E1ADCCB" w:rsidR="004C48D0" w:rsidRPr="00E20944" w:rsidRDefault="00E20944" w:rsidP="00E20944">
      <w:pPr>
        <w:widowControl w:val="0"/>
        <w:jc w:val="both"/>
        <w:rPr>
          <w:lang w:val="it-IT"/>
        </w:rPr>
      </w:pPr>
      <w:r w:rsidRPr="00E20944">
        <w:rPr>
          <w:rFonts w:ascii="Verdana" w:hAnsi="Verdana"/>
          <w:bCs/>
          <w:color w:val="464646"/>
          <w:spacing w:val="5"/>
          <w:kern w:val="28"/>
          <w:sz w:val="22"/>
          <w:szCs w:val="22"/>
          <w:u w:color="464646"/>
          <w:lang w:val="fr-FR"/>
        </w:rPr>
        <w:lastRenderedPageBreak/>
        <w:t>italy.gceurope.com</w:t>
      </w:r>
    </w:p>
    <w:sectPr w:rsidR="004C48D0" w:rsidRPr="00E20944">
      <w:headerReference w:type="even" r:id="rId6"/>
      <w:headerReference w:type="default" r:id="rId7"/>
      <w:footerReference w:type="even" r:id="rId8"/>
      <w:footerReference w:type="default" r:id="rId9"/>
      <w:headerReference w:type="first" r:id="rId10"/>
      <w:footerReference w:type="first" r:id="rId11"/>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D32E" w14:textId="77777777" w:rsidR="009D6AC6" w:rsidRDefault="009D6AC6">
      <w:r>
        <w:separator/>
      </w:r>
    </w:p>
  </w:endnote>
  <w:endnote w:type="continuationSeparator" w:id="0">
    <w:p w14:paraId="4062FAEA" w14:textId="77777777" w:rsidR="009D6AC6" w:rsidRDefault="009D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32221" w14:textId="77777777" w:rsidR="00E67FBA" w:rsidRDefault="00E67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2296" w14:textId="77777777" w:rsidR="00E67FBA" w:rsidRDefault="00E67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B79E" w14:textId="77777777" w:rsidR="00E67FBA" w:rsidRDefault="00E67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B53C1" w14:textId="77777777" w:rsidR="009D6AC6" w:rsidRDefault="009D6AC6">
      <w:r>
        <w:separator/>
      </w:r>
    </w:p>
  </w:footnote>
  <w:footnote w:type="continuationSeparator" w:id="0">
    <w:p w14:paraId="27EB6D3F" w14:textId="77777777" w:rsidR="009D6AC6" w:rsidRDefault="009D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2E3E" w14:textId="77777777" w:rsidR="00E67FBA" w:rsidRDefault="00E67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6EA3" w14:textId="77777777" w:rsidR="00E67FBA" w:rsidRDefault="00E67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207F2"/>
    <w:rsid w:val="00045DA8"/>
    <w:rsid w:val="000578B1"/>
    <w:rsid w:val="000800FA"/>
    <w:rsid w:val="000A485C"/>
    <w:rsid w:val="000C3B2B"/>
    <w:rsid w:val="00106786"/>
    <w:rsid w:val="00107638"/>
    <w:rsid w:val="00112618"/>
    <w:rsid w:val="0016511A"/>
    <w:rsid w:val="00167D45"/>
    <w:rsid w:val="00176AEF"/>
    <w:rsid w:val="001B5343"/>
    <w:rsid w:val="001B5373"/>
    <w:rsid w:val="001C1388"/>
    <w:rsid w:val="001E2384"/>
    <w:rsid w:val="00204E47"/>
    <w:rsid w:val="00247359"/>
    <w:rsid w:val="00270FCD"/>
    <w:rsid w:val="00291EEA"/>
    <w:rsid w:val="002974A2"/>
    <w:rsid w:val="002A4426"/>
    <w:rsid w:val="002C389F"/>
    <w:rsid w:val="003042DF"/>
    <w:rsid w:val="00312F6E"/>
    <w:rsid w:val="00315091"/>
    <w:rsid w:val="00321DE6"/>
    <w:rsid w:val="00325206"/>
    <w:rsid w:val="00327168"/>
    <w:rsid w:val="00390C9F"/>
    <w:rsid w:val="003B1417"/>
    <w:rsid w:val="003B4C34"/>
    <w:rsid w:val="003C645C"/>
    <w:rsid w:val="003D5E25"/>
    <w:rsid w:val="003F1B6F"/>
    <w:rsid w:val="00412841"/>
    <w:rsid w:val="00444A98"/>
    <w:rsid w:val="00495DD2"/>
    <w:rsid w:val="004C48D0"/>
    <w:rsid w:val="004D0FBF"/>
    <w:rsid w:val="004D3B6C"/>
    <w:rsid w:val="004F5355"/>
    <w:rsid w:val="0052480D"/>
    <w:rsid w:val="00552443"/>
    <w:rsid w:val="00572892"/>
    <w:rsid w:val="00587CDE"/>
    <w:rsid w:val="005D1861"/>
    <w:rsid w:val="005E7894"/>
    <w:rsid w:val="00610AAC"/>
    <w:rsid w:val="00616F42"/>
    <w:rsid w:val="0063721E"/>
    <w:rsid w:val="00642020"/>
    <w:rsid w:val="00657BB0"/>
    <w:rsid w:val="006C68FF"/>
    <w:rsid w:val="0072441C"/>
    <w:rsid w:val="00737C03"/>
    <w:rsid w:val="00775ABD"/>
    <w:rsid w:val="00776B7A"/>
    <w:rsid w:val="007E0547"/>
    <w:rsid w:val="00807AFC"/>
    <w:rsid w:val="00821D97"/>
    <w:rsid w:val="00850425"/>
    <w:rsid w:val="008663A4"/>
    <w:rsid w:val="00867C29"/>
    <w:rsid w:val="008753D9"/>
    <w:rsid w:val="008A56E8"/>
    <w:rsid w:val="008A629E"/>
    <w:rsid w:val="008F7868"/>
    <w:rsid w:val="00906474"/>
    <w:rsid w:val="00911D35"/>
    <w:rsid w:val="00914C1C"/>
    <w:rsid w:val="00917845"/>
    <w:rsid w:val="00960DB7"/>
    <w:rsid w:val="00981F33"/>
    <w:rsid w:val="00986AA8"/>
    <w:rsid w:val="009C1D99"/>
    <w:rsid w:val="009D6AC6"/>
    <w:rsid w:val="00A304BF"/>
    <w:rsid w:val="00A7156F"/>
    <w:rsid w:val="00A7746D"/>
    <w:rsid w:val="00A844B5"/>
    <w:rsid w:val="00AC77C3"/>
    <w:rsid w:val="00B0362E"/>
    <w:rsid w:val="00B0625B"/>
    <w:rsid w:val="00B449F7"/>
    <w:rsid w:val="00B80A18"/>
    <w:rsid w:val="00BD4617"/>
    <w:rsid w:val="00C12E8E"/>
    <w:rsid w:val="00CA5DBB"/>
    <w:rsid w:val="00CC261A"/>
    <w:rsid w:val="00CC6660"/>
    <w:rsid w:val="00D21359"/>
    <w:rsid w:val="00DB50BD"/>
    <w:rsid w:val="00DC1238"/>
    <w:rsid w:val="00DD4ADD"/>
    <w:rsid w:val="00DF3946"/>
    <w:rsid w:val="00E00439"/>
    <w:rsid w:val="00E20944"/>
    <w:rsid w:val="00E23C42"/>
    <w:rsid w:val="00E561B3"/>
    <w:rsid w:val="00E675E8"/>
    <w:rsid w:val="00E67FBA"/>
    <w:rsid w:val="00ED2B9D"/>
    <w:rsid w:val="00ED59B2"/>
    <w:rsid w:val="00F966A1"/>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420103692">
      <w:bodyDiv w:val="1"/>
      <w:marLeft w:val="0"/>
      <w:marRight w:val="0"/>
      <w:marTop w:val="0"/>
      <w:marBottom w:val="0"/>
      <w:divBdr>
        <w:top w:val="none" w:sz="0" w:space="0" w:color="auto"/>
        <w:left w:val="none" w:sz="0" w:space="0" w:color="auto"/>
        <w:bottom w:val="none" w:sz="0" w:space="0" w:color="auto"/>
        <w:right w:val="none" w:sz="0" w:space="0" w:color="auto"/>
      </w:divBdr>
      <w:divsChild>
        <w:div w:id="58023243">
          <w:marLeft w:val="0"/>
          <w:marRight w:val="0"/>
          <w:marTop w:val="0"/>
          <w:marBottom w:val="0"/>
          <w:divBdr>
            <w:top w:val="none" w:sz="0" w:space="0" w:color="auto"/>
            <w:left w:val="none" w:sz="0" w:space="0" w:color="auto"/>
            <w:bottom w:val="none" w:sz="0" w:space="0" w:color="auto"/>
            <w:right w:val="none" w:sz="0" w:space="0" w:color="auto"/>
          </w:divBdr>
          <w:divsChild>
            <w:div w:id="240214909">
              <w:marLeft w:val="0"/>
              <w:marRight w:val="0"/>
              <w:marTop w:val="0"/>
              <w:marBottom w:val="0"/>
              <w:divBdr>
                <w:top w:val="none" w:sz="0" w:space="0" w:color="auto"/>
                <w:left w:val="none" w:sz="0" w:space="0" w:color="auto"/>
                <w:bottom w:val="none" w:sz="0" w:space="0" w:color="auto"/>
                <w:right w:val="none" w:sz="0" w:space="0" w:color="auto"/>
              </w:divBdr>
            </w:div>
            <w:div w:id="1275484360">
              <w:marLeft w:val="0"/>
              <w:marRight w:val="0"/>
              <w:marTop w:val="300"/>
              <w:marBottom w:val="0"/>
              <w:divBdr>
                <w:top w:val="none" w:sz="0" w:space="0" w:color="auto"/>
                <w:left w:val="none" w:sz="0" w:space="0" w:color="auto"/>
                <w:bottom w:val="none" w:sz="0" w:space="0" w:color="auto"/>
                <w:right w:val="none" w:sz="0" w:space="0" w:color="auto"/>
              </w:divBdr>
            </w:div>
            <w:div w:id="260720236">
              <w:marLeft w:val="0"/>
              <w:marRight w:val="0"/>
              <w:marTop w:val="300"/>
              <w:marBottom w:val="0"/>
              <w:divBdr>
                <w:top w:val="none" w:sz="0" w:space="0" w:color="auto"/>
                <w:left w:val="none" w:sz="0" w:space="0" w:color="auto"/>
                <w:bottom w:val="none" w:sz="0" w:space="0" w:color="auto"/>
                <w:right w:val="none" w:sz="0" w:space="0" w:color="auto"/>
              </w:divBdr>
            </w:div>
            <w:div w:id="7517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2672</Characters>
  <Application>Microsoft Office Word</Application>
  <DocSecurity>0</DocSecurity>
  <Lines>22</Lines>
  <Paragraphs>6</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3</cp:revision>
  <cp:lastPrinted>2020-01-21T15:04:00Z</cp:lastPrinted>
  <dcterms:created xsi:type="dcterms:W3CDTF">2022-07-14T11:37:00Z</dcterms:created>
  <dcterms:modified xsi:type="dcterms:W3CDTF">2022-08-02T12:56:00Z</dcterms:modified>
</cp:coreProperties>
</file>