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Default="00A304BF">
      <w:pPr>
        <w:spacing w:line="360" w:lineRule="auto"/>
        <w:ind w:right="497"/>
        <w:jc w:val="right"/>
        <w:rPr>
          <w:rFonts w:ascii="Verdana" w:eastAsia="Verdana" w:hAnsi="Verdana" w:cs="Verdana"/>
          <w:b/>
          <w:bCs/>
          <w:color w:val="404040"/>
          <w:sz w:val="30"/>
          <w:szCs w:val="30"/>
          <w:u w:val="single" w:color="404040"/>
        </w:rPr>
      </w:pPr>
      <w:r>
        <w:rPr>
          <w:rFonts w:ascii="Verdana" w:hAnsi="Verdana"/>
          <w:b/>
          <w:color w:val="404040"/>
          <w:sz w:val="30"/>
          <w:u w:val="single" w:color="404040"/>
        </w:rPr>
        <w:t>Persbericht</w:t>
      </w:r>
    </w:p>
    <w:p w14:paraId="0C69B5D1" w14:textId="77777777" w:rsidR="00270FCD" w:rsidRDefault="00270FCD">
      <w:pPr>
        <w:spacing w:line="360" w:lineRule="auto"/>
        <w:jc w:val="both"/>
        <w:rPr>
          <w:rFonts w:ascii="Verdana" w:eastAsia="Verdana" w:hAnsi="Verdana" w:cs="Verdana"/>
          <w:color w:val="404040"/>
          <w:u w:val="single"/>
        </w:rPr>
      </w:pPr>
    </w:p>
    <w:p w14:paraId="44BB3312" w14:textId="5CD4613D" w:rsidR="004C48D0" w:rsidRPr="00270FCD" w:rsidRDefault="00DE23D5">
      <w:pPr>
        <w:spacing w:line="360" w:lineRule="auto"/>
        <w:jc w:val="both"/>
        <w:rPr>
          <w:rFonts w:ascii="Verdana" w:eastAsia="Verdana" w:hAnsi="Verdana" w:cs="Verdana"/>
          <w:color w:val="404040"/>
          <w:u w:val="single"/>
        </w:rPr>
      </w:pPr>
      <w:r>
        <w:rPr>
          <w:rFonts w:ascii="Verdana" w:hAnsi="Verdana"/>
          <w:color w:val="404040"/>
          <w:u w:val="single"/>
        </w:rPr>
        <w:t>Word verliefd op</w:t>
      </w:r>
      <w:r w:rsidR="00DF3946">
        <w:rPr>
          <w:rFonts w:ascii="Verdana" w:hAnsi="Verdana"/>
          <w:color w:val="404040"/>
          <w:u w:val="single"/>
        </w:rPr>
        <w:t xml:space="preserve"> uw volgende restauratie van GC</w:t>
      </w:r>
    </w:p>
    <w:p w14:paraId="4CB4B907" w14:textId="77777777" w:rsidR="00270FCD" w:rsidRDefault="00270FCD">
      <w:pPr>
        <w:spacing w:line="360" w:lineRule="auto"/>
        <w:jc w:val="both"/>
        <w:rPr>
          <w:rFonts w:ascii="Verdana" w:hAnsi="Verdana"/>
          <w:b/>
          <w:bCs/>
          <w:color w:val="404040"/>
          <w:sz w:val="28"/>
          <w:szCs w:val="28"/>
          <w:u w:color="404040"/>
        </w:rPr>
      </w:pPr>
    </w:p>
    <w:p w14:paraId="7861B3F1" w14:textId="406E07E2" w:rsidR="004C48D0" w:rsidRPr="001E2384" w:rsidRDefault="00917845" w:rsidP="0072441C">
      <w:pPr>
        <w:spacing w:line="360" w:lineRule="auto"/>
        <w:jc w:val="both"/>
        <w:rPr>
          <w:rFonts w:ascii="Verdana" w:hAnsi="Verdana"/>
          <w:b/>
          <w:bCs/>
          <w:color w:val="404040"/>
          <w:sz w:val="28"/>
          <w:szCs w:val="28"/>
          <w:u w:color="404040"/>
        </w:rPr>
      </w:pPr>
      <w:r>
        <w:rPr>
          <w:rFonts w:ascii="Verdana" w:hAnsi="Verdana"/>
          <w:b/>
          <w:color w:val="404040"/>
          <w:sz w:val="28"/>
          <w:u w:color="404040"/>
        </w:rPr>
        <w:t>Drie eenvoudige oplossingen voor uw meest complexe ingrepen in het posterieure gebied.</w:t>
      </w:r>
    </w:p>
    <w:p w14:paraId="662AA986" w14:textId="77777777" w:rsidR="0072441C" w:rsidRPr="001E2384" w:rsidRDefault="0072441C" w:rsidP="0072441C">
      <w:pPr>
        <w:spacing w:line="360" w:lineRule="auto"/>
        <w:jc w:val="both"/>
        <w:rPr>
          <w:rFonts w:ascii="Verdana" w:eastAsia="Verdana" w:hAnsi="Verdana" w:cs="Verdana"/>
          <w:b/>
          <w:bCs/>
          <w:color w:val="404040"/>
          <w:u w:color="404040"/>
        </w:rPr>
      </w:pPr>
    </w:p>
    <w:p w14:paraId="2037E800" w14:textId="4CB3EDDD" w:rsidR="00917845" w:rsidRPr="001E2384" w:rsidRDefault="001E2384" w:rsidP="00917845">
      <w:pPr>
        <w:spacing w:line="360" w:lineRule="auto"/>
        <w:jc w:val="both"/>
        <w:rPr>
          <w:rFonts w:ascii="Verdana" w:hAnsi="Verdana"/>
          <w:b/>
          <w:bCs/>
          <w:color w:val="404040"/>
          <w:sz w:val="28"/>
          <w:szCs w:val="28"/>
          <w:u w:color="404040"/>
        </w:rPr>
      </w:pPr>
      <w:r>
        <w:rPr>
          <w:rFonts w:ascii="Verdana" w:hAnsi="Verdana"/>
          <w:b/>
          <w:color w:val="404040"/>
          <w:sz w:val="22"/>
          <w:u w:color="404040"/>
        </w:rPr>
        <w:t>Om de beste kwaliteit te garanderen in uw operatiepraktijk, moet het individuele behandelplan van elke nieuwe patiënt worden geoptimaliseerd, ongeacht de uitgangssituatie. Het is een complexe taak die GC wil helpen vereenvoudigen door oplossingen aan te bieden waarmee u vertrouwensvol en efficiënt kunt werken.</w:t>
      </w:r>
      <w:r>
        <w:rPr>
          <w:rFonts w:ascii="Verdana" w:hAnsi="Verdana"/>
          <w:b/>
          <w:color w:val="404040"/>
          <w:sz w:val="28"/>
          <w:u w:color="404040"/>
        </w:rPr>
        <w:t xml:space="preserve"> </w:t>
      </w:r>
      <w:r>
        <w:rPr>
          <w:rFonts w:ascii="Verdana" w:hAnsi="Verdana"/>
          <w:b/>
          <w:color w:val="404040"/>
          <w:sz w:val="22"/>
          <w:u w:color="404040"/>
        </w:rPr>
        <w:t>We</w:t>
      </w:r>
      <w:r>
        <w:rPr>
          <w:rFonts w:ascii="Verdana" w:hAnsi="Verdana"/>
          <w:b/>
          <w:color w:val="404040"/>
          <w:sz w:val="28"/>
          <w:u w:color="404040"/>
        </w:rPr>
        <w:t xml:space="preserve"> </w:t>
      </w:r>
      <w:r>
        <w:rPr>
          <w:rFonts w:ascii="Verdana" w:hAnsi="Verdana"/>
          <w:b/>
          <w:color w:val="404040"/>
          <w:sz w:val="22"/>
          <w:u w:color="404040"/>
        </w:rPr>
        <w:t xml:space="preserve">stellen u graag drie verschillende beproefde producten voor, die het mogelijk maken om intuïtiever directe restauraties uit te voeren en die u helpen om uw meest prangende dilemma's op te lossen. </w:t>
      </w:r>
    </w:p>
    <w:p w14:paraId="625A143F" w14:textId="1BCC08BE" w:rsidR="001E2384" w:rsidRDefault="001E2384" w:rsidP="001E2384">
      <w:pPr>
        <w:spacing w:line="360" w:lineRule="auto"/>
        <w:jc w:val="both"/>
        <w:rPr>
          <w:rFonts w:ascii="Verdana" w:hAnsi="Verdana"/>
          <w:b/>
          <w:bCs/>
          <w:color w:val="404040"/>
          <w:sz w:val="22"/>
          <w:szCs w:val="22"/>
          <w:u w:color="404040"/>
        </w:rPr>
      </w:pPr>
    </w:p>
    <w:p w14:paraId="72A0294D" w14:textId="5894AD17" w:rsidR="00A304BF" w:rsidRPr="00495DD2" w:rsidRDefault="00495DD2">
      <w:pPr>
        <w:spacing w:line="360" w:lineRule="auto"/>
        <w:jc w:val="both"/>
        <w:rPr>
          <w:rFonts w:ascii="Verdana" w:hAnsi="Verdana"/>
          <w:b/>
          <w:bCs/>
          <w:color w:val="404040"/>
          <w:sz w:val="22"/>
          <w:szCs w:val="22"/>
          <w:u w:color="404040"/>
        </w:rPr>
      </w:pPr>
      <w:proofErr w:type="spellStart"/>
      <w:proofErr w:type="gramStart"/>
      <w:r>
        <w:rPr>
          <w:rFonts w:ascii="Verdana" w:hAnsi="Verdana"/>
          <w:b/>
          <w:color w:val="404040"/>
          <w:sz w:val="22"/>
          <w:u w:color="404040"/>
        </w:rPr>
        <w:t>everX</w:t>
      </w:r>
      <w:proofErr w:type="spellEnd"/>
      <w:proofErr w:type="gramEnd"/>
      <w:r>
        <w:rPr>
          <w:rFonts w:ascii="Verdana" w:hAnsi="Verdana"/>
          <w:b/>
          <w:color w:val="404040"/>
          <w:sz w:val="22"/>
          <w:u w:color="404040"/>
        </w:rPr>
        <w:t xml:space="preserve"> Flow: </w:t>
      </w:r>
      <w:r w:rsidR="00D312EC">
        <w:rPr>
          <w:rFonts w:ascii="Verdana" w:hAnsi="Verdana"/>
          <w:b/>
          <w:color w:val="404040"/>
          <w:sz w:val="22"/>
          <w:u w:color="404040"/>
        </w:rPr>
        <w:t xml:space="preserve">glasvezelversterkte </w:t>
      </w:r>
      <w:proofErr w:type="spellStart"/>
      <w:r w:rsidR="00D312EC">
        <w:rPr>
          <w:rFonts w:ascii="Verdana" w:hAnsi="Verdana"/>
          <w:b/>
          <w:color w:val="404040"/>
          <w:sz w:val="22"/>
          <w:u w:color="404040"/>
        </w:rPr>
        <w:t>flowable</w:t>
      </w:r>
      <w:proofErr w:type="spellEnd"/>
      <w:r>
        <w:rPr>
          <w:rFonts w:ascii="Verdana" w:hAnsi="Verdana"/>
          <w:b/>
          <w:color w:val="404040"/>
          <w:sz w:val="22"/>
          <w:u w:color="404040"/>
        </w:rPr>
        <w:t xml:space="preserve"> composiet dat sterkte van binnenuit biedt</w:t>
      </w:r>
    </w:p>
    <w:p w14:paraId="0599674A" w14:textId="27FC3627" w:rsidR="00610AAC" w:rsidRDefault="00167D45" w:rsidP="00981F33">
      <w:pPr>
        <w:spacing w:line="360" w:lineRule="auto"/>
        <w:jc w:val="both"/>
        <w:rPr>
          <w:rFonts w:ascii="Verdana" w:eastAsia="Verdana" w:hAnsi="Verdana" w:cs="Verdana"/>
          <w:color w:val="404040"/>
          <w:sz w:val="22"/>
          <w:szCs w:val="22"/>
          <w:u w:color="404040"/>
        </w:rPr>
      </w:pPr>
      <w:r>
        <w:rPr>
          <w:rFonts w:ascii="Verdana" w:hAnsi="Verdana"/>
          <w:color w:val="404040"/>
          <w:sz w:val="22"/>
          <w:u w:color="404040"/>
        </w:rPr>
        <w:t xml:space="preserve">Voor de meeste tandheelkundige restauraties wordt een directe behandelmethode gehanteerd, terwijl indirecte restauraties als 'veilig' worden beschouwd voor de grootste defecten. Het kantelpunt tussen direct en indirect is echter niet altijd glashelder. Twijfelt u? Gebruik </w:t>
      </w:r>
      <w:proofErr w:type="spellStart"/>
      <w:r>
        <w:rPr>
          <w:rFonts w:ascii="Verdana" w:hAnsi="Verdana"/>
          <w:color w:val="404040"/>
          <w:sz w:val="22"/>
          <w:u w:color="404040"/>
        </w:rPr>
        <w:t>everX</w:t>
      </w:r>
      <w:proofErr w:type="spellEnd"/>
      <w:r>
        <w:rPr>
          <w:rFonts w:ascii="Verdana" w:hAnsi="Verdana"/>
          <w:color w:val="404040"/>
          <w:sz w:val="22"/>
          <w:u w:color="404040"/>
        </w:rPr>
        <w:t xml:space="preserve"> Flow! Met zijn versterkende en </w:t>
      </w:r>
      <w:proofErr w:type="spellStart"/>
      <w:r w:rsidR="00D312EC">
        <w:rPr>
          <w:rFonts w:ascii="Verdana" w:hAnsi="Verdana"/>
          <w:color w:val="404040"/>
          <w:sz w:val="22"/>
          <w:u w:color="404040"/>
        </w:rPr>
        <w:t>breuk</w:t>
      </w:r>
      <w:r>
        <w:rPr>
          <w:rFonts w:ascii="Verdana" w:hAnsi="Verdana"/>
          <w:color w:val="404040"/>
          <w:sz w:val="22"/>
          <w:u w:color="404040"/>
        </w:rPr>
        <w:t>werende</w:t>
      </w:r>
      <w:proofErr w:type="spellEnd"/>
      <w:r>
        <w:rPr>
          <w:rFonts w:ascii="Verdana" w:hAnsi="Verdana"/>
          <w:color w:val="404040"/>
          <w:sz w:val="22"/>
          <w:u w:color="404040"/>
        </w:rPr>
        <w:t xml:space="preserve"> vezels kunt u zorgeloos grote </w:t>
      </w:r>
      <w:proofErr w:type="spellStart"/>
      <w:r>
        <w:rPr>
          <w:rFonts w:ascii="Verdana" w:hAnsi="Verdana"/>
          <w:color w:val="404040"/>
          <w:sz w:val="22"/>
          <w:u w:color="404040"/>
        </w:rPr>
        <w:t>caviteiten</w:t>
      </w:r>
      <w:proofErr w:type="spellEnd"/>
      <w:r>
        <w:rPr>
          <w:rFonts w:ascii="Verdana" w:hAnsi="Verdana"/>
          <w:color w:val="404040"/>
          <w:sz w:val="22"/>
          <w:u w:color="404040"/>
        </w:rPr>
        <w:t xml:space="preserve"> restaureren. De thixotrope consistentie zorgt voor een goede aanpassing aan de caviteitswanden. Het is gebruiksvriendelijk en kan in bulk worden aangebracht. Dankzij deze troeven zal </w:t>
      </w:r>
      <w:proofErr w:type="spellStart"/>
      <w:r>
        <w:rPr>
          <w:rFonts w:ascii="Verdana" w:hAnsi="Verdana"/>
          <w:color w:val="404040"/>
          <w:sz w:val="22"/>
          <w:u w:color="404040"/>
        </w:rPr>
        <w:t>everX</w:t>
      </w:r>
      <w:proofErr w:type="spellEnd"/>
      <w:r>
        <w:rPr>
          <w:rFonts w:ascii="Verdana" w:hAnsi="Verdana"/>
          <w:color w:val="404040"/>
          <w:sz w:val="22"/>
          <w:u w:color="404040"/>
        </w:rPr>
        <w:t xml:space="preserve"> Flow bovendien al snel ook uw favoriete </w:t>
      </w:r>
      <w:proofErr w:type="spellStart"/>
      <w:r>
        <w:rPr>
          <w:rFonts w:ascii="Verdana" w:hAnsi="Verdana"/>
          <w:color w:val="404040"/>
          <w:sz w:val="22"/>
          <w:u w:color="404040"/>
        </w:rPr>
        <w:t>kernopbouwmateriaal</w:t>
      </w:r>
      <w:proofErr w:type="spellEnd"/>
      <w:r>
        <w:rPr>
          <w:rFonts w:ascii="Verdana" w:hAnsi="Verdana"/>
          <w:color w:val="404040"/>
          <w:sz w:val="22"/>
          <w:u w:color="404040"/>
        </w:rPr>
        <w:t xml:space="preserve"> worden.</w:t>
      </w:r>
    </w:p>
    <w:p w14:paraId="1E417FE9" w14:textId="612BDA65" w:rsidR="00106786" w:rsidRDefault="00106786" w:rsidP="00106786">
      <w:pPr>
        <w:spacing w:line="360" w:lineRule="auto"/>
        <w:jc w:val="both"/>
        <w:rPr>
          <w:rFonts w:ascii="Verdana" w:eastAsia="Verdana" w:hAnsi="Verdana" w:cs="Verdana"/>
          <w:color w:val="404040"/>
          <w:sz w:val="22"/>
          <w:szCs w:val="22"/>
          <w:u w:color="404040"/>
        </w:rPr>
      </w:pPr>
    </w:p>
    <w:p w14:paraId="33187F66" w14:textId="08C4FAF1" w:rsidR="00327168" w:rsidRPr="00495DD2" w:rsidRDefault="00327168" w:rsidP="00106786">
      <w:pPr>
        <w:spacing w:line="360" w:lineRule="auto"/>
        <w:jc w:val="both"/>
        <w:rPr>
          <w:rFonts w:ascii="Verdana" w:eastAsia="Verdana" w:hAnsi="Verdana" w:cs="Verdana"/>
          <w:b/>
          <w:bCs/>
          <w:color w:val="404040"/>
          <w:sz w:val="22"/>
          <w:szCs w:val="22"/>
          <w:u w:color="404040"/>
        </w:rPr>
      </w:pPr>
      <w:bookmarkStart w:id="0" w:name="_Hlk105684125"/>
      <w:r>
        <w:rPr>
          <w:rFonts w:ascii="Verdana" w:hAnsi="Verdana"/>
          <w:b/>
          <w:color w:val="404040"/>
          <w:sz w:val="22"/>
          <w:u w:color="404040"/>
        </w:rPr>
        <w:lastRenderedPageBreak/>
        <w:t>G-</w:t>
      </w:r>
      <w:proofErr w:type="spellStart"/>
      <w:r>
        <w:rPr>
          <w:rFonts w:ascii="Verdana" w:hAnsi="Verdana"/>
          <w:b/>
          <w:color w:val="404040"/>
          <w:sz w:val="22"/>
          <w:u w:color="404040"/>
        </w:rPr>
        <w:t>ænial</w:t>
      </w:r>
      <w:proofErr w:type="spellEnd"/>
      <w:r>
        <w:rPr>
          <w:rFonts w:ascii="Verdana" w:hAnsi="Verdana"/>
          <w:b/>
          <w:color w:val="404040"/>
          <w:sz w:val="22"/>
          <w:u w:color="404040"/>
        </w:rPr>
        <w:t xml:space="preserve"> Universal </w:t>
      </w:r>
      <w:proofErr w:type="spellStart"/>
      <w:r>
        <w:rPr>
          <w:rFonts w:ascii="Verdana" w:hAnsi="Verdana"/>
          <w:b/>
          <w:color w:val="404040"/>
          <w:sz w:val="22"/>
          <w:u w:color="404040"/>
        </w:rPr>
        <w:t>Injectable</w:t>
      </w:r>
      <w:bookmarkEnd w:id="0"/>
      <w:proofErr w:type="spellEnd"/>
      <w:r>
        <w:rPr>
          <w:rFonts w:ascii="Verdana" w:hAnsi="Verdana"/>
          <w:b/>
          <w:color w:val="404040"/>
          <w:sz w:val="22"/>
          <w:u w:color="404040"/>
        </w:rPr>
        <w:t xml:space="preserve">: zeer sterk </w:t>
      </w:r>
      <w:r w:rsidR="00D312EC">
        <w:rPr>
          <w:rFonts w:ascii="Verdana" w:hAnsi="Verdana"/>
          <w:b/>
          <w:color w:val="404040"/>
          <w:sz w:val="22"/>
          <w:u w:color="404040"/>
        </w:rPr>
        <w:t>injecteerbaar</w:t>
      </w:r>
      <w:r w:rsidR="009D0BCF">
        <w:rPr>
          <w:rFonts w:ascii="Verdana" w:hAnsi="Verdana"/>
          <w:b/>
          <w:color w:val="404040"/>
          <w:sz w:val="22"/>
          <w:u w:color="404040"/>
        </w:rPr>
        <w:t xml:space="preserve"> </w:t>
      </w:r>
      <w:r>
        <w:rPr>
          <w:rFonts w:ascii="Verdana" w:hAnsi="Verdana"/>
          <w:b/>
          <w:color w:val="404040"/>
          <w:sz w:val="22"/>
          <w:u w:color="404040"/>
        </w:rPr>
        <w:t>composiet om vorm en contour te creëren terwijl u injecteert</w:t>
      </w:r>
    </w:p>
    <w:p w14:paraId="35D89952" w14:textId="4719AF64" w:rsidR="00E00439" w:rsidRDefault="00023FB8" w:rsidP="00106786">
      <w:pPr>
        <w:spacing w:line="360" w:lineRule="auto"/>
        <w:jc w:val="both"/>
        <w:rPr>
          <w:rFonts w:ascii="Verdana" w:eastAsia="Verdana" w:hAnsi="Verdana" w:cs="Verdana"/>
          <w:color w:val="404040"/>
          <w:sz w:val="22"/>
          <w:szCs w:val="22"/>
          <w:u w:color="404040"/>
        </w:rPr>
      </w:pPr>
      <w:r>
        <w:rPr>
          <w:rFonts w:ascii="Verdana" w:hAnsi="Verdana"/>
          <w:color w:val="404040"/>
          <w:sz w:val="22"/>
          <w:u w:color="404040"/>
        </w:rPr>
        <w:t>Dit injecteerbare</w:t>
      </w:r>
      <w:r w:rsidR="00DD4ADD">
        <w:rPr>
          <w:rFonts w:ascii="Verdana" w:hAnsi="Verdana"/>
          <w:color w:val="404040"/>
          <w:sz w:val="22"/>
          <w:u w:color="404040"/>
        </w:rPr>
        <w:t xml:space="preserve"> composiet is zo sterk dat u er elke caviteit mee kunt restaureren. Als u het eenmaal hebt geprobeerd, wilt u niet meer terug! Door vorm en contour te geven terwijl u injecteert, is het heel gemakkelijk om een restauratie </w:t>
      </w:r>
      <w:proofErr w:type="spellStart"/>
      <w:r w:rsidR="00DD4ADD">
        <w:rPr>
          <w:rFonts w:ascii="Verdana" w:hAnsi="Verdana"/>
          <w:color w:val="404040"/>
          <w:sz w:val="22"/>
          <w:u w:color="404040"/>
        </w:rPr>
        <w:t>cusp</w:t>
      </w:r>
      <w:proofErr w:type="spellEnd"/>
      <w:r w:rsidR="00DD4ADD">
        <w:rPr>
          <w:rFonts w:ascii="Verdana" w:hAnsi="Verdana"/>
          <w:color w:val="404040"/>
          <w:sz w:val="22"/>
          <w:u w:color="404040"/>
        </w:rPr>
        <w:t xml:space="preserve"> voor </w:t>
      </w:r>
      <w:proofErr w:type="spellStart"/>
      <w:r w:rsidR="00DD4ADD">
        <w:rPr>
          <w:rFonts w:ascii="Verdana" w:hAnsi="Verdana"/>
          <w:color w:val="404040"/>
          <w:sz w:val="22"/>
          <w:u w:color="404040"/>
        </w:rPr>
        <w:t>cusp</w:t>
      </w:r>
      <w:proofErr w:type="spellEnd"/>
      <w:r w:rsidR="00DD4ADD">
        <w:rPr>
          <w:rFonts w:ascii="Verdana" w:hAnsi="Verdana"/>
          <w:color w:val="404040"/>
          <w:sz w:val="22"/>
          <w:u w:color="404040"/>
        </w:rPr>
        <w:t xml:space="preserve"> op te bouwen. Met een minimale inspanning krijgen molaren in een mum van tijd een perfecte </w:t>
      </w:r>
      <w:proofErr w:type="spellStart"/>
      <w:r w:rsidR="00DD4ADD">
        <w:rPr>
          <w:rFonts w:ascii="Verdana" w:hAnsi="Verdana"/>
          <w:color w:val="404040"/>
          <w:sz w:val="22"/>
          <w:u w:color="404040"/>
        </w:rPr>
        <w:t>occlusale</w:t>
      </w:r>
      <w:proofErr w:type="spellEnd"/>
      <w:r w:rsidR="00DD4ADD">
        <w:rPr>
          <w:rFonts w:ascii="Verdana" w:hAnsi="Verdana"/>
          <w:color w:val="404040"/>
          <w:sz w:val="22"/>
          <w:u w:color="404040"/>
        </w:rPr>
        <w:t xml:space="preserve"> anatomie. In het posterieure gebied is </w:t>
      </w:r>
      <w:r>
        <w:rPr>
          <w:rFonts w:ascii="Verdana" w:hAnsi="Verdana"/>
          <w:color w:val="404040"/>
          <w:sz w:val="22"/>
          <w:u w:color="404040"/>
        </w:rPr>
        <w:t xml:space="preserve">injecteren in </w:t>
      </w:r>
      <w:r w:rsidR="00DD4ADD">
        <w:rPr>
          <w:rFonts w:ascii="Verdana" w:hAnsi="Verdana"/>
          <w:color w:val="404040"/>
          <w:sz w:val="22"/>
          <w:u w:color="404040"/>
        </w:rPr>
        <w:t>het bijzonder interessant om complexe situaties te behandelen, zoals een sterk versleten gebitselement of meerdere gebitselementen in één keer.</w:t>
      </w:r>
    </w:p>
    <w:p w14:paraId="20DBFF97" w14:textId="77777777" w:rsidR="00495DD2" w:rsidRPr="00495DD2" w:rsidRDefault="00495DD2" w:rsidP="00106786">
      <w:pPr>
        <w:spacing w:line="360" w:lineRule="auto"/>
        <w:jc w:val="both"/>
        <w:rPr>
          <w:rFonts w:ascii="Verdana" w:eastAsia="Verdana" w:hAnsi="Verdana" w:cs="Verdana"/>
          <w:color w:val="404040"/>
          <w:sz w:val="22"/>
          <w:szCs w:val="22"/>
          <w:u w:color="404040"/>
        </w:rPr>
      </w:pPr>
    </w:p>
    <w:p w14:paraId="3896BDB5" w14:textId="04B37100" w:rsidR="00106786" w:rsidRPr="00495DD2" w:rsidRDefault="00327168" w:rsidP="00106786">
      <w:pPr>
        <w:spacing w:line="360" w:lineRule="auto"/>
        <w:jc w:val="both"/>
        <w:rPr>
          <w:rFonts w:ascii="Verdana" w:eastAsia="Verdana" w:hAnsi="Verdana" w:cs="Verdana"/>
          <w:b/>
          <w:bCs/>
          <w:color w:val="404040"/>
          <w:sz w:val="22"/>
          <w:szCs w:val="22"/>
          <w:u w:color="404040"/>
        </w:rPr>
      </w:pPr>
      <w:r>
        <w:rPr>
          <w:rFonts w:ascii="Verdana" w:hAnsi="Verdana"/>
          <w:b/>
          <w:color w:val="404040"/>
          <w:sz w:val="22"/>
          <w:u w:color="404040"/>
        </w:rPr>
        <w:t>EQUIA Forte HT: het kosteneffectieve alternatief op lange termijn</w:t>
      </w:r>
    </w:p>
    <w:p w14:paraId="02E71607" w14:textId="3F6A70F6" w:rsidR="00F966A1" w:rsidRDefault="00045DA8" w:rsidP="00106786">
      <w:pPr>
        <w:spacing w:line="360" w:lineRule="auto"/>
        <w:jc w:val="both"/>
        <w:rPr>
          <w:rFonts w:ascii="Verdana" w:eastAsia="Verdana" w:hAnsi="Verdana" w:cs="Verdana"/>
          <w:color w:val="404040"/>
          <w:sz w:val="22"/>
          <w:szCs w:val="22"/>
          <w:u w:color="404040"/>
        </w:rPr>
      </w:pPr>
      <w:r>
        <w:rPr>
          <w:rFonts w:ascii="Verdana" w:hAnsi="Verdana"/>
          <w:color w:val="404040"/>
          <w:sz w:val="22"/>
          <w:u w:color="404040"/>
        </w:rPr>
        <w:t xml:space="preserve">Moeilijk te isoleren </w:t>
      </w:r>
      <w:proofErr w:type="spellStart"/>
      <w:r>
        <w:rPr>
          <w:rFonts w:ascii="Verdana" w:hAnsi="Verdana"/>
          <w:color w:val="404040"/>
          <w:sz w:val="22"/>
          <w:u w:color="404040"/>
        </w:rPr>
        <w:t>caviteiten</w:t>
      </w:r>
      <w:proofErr w:type="spellEnd"/>
      <w:r>
        <w:rPr>
          <w:rFonts w:ascii="Verdana" w:hAnsi="Verdana"/>
          <w:color w:val="404040"/>
          <w:sz w:val="22"/>
          <w:u w:color="404040"/>
        </w:rPr>
        <w:t>, een patiënt die beperkte mogelijkheden heeft om mee te werken, patiënten die een meer kostenefficiënte oplossing wensen enz. Dit zijn slechts een aantal voorbeelden van uitdagingen die het plaatsen van een composiet omslachtig, zo niet onmogelijk kunnen maken. De beproefde glashybridetechnologie van EQUIA Forte HT is een slimme en kosteneffectieve oplossing. EQUIA Forte HT kan snel en zonder absolute isolatie worden aangebracht. De ionenuitwisseling met het tandoppervlak en de slijtvaste synergetische laag bieden extra bescherming.</w:t>
      </w:r>
    </w:p>
    <w:p w14:paraId="6EF04F09" w14:textId="19394460" w:rsidR="00291EEA" w:rsidRDefault="003D5E25" w:rsidP="00981F33">
      <w:pPr>
        <w:spacing w:line="360" w:lineRule="auto"/>
        <w:jc w:val="both"/>
        <w:rPr>
          <w:rFonts w:ascii="Verdana" w:eastAsia="Verdana" w:hAnsi="Verdana" w:cs="Verdana"/>
          <w:color w:val="404040"/>
          <w:sz w:val="22"/>
          <w:szCs w:val="22"/>
          <w:u w:color="404040"/>
        </w:rPr>
      </w:pPr>
      <w:r>
        <w:rPr>
          <w:rFonts w:ascii="Verdana" w:hAnsi="Verdana"/>
          <w:color w:val="404040"/>
          <w:sz w:val="22"/>
          <w:u w:color="404040"/>
        </w:rPr>
        <w:t xml:space="preserve">Wilt u meer weten over deze interessante producten? Raadpleeg onze webpagina voor klinische </w:t>
      </w:r>
      <w:r w:rsidR="00042532">
        <w:rPr>
          <w:rFonts w:ascii="Verdana" w:hAnsi="Verdana"/>
          <w:color w:val="404040"/>
          <w:sz w:val="22"/>
          <w:u w:color="404040"/>
        </w:rPr>
        <w:t>casusse</w:t>
      </w:r>
      <w:r>
        <w:rPr>
          <w:rFonts w:ascii="Verdana" w:hAnsi="Verdana"/>
          <w:color w:val="404040"/>
          <w:sz w:val="22"/>
          <w:u w:color="404040"/>
        </w:rPr>
        <w:t xml:space="preserve">n, tips en tricks en andere informatie: </w:t>
      </w:r>
    </w:p>
    <w:p w14:paraId="145F90A4" w14:textId="6AB84BB9" w:rsidR="00C12E8E" w:rsidRDefault="004F5355" w:rsidP="00981F33">
      <w:pPr>
        <w:spacing w:line="360" w:lineRule="auto"/>
        <w:jc w:val="both"/>
        <w:rPr>
          <w:rStyle w:val="Hyperlink"/>
        </w:rPr>
      </w:pPr>
      <w:proofErr w:type="gramStart"/>
      <w:r>
        <w:rPr>
          <w:rStyle w:val="Hyperlink"/>
          <w:rFonts w:ascii="Verdana" w:hAnsi="Verdana"/>
          <w:sz w:val="22"/>
        </w:rPr>
        <w:t>https://campaigns-gceurope.com/direct-restoratives/</w:t>
      </w:r>
      <w:proofErr w:type="gramEnd"/>
    </w:p>
    <w:p w14:paraId="7CBC65F4" w14:textId="77777777" w:rsidR="00C12E8E" w:rsidRPr="008663A4" w:rsidRDefault="00C12E8E" w:rsidP="00C12E8E">
      <w:pPr>
        <w:spacing w:line="360" w:lineRule="auto"/>
        <w:rPr>
          <w:rFonts w:ascii="Verdana" w:hAnsi="Verdana"/>
          <w:bCs/>
          <w:color w:val="464646"/>
          <w:spacing w:val="5"/>
          <w:kern w:val="28"/>
          <w:sz w:val="22"/>
          <w:szCs w:val="22"/>
          <w:u w:color="464646"/>
        </w:rPr>
      </w:pPr>
    </w:p>
    <w:p w14:paraId="7F74FD48" w14:textId="77777777" w:rsidR="00DE7B22" w:rsidRPr="00DE7B22" w:rsidRDefault="00DE7B22" w:rsidP="00DE7B22">
      <w:pPr>
        <w:widowControl w:val="0"/>
        <w:jc w:val="both"/>
        <w:rPr>
          <w:rFonts w:ascii="Verdana" w:hAnsi="Verdana"/>
          <w:color w:val="464646"/>
          <w:sz w:val="22"/>
          <w:u w:color="464646"/>
          <w:lang w:val="en-US"/>
        </w:rPr>
      </w:pPr>
      <w:r w:rsidRPr="00DE7B22">
        <w:rPr>
          <w:rFonts w:ascii="Verdana" w:hAnsi="Verdana"/>
          <w:color w:val="464646"/>
          <w:sz w:val="22"/>
          <w:u w:color="464646"/>
          <w:lang w:val="en-US"/>
        </w:rPr>
        <w:t>GC EUROPE N.V. - Benelux Sales Department</w:t>
      </w:r>
    </w:p>
    <w:p w14:paraId="45EDA22A" w14:textId="77777777" w:rsidR="00DE7B22" w:rsidRDefault="00DE7B22" w:rsidP="00DE7B22">
      <w:pPr>
        <w:widowControl w:val="0"/>
        <w:jc w:val="both"/>
        <w:rPr>
          <w:rFonts w:ascii="Verdana" w:hAnsi="Verdana"/>
          <w:color w:val="464646"/>
          <w:sz w:val="22"/>
          <w:u w:color="464646"/>
          <w:lang w:val="nl-BE"/>
        </w:rPr>
      </w:pPr>
      <w:r w:rsidRPr="00DE7B22">
        <w:rPr>
          <w:rFonts w:ascii="Verdana" w:hAnsi="Verdana"/>
          <w:color w:val="464646"/>
          <w:sz w:val="22"/>
          <w:u w:color="464646"/>
          <w:lang w:val="nl-BE"/>
        </w:rPr>
        <w:t xml:space="preserve">Researchpark Haasrode-Leuven 1240 </w:t>
      </w:r>
    </w:p>
    <w:p w14:paraId="4625A340" w14:textId="6412F27D" w:rsidR="00DE7B22" w:rsidRPr="00DE7B22" w:rsidRDefault="00DE7B22" w:rsidP="00DE7B22">
      <w:pPr>
        <w:widowControl w:val="0"/>
        <w:jc w:val="both"/>
        <w:rPr>
          <w:rFonts w:ascii="Verdana" w:hAnsi="Verdana"/>
          <w:color w:val="464646"/>
          <w:sz w:val="22"/>
          <w:u w:color="464646"/>
          <w:lang w:val="nl-BE"/>
        </w:rPr>
      </w:pPr>
      <w:bookmarkStart w:id="1" w:name="_GoBack"/>
      <w:bookmarkEnd w:id="1"/>
      <w:proofErr w:type="spellStart"/>
      <w:r w:rsidRPr="00DE7B22">
        <w:rPr>
          <w:rFonts w:ascii="Verdana" w:hAnsi="Verdana"/>
          <w:color w:val="464646"/>
          <w:sz w:val="22"/>
          <w:u w:color="464646"/>
          <w:lang w:val="nl-BE"/>
        </w:rPr>
        <w:t>Interleuvenlaan</w:t>
      </w:r>
      <w:proofErr w:type="spellEnd"/>
      <w:r w:rsidRPr="00DE7B22">
        <w:rPr>
          <w:rFonts w:ascii="Verdana" w:hAnsi="Verdana"/>
          <w:color w:val="464646"/>
          <w:sz w:val="22"/>
          <w:u w:color="464646"/>
          <w:lang w:val="nl-BE"/>
        </w:rPr>
        <w:t xml:space="preserve"> 33</w:t>
      </w:r>
    </w:p>
    <w:p w14:paraId="2CF49DE6" w14:textId="77777777" w:rsidR="00DE7B22" w:rsidRPr="00DE7B22" w:rsidRDefault="00DE7B22" w:rsidP="00DE7B22">
      <w:pPr>
        <w:widowControl w:val="0"/>
        <w:jc w:val="both"/>
        <w:rPr>
          <w:rFonts w:ascii="Verdana" w:hAnsi="Verdana"/>
          <w:color w:val="464646"/>
          <w:sz w:val="22"/>
          <w:u w:color="464646"/>
          <w:lang w:val="nl-BE"/>
        </w:rPr>
      </w:pPr>
      <w:r w:rsidRPr="00DE7B22">
        <w:rPr>
          <w:rFonts w:ascii="Verdana" w:hAnsi="Verdana"/>
          <w:color w:val="464646"/>
          <w:sz w:val="22"/>
          <w:u w:color="464646"/>
          <w:lang w:val="nl-BE"/>
        </w:rPr>
        <w:t>3001 Leuven</w:t>
      </w:r>
    </w:p>
    <w:p w14:paraId="08C640CE" w14:textId="1D370DA3" w:rsidR="00DE7B22" w:rsidRPr="00DE7B22" w:rsidRDefault="00DE7B22" w:rsidP="00DE7B22">
      <w:pPr>
        <w:widowControl w:val="0"/>
        <w:jc w:val="both"/>
        <w:rPr>
          <w:rFonts w:ascii="Verdana" w:hAnsi="Verdana"/>
          <w:color w:val="464646"/>
          <w:sz w:val="22"/>
          <w:u w:color="464646"/>
          <w:lang w:val="nl-BE"/>
        </w:rPr>
      </w:pPr>
      <w:r w:rsidRPr="00DE7B22">
        <w:rPr>
          <w:rFonts w:ascii="Verdana" w:hAnsi="Verdana"/>
          <w:color w:val="464646"/>
          <w:sz w:val="22"/>
          <w:u w:color="464646"/>
          <w:lang w:val="nl-BE"/>
        </w:rPr>
        <w:t>België</w:t>
      </w:r>
    </w:p>
    <w:p w14:paraId="38B0E079" w14:textId="77777777" w:rsidR="00DE7B22" w:rsidRPr="00DE7B22" w:rsidRDefault="00DE7B22" w:rsidP="00DE7B22">
      <w:pPr>
        <w:widowControl w:val="0"/>
        <w:jc w:val="both"/>
        <w:rPr>
          <w:rFonts w:ascii="Verdana" w:hAnsi="Verdana"/>
          <w:color w:val="464646"/>
          <w:sz w:val="22"/>
          <w:u w:color="464646"/>
          <w:lang w:val="nl-BE"/>
        </w:rPr>
      </w:pPr>
      <w:r w:rsidRPr="00DE7B22">
        <w:rPr>
          <w:rFonts w:ascii="Verdana" w:hAnsi="Verdana"/>
          <w:color w:val="464646"/>
          <w:sz w:val="22"/>
          <w:u w:color="464646"/>
          <w:lang w:val="nl-BE"/>
        </w:rPr>
        <w:t>+32 16 74 18 60</w:t>
      </w:r>
    </w:p>
    <w:p w14:paraId="74A0604A" w14:textId="77777777" w:rsidR="00DE7B22" w:rsidRPr="00DE7B22" w:rsidRDefault="00DE7B22" w:rsidP="00DE7B22">
      <w:pPr>
        <w:widowControl w:val="0"/>
        <w:jc w:val="both"/>
        <w:rPr>
          <w:rFonts w:ascii="Verdana" w:hAnsi="Verdana"/>
          <w:color w:val="464646"/>
          <w:sz w:val="22"/>
          <w:u w:color="464646"/>
          <w:lang w:val="nl-BE"/>
        </w:rPr>
      </w:pPr>
      <w:proofErr w:type="spellStart"/>
      <w:proofErr w:type="gramStart"/>
      <w:r w:rsidRPr="00DE7B22">
        <w:rPr>
          <w:rFonts w:ascii="Verdana" w:hAnsi="Verdana"/>
          <w:color w:val="464646"/>
          <w:sz w:val="22"/>
          <w:u w:color="464646"/>
          <w:lang w:val="nl-BE"/>
        </w:rPr>
        <w:t>info.benelux@gc.dental</w:t>
      </w:r>
      <w:proofErr w:type="spellEnd"/>
      <w:proofErr w:type="gramEnd"/>
    </w:p>
    <w:p w14:paraId="70407860" w14:textId="479AEB06" w:rsidR="004C48D0" w:rsidRPr="00DE7B22" w:rsidRDefault="00DE7B22" w:rsidP="00DE7B22">
      <w:pPr>
        <w:widowControl w:val="0"/>
        <w:jc w:val="both"/>
        <w:rPr>
          <w:lang w:val="nl-BE"/>
        </w:rPr>
      </w:pPr>
      <w:proofErr w:type="spellStart"/>
      <w:proofErr w:type="gramStart"/>
      <w:r w:rsidRPr="00DE7B22">
        <w:rPr>
          <w:rFonts w:ascii="Verdana" w:hAnsi="Verdana"/>
          <w:color w:val="464646"/>
          <w:sz w:val="22"/>
          <w:u w:color="464646"/>
          <w:lang w:val="nl-BE"/>
        </w:rPr>
        <w:t>europe.gc.dental</w:t>
      </w:r>
      <w:proofErr w:type="spellEnd"/>
      <w:proofErr w:type="gramEnd"/>
    </w:p>
    <w:sectPr w:rsidR="004C48D0" w:rsidRPr="00DE7B22">
      <w:headerReference w:type="default" r:id="rId6"/>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D9468" w14:textId="77777777" w:rsidR="008C1136" w:rsidRDefault="008C1136">
      <w:r>
        <w:separator/>
      </w:r>
    </w:p>
  </w:endnote>
  <w:endnote w:type="continuationSeparator" w:id="0">
    <w:p w14:paraId="7C562C7D" w14:textId="77777777" w:rsidR="008C1136" w:rsidRDefault="008C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47836" w14:textId="77777777" w:rsidR="008C1136" w:rsidRDefault="008C1136">
      <w:r>
        <w:separator/>
      </w:r>
    </w:p>
  </w:footnote>
  <w:footnote w:type="continuationSeparator" w:id="0">
    <w:p w14:paraId="40BA12F3" w14:textId="77777777" w:rsidR="008C1136" w:rsidRDefault="008C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207F2"/>
    <w:rsid w:val="00023FB8"/>
    <w:rsid w:val="00042532"/>
    <w:rsid w:val="00045DA8"/>
    <w:rsid w:val="000578B1"/>
    <w:rsid w:val="000800FA"/>
    <w:rsid w:val="000A485C"/>
    <w:rsid w:val="000C3B2B"/>
    <w:rsid w:val="00106786"/>
    <w:rsid w:val="00107638"/>
    <w:rsid w:val="00112618"/>
    <w:rsid w:val="0016511A"/>
    <w:rsid w:val="00167D45"/>
    <w:rsid w:val="00176AEF"/>
    <w:rsid w:val="001B5343"/>
    <w:rsid w:val="001B5373"/>
    <w:rsid w:val="001C1388"/>
    <w:rsid w:val="001E2384"/>
    <w:rsid w:val="00204E47"/>
    <w:rsid w:val="00247359"/>
    <w:rsid w:val="00270FCD"/>
    <w:rsid w:val="00291EEA"/>
    <w:rsid w:val="002974A2"/>
    <w:rsid w:val="002A4426"/>
    <w:rsid w:val="002C389F"/>
    <w:rsid w:val="003042DF"/>
    <w:rsid w:val="00312F6E"/>
    <w:rsid w:val="00315091"/>
    <w:rsid w:val="00321DE6"/>
    <w:rsid w:val="00325206"/>
    <w:rsid w:val="00327168"/>
    <w:rsid w:val="00390C9F"/>
    <w:rsid w:val="003B1417"/>
    <w:rsid w:val="003B4C34"/>
    <w:rsid w:val="003C645C"/>
    <w:rsid w:val="003D5E25"/>
    <w:rsid w:val="003F1B6F"/>
    <w:rsid w:val="00412841"/>
    <w:rsid w:val="00444A98"/>
    <w:rsid w:val="00495DD2"/>
    <w:rsid w:val="004C48D0"/>
    <w:rsid w:val="004D0FBF"/>
    <w:rsid w:val="004D3B6C"/>
    <w:rsid w:val="004E3EA6"/>
    <w:rsid w:val="004F5355"/>
    <w:rsid w:val="0052480D"/>
    <w:rsid w:val="00552443"/>
    <w:rsid w:val="00572892"/>
    <w:rsid w:val="00587CDE"/>
    <w:rsid w:val="005D1861"/>
    <w:rsid w:val="005E7894"/>
    <w:rsid w:val="00610AAC"/>
    <w:rsid w:val="00616F42"/>
    <w:rsid w:val="0063721E"/>
    <w:rsid w:val="00642020"/>
    <w:rsid w:val="00657BB0"/>
    <w:rsid w:val="006C68FF"/>
    <w:rsid w:val="0072441C"/>
    <w:rsid w:val="00737C03"/>
    <w:rsid w:val="00775ABD"/>
    <w:rsid w:val="00776B7A"/>
    <w:rsid w:val="00777D9A"/>
    <w:rsid w:val="007E0547"/>
    <w:rsid w:val="00807AFC"/>
    <w:rsid w:val="00821D97"/>
    <w:rsid w:val="00850425"/>
    <w:rsid w:val="008663A4"/>
    <w:rsid w:val="00867C29"/>
    <w:rsid w:val="008753D9"/>
    <w:rsid w:val="008A56E8"/>
    <w:rsid w:val="008A629E"/>
    <w:rsid w:val="008C1136"/>
    <w:rsid w:val="008F7868"/>
    <w:rsid w:val="00906474"/>
    <w:rsid w:val="00911D35"/>
    <w:rsid w:val="00914C1C"/>
    <w:rsid w:val="00917845"/>
    <w:rsid w:val="00960DB7"/>
    <w:rsid w:val="00981F33"/>
    <w:rsid w:val="00986AA8"/>
    <w:rsid w:val="009C1D99"/>
    <w:rsid w:val="009D0BCF"/>
    <w:rsid w:val="00A304BF"/>
    <w:rsid w:val="00A7156F"/>
    <w:rsid w:val="00A7746D"/>
    <w:rsid w:val="00A844B5"/>
    <w:rsid w:val="00AC77C3"/>
    <w:rsid w:val="00B0362E"/>
    <w:rsid w:val="00B0625B"/>
    <w:rsid w:val="00B449F7"/>
    <w:rsid w:val="00B80A18"/>
    <w:rsid w:val="00BD4617"/>
    <w:rsid w:val="00C12E8E"/>
    <w:rsid w:val="00CA5DBB"/>
    <w:rsid w:val="00CC6660"/>
    <w:rsid w:val="00D21359"/>
    <w:rsid w:val="00D312EC"/>
    <w:rsid w:val="00DB50BD"/>
    <w:rsid w:val="00DC1238"/>
    <w:rsid w:val="00DD4ADD"/>
    <w:rsid w:val="00DE23D5"/>
    <w:rsid w:val="00DE7B22"/>
    <w:rsid w:val="00DF3946"/>
    <w:rsid w:val="00E00439"/>
    <w:rsid w:val="00E23C42"/>
    <w:rsid w:val="00E561B3"/>
    <w:rsid w:val="00E675E8"/>
    <w:rsid w:val="00ED2B9D"/>
    <w:rsid w:val="00ED59B2"/>
    <w:rsid w:val="00F966A1"/>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nl-N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nl-NL"/>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nl-NL"/>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nl-NL"/>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669676322">
      <w:bodyDiv w:val="1"/>
      <w:marLeft w:val="0"/>
      <w:marRight w:val="0"/>
      <w:marTop w:val="0"/>
      <w:marBottom w:val="0"/>
      <w:divBdr>
        <w:top w:val="none" w:sz="0" w:space="0" w:color="auto"/>
        <w:left w:val="none" w:sz="0" w:space="0" w:color="auto"/>
        <w:bottom w:val="none" w:sz="0" w:space="0" w:color="auto"/>
        <w:right w:val="none" w:sz="0" w:space="0" w:color="auto"/>
      </w:divBdr>
      <w:divsChild>
        <w:div w:id="452023299">
          <w:marLeft w:val="0"/>
          <w:marRight w:val="0"/>
          <w:marTop w:val="0"/>
          <w:marBottom w:val="0"/>
          <w:divBdr>
            <w:top w:val="none" w:sz="0" w:space="0" w:color="auto"/>
            <w:left w:val="none" w:sz="0" w:space="0" w:color="auto"/>
            <w:bottom w:val="none" w:sz="0" w:space="0" w:color="auto"/>
            <w:right w:val="none" w:sz="0" w:space="0" w:color="auto"/>
          </w:divBdr>
          <w:divsChild>
            <w:div w:id="2115511317">
              <w:marLeft w:val="0"/>
              <w:marRight w:val="0"/>
              <w:marTop w:val="0"/>
              <w:marBottom w:val="0"/>
              <w:divBdr>
                <w:top w:val="none" w:sz="0" w:space="0" w:color="auto"/>
                <w:left w:val="none" w:sz="0" w:space="0" w:color="auto"/>
                <w:bottom w:val="none" w:sz="0" w:space="0" w:color="auto"/>
                <w:right w:val="none" w:sz="0" w:space="0" w:color="auto"/>
              </w:divBdr>
            </w:div>
            <w:div w:id="1260481323">
              <w:marLeft w:val="0"/>
              <w:marRight w:val="0"/>
              <w:marTop w:val="300"/>
              <w:marBottom w:val="0"/>
              <w:divBdr>
                <w:top w:val="none" w:sz="0" w:space="0" w:color="auto"/>
                <w:left w:val="none" w:sz="0" w:space="0" w:color="auto"/>
                <w:bottom w:val="none" w:sz="0" w:space="0" w:color="auto"/>
                <w:right w:val="none" w:sz="0" w:space="0" w:color="auto"/>
              </w:divBdr>
            </w:div>
            <w:div w:id="2141604299">
              <w:marLeft w:val="0"/>
              <w:marRight w:val="0"/>
              <w:marTop w:val="300"/>
              <w:marBottom w:val="0"/>
              <w:divBdr>
                <w:top w:val="none" w:sz="0" w:space="0" w:color="auto"/>
                <w:left w:val="none" w:sz="0" w:space="0" w:color="auto"/>
                <w:bottom w:val="none" w:sz="0" w:space="0" w:color="auto"/>
                <w:right w:val="none" w:sz="0" w:space="0" w:color="auto"/>
              </w:divBdr>
            </w:div>
            <w:div w:id="1457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2585</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2</cp:revision>
  <cp:lastPrinted>2020-01-21T15:04:00Z</cp:lastPrinted>
  <dcterms:created xsi:type="dcterms:W3CDTF">2022-08-24T07:41:00Z</dcterms:created>
  <dcterms:modified xsi:type="dcterms:W3CDTF">2022-08-24T07:41:00Z</dcterms:modified>
</cp:coreProperties>
</file>