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3B54B" w14:textId="43213D8B" w:rsidR="00883875" w:rsidRPr="009C737B" w:rsidRDefault="00FF7493" w:rsidP="009C737B">
      <w:pPr>
        <w:spacing w:line="360" w:lineRule="auto"/>
        <w:rPr>
          <w:rFonts w:ascii="Verdana" w:hAnsi="Verdana"/>
          <w:b/>
          <w:bCs/>
          <w:sz w:val="28"/>
          <w:szCs w:val="28"/>
        </w:rPr>
      </w:pPr>
      <w:r w:rsidRPr="009C737B">
        <w:rPr>
          <w:rFonts w:ascii="Verdana" w:hAnsi="Verdana"/>
          <w:b/>
          <w:bCs/>
          <w:sz w:val="28"/>
          <w:szCs w:val="28"/>
        </w:rPr>
        <w:t>GC partecipa alla 45esima conferenza EPA</w:t>
      </w:r>
    </w:p>
    <w:p w14:paraId="6D42E4E5" w14:textId="3A541882" w:rsidR="00FF7493" w:rsidRPr="009C737B" w:rsidRDefault="00FF7493" w:rsidP="009C737B">
      <w:pPr>
        <w:spacing w:line="360" w:lineRule="auto"/>
        <w:rPr>
          <w:rFonts w:ascii="Verdana" w:hAnsi="Verdana"/>
          <w:sz w:val="22"/>
          <w:szCs w:val="22"/>
        </w:rPr>
      </w:pPr>
    </w:p>
    <w:p w14:paraId="066E0694" w14:textId="77777777" w:rsidR="00FF7493" w:rsidRPr="009C737B" w:rsidRDefault="00FF7493" w:rsidP="009C737B">
      <w:pPr>
        <w:spacing w:line="360" w:lineRule="auto"/>
        <w:rPr>
          <w:rFonts w:ascii="Verdana" w:hAnsi="Verdana"/>
          <w:b/>
          <w:bCs/>
          <w:sz w:val="22"/>
          <w:szCs w:val="22"/>
        </w:rPr>
      </w:pPr>
      <w:r w:rsidRPr="009C737B">
        <w:rPr>
          <w:rFonts w:ascii="Verdana" w:hAnsi="Verdana"/>
          <w:b/>
          <w:bCs/>
          <w:sz w:val="22"/>
          <w:szCs w:val="22"/>
        </w:rPr>
        <w:t xml:space="preserve">SIENA, Italia: </w:t>
      </w:r>
    </w:p>
    <w:p w14:paraId="473CFBAF" w14:textId="7B53DA35" w:rsidR="00FF7493" w:rsidRPr="009C737B" w:rsidRDefault="00FF7493" w:rsidP="009C737B">
      <w:pPr>
        <w:spacing w:line="360" w:lineRule="auto"/>
        <w:rPr>
          <w:rFonts w:ascii="Verdana" w:hAnsi="Verdana"/>
          <w:b/>
          <w:bCs/>
          <w:sz w:val="22"/>
          <w:szCs w:val="22"/>
        </w:rPr>
      </w:pPr>
      <w:r w:rsidRPr="009C737B">
        <w:rPr>
          <w:rFonts w:ascii="Verdana" w:hAnsi="Verdana"/>
          <w:b/>
          <w:bCs/>
          <w:sz w:val="22"/>
          <w:szCs w:val="22"/>
        </w:rPr>
        <w:t>dal 22 al 24 settembre si è svolta a Siena la Conferenza annuale dell'Associazione Protesica Europea (EPA) sotto la presidenza del Prof. Marco Ferrari. L'ievento di quest'anno ha riunito più di 700 specialisti per imparare da alcuni dei più illustri clinici e scienziati internazionali. GC, un produttore di materiali dentali di fama internazionale, ha contribuito al successo dell'evento sponsorizzando un simposio intitolato "Il flusso di lavoro di GC: il successo semplificato dalla scansione alla cementazione".</w:t>
      </w:r>
    </w:p>
    <w:p w14:paraId="5AE72720" w14:textId="70D4EAD6" w:rsidR="00FF7493" w:rsidRPr="009C737B" w:rsidRDefault="00FF7493" w:rsidP="009C737B">
      <w:pPr>
        <w:spacing w:line="360" w:lineRule="auto"/>
        <w:rPr>
          <w:rFonts w:ascii="Verdana" w:hAnsi="Verdana"/>
          <w:sz w:val="22"/>
          <w:szCs w:val="22"/>
        </w:rPr>
      </w:pPr>
    </w:p>
    <w:p w14:paraId="7D485EA5" w14:textId="77777777" w:rsidR="00FF7493" w:rsidRPr="009C737B" w:rsidRDefault="00FF7493" w:rsidP="009C737B">
      <w:pPr>
        <w:spacing w:line="360" w:lineRule="auto"/>
        <w:rPr>
          <w:rFonts w:ascii="Verdana" w:hAnsi="Verdana"/>
          <w:sz w:val="22"/>
          <w:szCs w:val="22"/>
        </w:rPr>
      </w:pPr>
      <w:r w:rsidRPr="009C737B">
        <w:rPr>
          <w:rFonts w:ascii="Verdana" w:hAnsi="Verdana"/>
          <w:sz w:val="22"/>
          <w:szCs w:val="22"/>
        </w:rPr>
        <w:t>La 45a Conferenza EPA ha fornito un'opportunità preziosa a tutti i membri e gli ospiti.</w:t>
      </w:r>
    </w:p>
    <w:p w14:paraId="33420961" w14:textId="3C033C13" w:rsidR="00FF7493" w:rsidRPr="009C737B" w:rsidRDefault="00FF7493" w:rsidP="009C737B">
      <w:pPr>
        <w:spacing w:line="360" w:lineRule="auto"/>
        <w:rPr>
          <w:rFonts w:ascii="Verdana" w:hAnsi="Verdana"/>
          <w:sz w:val="22"/>
          <w:szCs w:val="22"/>
        </w:rPr>
      </w:pPr>
      <w:r w:rsidRPr="009C737B">
        <w:rPr>
          <w:rFonts w:ascii="Verdana" w:hAnsi="Verdana"/>
          <w:sz w:val="22"/>
          <w:szCs w:val="22"/>
        </w:rPr>
        <w:t>Incontrarsi e prendere parte a presentazioni scientifiche e cliniche, contribuendo a sviluppi significativi nel campo protesico. Il variegato programma scientifico prevedeva 190 presentazioni di poster, 67 conferenze e quattro workshop guidati da illustri opinion leader di diversi paesi.</w:t>
      </w:r>
    </w:p>
    <w:p w14:paraId="63247440" w14:textId="088CA2CE" w:rsidR="00FF7493" w:rsidRPr="009C737B" w:rsidRDefault="00FF7493" w:rsidP="009C737B">
      <w:pPr>
        <w:spacing w:line="360" w:lineRule="auto"/>
        <w:rPr>
          <w:rFonts w:ascii="Verdana" w:hAnsi="Verdana"/>
          <w:sz w:val="22"/>
          <w:szCs w:val="22"/>
        </w:rPr>
      </w:pPr>
    </w:p>
    <w:p w14:paraId="164E6D5D" w14:textId="74A734F7" w:rsidR="00FF7493" w:rsidRPr="009C737B" w:rsidRDefault="00FF7493" w:rsidP="009C737B">
      <w:pPr>
        <w:spacing w:line="360" w:lineRule="auto"/>
        <w:rPr>
          <w:rFonts w:ascii="Verdana" w:hAnsi="Verdana"/>
          <w:sz w:val="22"/>
          <w:szCs w:val="22"/>
        </w:rPr>
      </w:pPr>
      <w:r w:rsidRPr="009C737B">
        <w:rPr>
          <w:rFonts w:ascii="Verdana" w:hAnsi="Verdana"/>
          <w:sz w:val="22"/>
          <w:szCs w:val="22"/>
        </w:rPr>
        <w:t xml:space="preserve">Il simposio sponsorizzato da GC è stato moderato dal Prof. Ferrari e ha visto la partecipazione del Dott. Matteo Basso dall'Italia e dal Dott. </w:t>
      </w:r>
      <w:proofErr w:type="spellStart"/>
      <w:r w:rsidRPr="009C737B">
        <w:rPr>
          <w:rFonts w:ascii="Verdana" w:hAnsi="Verdana"/>
          <w:sz w:val="22"/>
          <w:szCs w:val="22"/>
        </w:rPr>
        <w:t>Juraj</w:t>
      </w:r>
      <w:proofErr w:type="spellEnd"/>
      <w:r w:rsidRPr="009C737B">
        <w:rPr>
          <w:rFonts w:ascii="Verdana" w:hAnsi="Verdana"/>
          <w:sz w:val="22"/>
          <w:szCs w:val="22"/>
        </w:rPr>
        <w:t xml:space="preserve"> </w:t>
      </w:r>
      <w:proofErr w:type="spellStart"/>
      <w:r w:rsidRPr="009C737B">
        <w:rPr>
          <w:rFonts w:ascii="Verdana" w:hAnsi="Verdana"/>
          <w:sz w:val="22"/>
          <w:szCs w:val="22"/>
        </w:rPr>
        <w:t>Brozović</w:t>
      </w:r>
      <w:proofErr w:type="spellEnd"/>
      <w:r w:rsidRPr="009C737B">
        <w:rPr>
          <w:rFonts w:ascii="Verdana" w:hAnsi="Verdana"/>
          <w:sz w:val="22"/>
          <w:szCs w:val="22"/>
        </w:rPr>
        <w:t xml:space="preserve"> dalla Croazia. Hanno tenuto presentazioni sui vantaggi delle tecnologie digitali, coprendo le considerazioni sull'innesto dei tessuti molli e duri fino alla cementazione finale di restauri protesici altamente estetici.</w:t>
      </w:r>
    </w:p>
    <w:p w14:paraId="4DA7D3C7" w14:textId="3A74506F" w:rsidR="00FF7493" w:rsidRPr="009C737B" w:rsidRDefault="00FF7493" w:rsidP="009C737B">
      <w:pPr>
        <w:spacing w:line="360" w:lineRule="auto"/>
        <w:rPr>
          <w:rFonts w:ascii="Verdana" w:hAnsi="Verdana"/>
          <w:sz w:val="22"/>
          <w:szCs w:val="22"/>
        </w:rPr>
      </w:pPr>
    </w:p>
    <w:p w14:paraId="1B3E95AF" w14:textId="5D431C44" w:rsidR="00FF7493" w:rsidRPr="009C737B" w:rsidRDefault="00FF7493" w:rsidP="009C737B">
      <w:pPr>
        <w:spacing w:line="360" w:lineRule="auto"/>
        <w:rPr>
          <w:rFonts w:ascii="Verdana" w:hAnsi="Verdana"/>
          <w:sz w:val="22"/>
          <w:szCs w:val="22"/>
        </w:rPr>
      </w:pPr>
      <w:r w:rsidRPr="009C737B">
        <w:rPr>
          <w:rFonts w:ascii="Verdana" w:hAnsi="Verdana"/>
          <w:sz w:val="22"/>
          <w:szCs w:val="22"/>
        </w:rPr>
        <w:t xml:space="preserve">"È stato un piacere partecipare a un evento così particolare </w:t>
      </w:r>
      <w:proofErr w:type="gramStart"/>
      <w:r w:rsidRPr="009C737B">
        <w:rPr>
          <w:rFonts w:ascii="Verdana" w:hAnsi="Verdana"/>
          <w:sz w:val="22"/>
          <w:szCs w:val="22"/>
        </w:rPr>
        <w:t>affrontando  discussioni</w:t>
      </w:r>
      <w:proofErr w:type="gramEnd"/>
      <w:r w:rsidRPr="009C737B">
        <w:rPr>
          <w:rFonts w:ascii="Verdana" w:hAnsi="Verdana"/>
          <w:sz w:val="22"/>
          <w:szCs w:val="22"/>
        </w:rPr>
        <w:t xml:space="preserve"> che possono contribuire agli sviluppi nel campo protesico", ha affermato il dott. Basso, il quale ha detto che l'evento gli ha permesso di discutere della tecnologia alla base della funzione e dello sviluppo </w:t>
      </w:r>
      <w:proofErr w:type="spellStart"/>
      <w:r w:rsidRPr="009C737B">
        <w:rPr>
          <w:rFonts w:ascii="Verdana" w:hAnsi="Verdana"/>
          <w:sz w:val="22"/>
          <w:szCs w:val="22"/>
        </w:rPr>
        <w:t>dell'intra</w:t>
      </w:r>
      <w:proofErr w:type="spellEnd"/>
      <w:r w:rsidRPr="009C737B">
        <w:rPr>
          <w:rFonts w:ascii="Verdana" w:hAnsi="Verdana"/>
          <w:sz w:val="22"/>
          <w:szCs w:val="22"/>
        </w:rPr>
        <w:t xml:space="preserve"> -scanner orali. A suo avviso, “i confronti relativi alla precisione e all'accuratezza sono stati arricchiti con informazioni tecniche e suggerimenti su materiali da restauro specifici necessari per il flusso di lavoro digitale”.</w:t>
      </w:r>
    </w:p>
    <w:p w14:paraId="72A04AEB" w14:textId="0A6720FF" w:rsidR="00FF7493" w:rsidRPr="009C737B" w:rsidRDefault="00FF7493" w:rsidP="009C737B">
      <w:pPr>
        <w:spacing w:line="360" w:lineRule="auto"/>
        <w:rPr>
          <w:rFonts w:ascii="Verdana" w:hAnsi="Verdana"/>
          <w:sz w:val="22"/>
          <w:szCs w:val="22"/>
        </w:rPr>
      </w:pPr>
    </w:p>
    <w:p w14:paraId="3169816C" w14:textId="17013D4C" w:rsidR="00FF7493" w:rsidRPr="009C737B" w:rsidRDefault="00FF7493" w:rsidP="009C737B">
      <w:pPr>
        <w:spacing w:line="360" w:lineRule="auto"/>
        <w:rPr>
          <w:rFonts w:ascii="Verdana" w:hAnsi="Verdana"/>
          <w:sz w:val="22"/>
          <w:szCs w:val="22"/>
        </w:rPr>
      </w:pPr>
      <w:r w:rsidRPr="009C737B">
        <w:rPr>
          <w:rFonts w:ascii="Verdana" w:hAnsi="Verdana"/>
          <w:sz w:val="22"/>
          <w:szCs w:val="22"/>
        </w:rPr>
        <w:t xml:space="preserve">"Il divario tra le procedure chirurgiche avanzate nella rigenerazione ossea e dei tessuti molli e le procedure protesiche su impianti nella gestione dei tessuti sono state discusse con il pubblico", ha aggiunto il dott. </w:t>
      </w:r>
      <w:proofErr w:type="spellStart"/>
      <w:r w:rsidRPr="009C737B">
        <w:rPr>
          <w:rFonts w:ascii="Verdana" w:hAnsi="Verdana"/>
          <w:sz w:val="22"/>
          <w:szCs w:val="22"/>
        </w:rPr>
        <w:t>Brozović</w:t>
      </w:r>
      <w:proofErr w:type="spellEnd"/>
      <w:r w:rsidRPr="009C737B">
        <w:rPr>
          <w:rFonts w:ascii="Verdana" w:hAnsi="Verdana"/>
          <w:sz w:val="22"/>
          <w:szCs w:val="22"/>
        </w:rPr>
        <w:t xml:space="preserve">. “Ciò ha portato a un flusso di lavoro scientificamente valido con chiare preferenze sui materiali per i medici </w:t>
      </w:r>
      <w:r w:rsidRPr="009C737B">
        <w:rPr>
          <w:rFonts w:ascii="Verdana" w:hAnsi="Verdana"/>
          <w:sz w:val="22"/>
          <w:szCs w:val="22"/>
        </w:rPr>
        <w:lastRenderedPageBreak/>
        <w:t>particolarmente interessati alla gestione di casi impegnativi. Si spera che porti interventi più prevedibili ma meno invasivi per ripristinare il sorriso del paziente", ha affermato.</w:t>
      </w:r>
    </w:p>
    <w:p w14:paraId="25994ACD" w14:textId="04D76B2D" w:rsidR="00FF7493" w:rsidRPr="009C737B" w:rsidRDefault="00FF7493" w:rsidP="009C737B">
      <w:pPr>
        <w:spacing w:line="360" w:lineRule="auto"/>
        <w:rPr>
          <w:rFonts w:ascii="Verdana" w:hAnsi="Verdana"/>
          <w:sz w:val="22"/>
          <w:szCs w:val="22"/>
        </w:rPr>
      </w:pPr>
    </w:p>
    <w:p w14:paraId="57374283" w14:textId="75A19FD4" w:rsidR="00FF7493" w:rsidRPr="009C737B" w:rsidRDefault="00FF7493" w:rsidP="009C737B">
      <w:pPr>
        <w:spacing w:line="360" w:lineRule="auto"/>
        <w:rPr>
          <w:rFonts w:ascii="Verdana" w:hAnsi="Verdana"/>
          <w:sz w:val="22"/>
          <w:szCs w:val="22"/>
        </w:rPr>
      </w:pPr>
      <w:r w:rsidRPr="009C737B">
        <w:rPr>
          <w:rFonts w:ascii="Verdana" w:hAnsi="Verdana"/>
          <w:sz w:val="22"/>
          <w:szCs w:val="22"/>
        </w:rPr>
        <w:t>Il Prof. Ferrari, intanto, ha osservato che l'organizzazione di un grande evento odontoiatrico come la 45a Conferenza EPA non sarebbe potuta avvenire senza la collaborazione della Società Italiana di Protesi Dentaria e Riabilitazione Orale e di importanti sponsor tra cui GC, che ha fornito al programma "un contributo eccezionale" attraverso il suo simposio sponsorizzato.</w:t>
      </w:r>
    </w:p>
    <w:p w14:paraId="547D7602" w14:textId="6C251D70" w:rsidR="00FF7493" w:rsidRPr="009C737B" w:rsidRDefault="00FF7493" w:rsidP="009C737B">
      <w:pPr>
        <w:spacing w:line="360" w:lineRule="auto"/>
        <w:rPr>
          <w:rFonts w:ascii="Verdana" w:hAnsi="Verdana"/>
          <w:sz w:val="22"/>
          <w:szCs w:val="22"/>
        </w:rPr>
      </w:pPr>
    </w:p>
    <w:p w14:paraId="66E75569" w14:textId="10031497" w:rsidR="00FF7493" w:rsidRPr="009C737B" w:rsidRDefault="00FF7493" w:rsidP="009C737B">
      <w:pPr>
        <w:spacing w:line="360" w:lineRule="auto"/>
        <w:rPr>
          <w:rFonts w:ascii="Verdana" w:hAnsi="Verdana"/>
          <w:sz w:val="22"/>
          <w:szCs w:val="22"/>
        </w:rPr>
      </w:pPr>
      <w:r w:rsidRPr="009C737B">
        <w:rPr>
          <w:rFonts w:ascii="Verdana" w:hAnsi="Verdana"/>
          <w:sz w:val="22"/>
          <w:szCs w:val="22"/>
        </w:rPr>
        <w:t>"Entrambi i relatori hanno tenuto presentazioni molto interessanti, eleganti e ben documentate alle diverse centinaia di dentisti e protesisti che hanno partecipato all'evento", ha affermato. "Ringrazio sinceramente GC per tutto ciò che è stato fatto per sostenere la 45a conferenza dell'EPA".</w:t>
      </w:r>
    </w:p>
    <w:p w14:paraId="7E020360" w14:textId="4F0A3533" w:rsidR="00FF7493" w:rsidRPr="009C737B" w:rsidRDefault="00FF7493" w:rsidP="009C737B">
      <w:pPr>
        <w:spacing w:line="360" w:lineRule="auto"/>
        <w:rPr>
          <w:rFonts w:ascii="Verdana" w:hAnsi="Verdana"/>
          <w:sz w:val="22"/>
          <w:szCs w:val="22"/>
        </w:rPr>
      </w:pPr>
      <w:r w:rsidRPr="009C737B">
        <w:rPr>
          <w:rFonts w:ascii="Verdana" w:hAnsi="Verdana"/>
          <w:sz w:val="22"/>
          <w:szCs w:val="22"/>
        </w:rPr>
        <w:t xml:space="preserve">Alla esposizione commerciale dell'evento, GC ha dimostrato l'ampio portafoglio prodotti, le ultime versioni e i progressi tecnologici, sottolineando il flusso di lavoro indiretto GC semplificato ed efficiente con </w:t>
      </w:r>
      <w:proofErr w:type="spellStart"/>
      <w:r w:rsidRPr="009C737B">
        <w:rPr>
          <w:rFonts w:ascii="Verdana" w:hAnsi="Verdana"/>
          <w:sz w:val="22"/>
          <w:szCs w:val="22"/>
        </w:rPr>
        <w:t>LiSi</w:t>
      </w:r>
      <w:proofErr w:type="spellEnd"/>
      <w:r w:rsidRPr="009C737B">
        <w:rPr>
          <w:rFonts w:ascii="Verdana" w:hAnsi="Verdana"/>
          <w:sz w:val="22"/>
          <w:szCs w:val="22"/>
        </w:rPr>
        <w:t xml:space="preserve"> </w:t>
      </w:r>
      <w:proofErr w:type="spellStart"/>
      <w:r w:rsidRPr="009C737B">
        <w:rPr>
          <w:rFonts w:ascii="Verdana" w:hAnsi="Verdana"/>
          <w:sz w:val="22"/>
          <w:szCs w:val="22"/>
        </w:rPr>
        <w:t>Block</w:t>
      </w:r>
      <w:proofErr w:type="spellEnd"/>
      <w:r w:rsidRPr="009C737B">
        <w:rPr>
          <w:rFonts w:ascii="Verdana" w:hAnsi="Verdana"/>
          <w:sz w:val="22"/>
          <w:szCs w:val="22"/>
        </w:rPr>
        <w:t xml:space="preserve"> e G-CEM ONE. I partecipanti hanno avuto l'opportunità di provare molti dei migliori prodotti di GC e parlare con i rappresentanti di GC presso lo stand dell'azienda.</w:t>
      </w:r>
    </w:p>
    <w:p w14:paraId="55A7D16C" w14:textId="77777777" w:rsidR="00FF7493" w:rsidRPr="009C737B" w:rsidRDefault="00FF7493" w:rsidP="009C737B">
      <w:pPr>
        <w:spacing w:line="360" w:lineRule="auto"/>
        <w:rPr>
          <w:rFonts w:ascii="Verdana" w:hAnsi="Verdana"/>
          <w:sz w:val="22"/>
          <w:szCs w:val="22"/>
        </w:rPr>
      </w:pPr>
    </w:p>
    <w:p w14:paraId="00CFC72A" w14:textId="438F9174" w:rsidR="00FF7493" w:rsidRPr="009C737B" w:rsidRDefault="00FF7493" w:rsidP="009C737B">
      <w:pPr>
        <w:spacing w:line="360" w:lineRule="auto"/>
        <w:rPr>
          <w:rFonts w:ascii="Verdana" w:hAnsi="Verdana"/>
          <w:b/>
          <w:bCs/>
          <w:sz w:val="22"/>
          <w:szCs w:val="22"/>
        </w:rPr>
      </w:pPr>
      <w:r w:rsidRPr="009C737B">
        <w:rPr>
          <w:rFonts w:ascii="Verdana" w:hAnsi="Verdana"/>
          <w:b/>
          <w:bCs/>
          <w:sz w:val="22"/>
          <w:szCs w:val="22"/>
        </w:rPr>
        <w:t>Pubblicato per la prima volta su: https://www.dental-tribune.com/c/gc-international/news/gc-partici</w:t>
      </w:r>
      <w:bookmarkStart w:id="0" w:name="_GoBack"/>
      <w:bookmarkEnd w:id="0"/>
      <w:r w:rsidRPr="009C737B">
        <w:rPr>
          <w:rFonts w:ascii="Verdana" w:hAnsi="Verdana"/>
          <w:b/>
          <w:bCs/>
          <w:sz w:val="22"/>
          <w:szCs w:val="22"/>
        </w:rPr>
        <w:t>pates-in-45th-epa-conference/</w:t>
      </w:r>
    </w:p>
    <w:sectPr w:rsidR="00FF7493" w:rsidRPr="009C737B" w:rsidSect="003014C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93"/>
    <w:rsid w:val="003014CD"/>
    <w:rsid w:val="00575EB8"/>
    <w:rsid w:val="0059070F"/>
    <w:rsid w:val="00641885"/>
    <w:rsid w:val="00883875"/>
    <w:rsid w:val="009C737B"/>
    <w:rsid w:val="00F008FC"/>
    <w:rsid w:val="00FF74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6838"/>
  <w15:chartTrackingRefBased/>
  <w15:docId w15:val="{12C63BA2-CAF8-3648-A5A6-93BA5D10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Cerrato, Danilo</dc:creator>
  <cp:keywords/>
  <dc:description/>
  <cp:lastModifiedBy>Taeleman, Liesbeth</cp:lastModifiedBy>
  <cp:revision>3</cp:revision>
  <dcterms:created xsi:type="dcterms:W3CDTF">2022-10-07T07:15:00Z</dcterms:created>
  <dcterms:modified xsi:type="dcterms:W3CDTF">2022-10-10T08:29:00Z</dcterms:modified>
</cp:coreProperties>
</file>