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4DBA4A" w14:textId="690202EC" w:rsidR="00820B18" w:rsidRPr="004E0E65" w:rsidRDefault="00820B18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auto"/>
          <w:sz w:val="18"/>
          <w:szCs w:val="18"/>
          <w:u w:val="single" w:color="404040"/>
          <w:lang w:val="en-GB"/>
        </w:rPr>
      </w:pPr>
      <w:proofErr w:type="spellStart"/>
      <w:r w:rsidRPr="004E0E65">
        <w:rPr>
          <w:rFonts w:ascii="Verdana" w:hAnsi="Verdana"/>
          <w:b/>
          <w:bCs/>
          <w:color w:val="auto"/>
          <w:sz w:val="18"/>
          <w:szCs w:val="18"/>
          <w:u w:val="single" w:color="404040"/>
          <w:lang w:val="en-GB"/>
        </w:rPr>
        <w:t>Comunicato</w:t>
      </w:r>
      <w:proofErr w:type="spellEnd"/>
      <w:r w:rsidRPr="004E0E65">
        <w:rPr>
          <w:rFonts w:ascii="Verdana" w:hAnsi="Verdana"/>
          <w:b/>
          <w:bCs/>
          <w:color w:val="auto"/>
          <w:sz w:val="18"/>
          <w:szCs w:val="18"/>
          <w:u w:val="single" w:color="404040"/>
          <w:lang w:val="en-GB"/>
        </w:rPr>
        <w:t xml:space="preserve"> </w:t>
      </w:r>
      <w:proofErr w:type="spellStart"/>
      <w:r w:rsidRPr="004E0E65">
        <w:rPr>
          <w:rFonts w:ascii="Verdana" w:hAnsi="Verdana"/>
          <w:b/>
          <w:bCs/>
          <w:color w:val="auto"/>
          <w:sz w:val="18"/>
          <w:szCs w:val="18"/>
          <w:u w:val="single" w:color="404040"/>
          <w:lang w:val="en-GB"/>
        </w:rPr>
        <w:t>stampa</w:t>
      </w:r>
      <w:proofErr w:type="spellEnd"/>
    </w:p>
    <w:p w14:paraId="0C69B5D1" w14:textId="77777777" w:rsidR="00270FCD" w:rsidRPr="004E0E65" w:rsidRDefault="00270FCD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val="single"/>
          <w:lang w:val="en-GB"/>
        </w:rPr>
      </w:pPr>
    </w:p>
    <w:p w14:paraId="15D4C168" w14:textId="024F0003" w:rsidR="00820B18" w:rsidRPr="004E0E65" w:rsidRDefault="00820B18" w:rsidP="009C1151">
      <w:pPr>
        <w:spacing w:line="360" w:lineRule="auto"/>
        <w:jc w:val="both"/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100</w:t>
      </w:r>
      <w:r w:rsidR="009909C5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°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Anniversario di GC Corporation e 50</w:t>
      </w:r>
      <w:r w:rsidR="009909C5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°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Anniversario di GC Europe</w:t>
      </w:r>
    </w:p>
    <w:p w14:paraId="540BFFBC" w14:textId="77777777" w:rsidR="009C1151" w:rsidRPr="004E0E65" w:rsidRDefault="009C1151" w:rsidP="009C1151">
      <w:pPr>
        <w:spacing w:line="360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u w:color="404040"/>
          <w:lang w:val="it-IT"/>
        </w:rPr>
      </w:pPr>
    </w:p>
    <w:p w14:paraId="1DBB5229" w14:textId="3684EEEF" w:rsidR="00820B18" w:rsidRPr="004E0E65" w:rsidRDefault="00820B18" w:rsidP="00820B18">
      <w:pPr>
        <w:spacing w:line="360" w:lineRule="auto"/>
        <w:jc w:val="both"/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Leuven, Belgio – 11 febbraio 2021, GC ha celebrato il suo 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centenario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.</w:t>
      </w:r>
    </w:p>
    <w:p w14:paraId="5167B57C" w14:textId="68CAF9E2" w:rsidR="00820B18" w:rsidRPr="004E0E65" w:rsidRDefault="00820B18" w:rsidP="00820B18">
      <w:pPr>
        <w:spacing w:line="360" w:lineRule="auto"/>
        <w:jc w:val="both"/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Per </w:t>
      </w:r>
      <w:r w:rsidR="009909C5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festeggiare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questo traguardo importante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, GC ha 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ospitato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eventi 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celebrativi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in tutto il mondo. L’ultima celebrazione si è tenuta il 14 ottobre 2022, ospitata da GC </w:t>
      </w:r>
      <w:proofErr w:type="gramStart"/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Europe ,</w:t>
      </w:r>
      <w:proofErr w:type="gramEnd"/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che in questa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occasione ha </w:t>
      </w:r>
      <w:r w:rsidR="00062BA4"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commemorato</w:t>
      </w: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 xml:space="preserve"> 50 anni di Dedizione alla qualità della Salute Orale.</w:t>
      </w:r>
    </w:p>
    <w:p w14:paraId="1277954F" w14:textId="61C30FCE" w:rsidR="00820B18" w:rsidRPr="004E0E65" w:rsidRDefault="00820B18" w:rsidP="00820B18">
      <w:pPr>
        <w:spacing w:line="360" w:lineRule="auto"/>
        <w:jc w:val="both"/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hAnsi="Verdana"/>
          <w:b/>
          <w:bCs/>
          <w:color w:val="auto"/>
          <w:sz w:val="18"/>
          <w:szCs w:val="18"/>
          <w:u w:color="404040"/>
          <w:lang w:val="it-IT"/>
        </w:rPr>
        <w:t>Con quasi 200 ospiti d’onore, questo prestigioso evento ha puntato i riflettori sui piani di GC per il prossimo decennio.</w:t>
      </w:r>
    </w:p>
    <w:p w14:paraId="60FDABA9" w14:textId="77777777" w:rsidR="004E0E65" w:rsidRPr="004E0E65" w:rsidRDefault="004E0E65" w:rsidP="00565ED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en-GB"/>
        </w:rPr>
      </w:pPr>
    </w:p>
    <w:p w14:paraId="7B22D9F5" w14:textId="60601475" w:rsidR="00062BA4" w:rsidRPr="004E0E65" w:rsidRDefault="00062BA4" w:rsidP="00565ED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Professionisti dentali, accademici, partner commerciali ed industriali provenienti da tutta Europa, Medio Oriente ed Africa hanno partecipato a questo evento gioioso con discorsi stimolanti da parte d</w:t>
      </w:r>
      <w:r w:rsidR="00CB0810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ei rappresentanti del governo locale, azionisti e partner di ricerca che hanno sottolineato l’importanza di una forte collaborazione.</w:t>
      </w:r>
    </w:p>
    <w:p w14:paraId="206A578B" w14:textId="1BBEF0FD" w:rsidR="00CB0810" w:rsidRPr="004E0E65" w:rsidRDefault="00CB0810" w:rsidP="00565ED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Dr. </w:t>
      </w:r>
      <w:proofErr w:type="spellStart"/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Kiyotaka</w:t>
      </w:r>
      <w:proofErr w:type="spellEnd"/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 Nakao, Presidente &amp; CEO di GC Corporation/GC international AG, ha espresso la sua più profonda gratitudine per la dedizio</w:t>
      </w:r>
      <w:bookmarkStart w:id="0" w:name="_GoBack"/>
      <w:bookmarkEnd w:id="0"/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ne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avuta negli anni che ha portato ai successi </w:t>
      </w:r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di oggi ed ha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anticipato l</w:t>
      </w:r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a nuova visione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 aziendale</w:t>
      </w:r>
      <w:proofErr w:type="gramStart"/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: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 </w:t>
      </w:r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”Diventare</w:t>
      </w:r>
      <w:proofErr w:type="gramEnd"/>
      <w:r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 l’azienda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 xml:space="preserve">leader </w:t>
      </w:r>
      <w:r w:rsidR="005D02E8" w:rsidRPr="004E0E65">
        <w:rPr>
          <w:rFonts w:ascii="Verdana" w:eastAsia="Verdana" w:hAnsi="Verdana" w:cs="Verdana"/>
          <w:color w:val="auto"/>
          <w:sz w:val="18"/>
          <w:szCs w:val="18"/>
          <w:lang w:val="it-IT"/>
        </w:rPr>
        <w:t>impegnata a creare una società più sana e più longeva”.</w:t>
      </w:r>
    </w:p>
    <w:p w14:paraId="7274FFB2" w14:textId="50E80EA1" w:rsidR="00EB2AB1" w:rsidRPr="004E0E65" w:rsidRDefault="00EB2AB1" w:rsidP="00EB2AB1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</w:p>
    <w:p w14:paraId="10F2D820" w14:textId="09B12073" w:rsidR="009138ED" w:rsidRPr="004E0E65" w:rsidRDefault="009138ED" w:rsidP="006E0F29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val="single"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u w:val="single" w:color="404040"/>
          <w:lang w:val="it-IT"/>
        </w:rPr>
        <w:t>GC Corporation</w:t>
      </w:r>
    </w:p>
    <w:p w14:paraId="7E209985" w14:textId="2DB81974" w:rsidR="009138ED" w:rsidRPr="004E0E65" w:rsidRDefault="009138ED" w:rsidP="009138ED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GC Corporation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è stata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 fondata nel 1921. Come principio di gestione generale, i tre fondatori hanno deciso di fare tutto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pensando dal punto di vista degli utenti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.</w:t>
      </w:r>
    </w:p>
    <w:p w14:paraId="5C63048C" w14:textId="7CDCD894" w:rsidR="009138ED" w:rsidRPr="004E0E65" w:rsidRDefault="009138ED" w:rsidP="009138ED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Da quel momento, la loro forte determinazione è stata tramandata nelle generazioni a venire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ed ha portato un’azienda con oltre 3.000 “</w:t>
      </w:r>
      <w:proofErr w:type="spellStart"/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Nakama</w:t>
      </w:r>
      <w:proofErr w:type="spellEnd"/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” che forniscono prodotti dentali di alta qualità in tutto il mondo.</w:t>
      </w:r>
    </w:p>
    <w:p w14:paraId="616BB955" w14:textId="77777777" w:rsidR="006E0F29" w:rsidRPr="004E0E65" w:rsidRDefault="006E0F29" w:rsidP="006E0F29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</w:p>
    <w:p w14:paraId="44D26B0B" w14:textId="03115ABE" w:rsidR="00CB0810" w:rsidRPr="004E0E65" w:rsidRDefault="00CB0810" w:rsidP="006E0F29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val="single"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u w:val="single" w:color="404040"/>
          <w:lang w:val="it-IT"/>
        </w:rPr>
        <w:t>GC Europe</w:t>
      </w:r>
    </w:p>
    <w:p w14:paraId="66026499" w14:textId="48ED0867" w:rsidR="009138ED" w:rsidRPr="004E0E65" w:rsidRDefault="009138ED" w:rsidP="009138ED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</w:pP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Cinquant’anni fa, nel febbraio 1972, la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sede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 europea di GC International fu fondata a </w:t>
      </w:r>
      <w:proofErr w:type="spellStart"/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Kortr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i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jk</w:t>
      </w:r>
      <w:proofErr w:type="spellEnd"/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(Courtrai) 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come primo ufficio di GC al di fuori del Giappone e nel 1984 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venne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 trasferita a Leuven</w:t>
      </w:r>
      <w:r w:rsidR="009909C5"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 xml:space="preserve"> (Lovanio)</w:t>
      </w:r>
      <w:r w:rsidRPr="004E0E65">
        <w:rPr>
          <w:rFonts w:ascii="Verdana" w:eastAsia="Verdana" w:hAnsi="Verdana" w:cs="Verdana"/>
          <w:color w:val="auto"/>
          <w:sz w:val="18"/>
          <w:szCs w:val="18"/>
          <w:u w:color="404040"/>
          <w:lang w:val="it-IT"/>
        </w:rPr>
        <w:t>. Attraverso anni di faticosi sforzi, l'attività di GC in Europa si è notevolmente ampliata.</w:t>
      </w:r>
    </w:p>
    <w:p w14:paraId="6D69A689" w14:textId="04DA2C82" w:rsidR="00CB0810" w:rsidRPr="009909C5" w:rsidRDefault="00CB0810" w:rsidP="006E0F29">
      <w:pPr>
        <w:spacing w:line="360" w:lineRule="auto"/>
        <w:jc w:val="both"/>
        <w:rPr>
          <w:rFonts w:ascii="Verdana" w:eastAsia="Verdana" w:hAnsi="Verdana" w:cs="Verdana"/>
          <w:color w:val="FF0000"/>
          <w:sz w:val="18"/>
          <w:szCs w:val="18"/>
          <w:u w:color="404040"/>
          <w:lang w:val="it-IT"/>
        </w:rPr>
      </w:pPr>
    </w:p>
    <w:p w14:paraId="02633FF4" w14:textId="77777777" w:rsidR="000F6D4D" w:rsidRPr="009909C5" w:rsidRDefault="000F6D4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18"/>
          <w:szCs w:val="18"/>
          <w:u w:color="404040"/>
          <w:lang w:val="it-IT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4E0E65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49654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lastRenderedPageBreak/>
              <w:t>GC ITALIA S.r.l.</w:t>
            </w:r>
          </w:p>
          <w:p w14:paraId="5B07E6A3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t>Via Luigi Cadorna 69</w:t>
            </w:r>
          </w:p>
          <w:p w14:paraId="5927D80D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t>20055 20055 Vimodrone (MI)</w:t>
            </w:r>
          </w:p>
          <w:p w14:paraId="68984695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t>Italia</w:t>
            </w:r>
          </w:p>
          <w:p w14:paraId="34D8B67E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</w:p>
          <w:p w14:paraId="78DDDCFB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t>+39 02 98 28 20 68</w:t>
            </w:r>
          </w:p>
          <w:p w14:paraId="727387E2" w14:textId="77777777" w:rsidR="004E0E65" w:rsidRPr="004E0E65" w:rsidRDefault="004E0E65" w:rsidP="004E0E6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proofErr w:type="spellStart"/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  <w:t>info.italy@gc.dental</w:t>
            </w:r>
            <w:proofErr w:type="spellEnd"/>
          </w:p>
          <w:p w14:paraId="2BA50998" w14:textId="5530EF4C" w:rsidR="0052480D" w:rsidRPr="004E0E65" w:rsidRDefault="004E0E65" w:rsidP="004E0E65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  <w:r w:rsidRPr="004E0E65">
              <w:rPr>
                <w:rFonts w:ascii="Verdana" w:hAnsi="Verdana"/>
                <w:bCs/>
                <w:color w:val="464646"/>
                <w:spacing w:val="5"/>
                <w:kern w:val="28"/>
                <w:sz w:val="18"/>
                <w:szCs w:val="18"/>
                <w:u w:color="464646"/>
                <w:lang w:val="fr-FR"/>
              </w:rPr>
              <w:t>italy.gceurope.com</w:t>
            </w:r>
          </w:p>
          <w:p w14:paraId="754C88CC" w14:textId="07896794" w:rsidR="0052480D" w:rsidRPr="004E0E65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18"/>
                <w:szCs w:val="18"/>
                <w:u w:color="464646"/>
                <w:lang w:val="it-I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4E0E65" w:rsidRDefault="004C48D0">
            <w:pPr>
              <w:pStyle w:val="NormalWeb"/>
              <w:spacing w:before="0" w:after="0"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70407860" w14:textId="77777777" w:rsidR="004C48D0" w:rsidRPr="004E0E65" w:rsidRDefault="004C48D0">
      <w:pPr>
        <w:widowControl w:val="0"/>
        <w:ind w:left="108" w:hanging="108"/>
        <w:jc w:val="both"/>
        <w:rPr>
          <w:sz w:val="18"/>
          <w:szCs w:val="18"/>
          <w:lang w:val="it-IT"/>
        </w:rPr>
      </w:pPr>
    </w:p>
    <w:sectPr w:rsidR="004C48D0" w:rsidRPr="004E0E65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5A41" w14:textId="77777777" w:rsidR="002052AD" w:rsidRDefault="002052AD">
      <w:r>
        <w:separator/>
      </w:r>
    </w:p>
  </w:endnote>
  <w:endnote w:type="continuationSeparator" w:id="0">
    <w:p w14:paraId="534D9DDB" w14:textId="77777777" w:rsidR="002052AD" w:rsidRDefault="0020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1656" w14:textId="77777777" w:rsidR="002052AD" w:rsidRDefault="002052AD">
      <w:r>
        <w:separator/>
      </w:r>
    </w:p>
  </w:footnote>
  <w:footnote w:type="continuationSeparator" w:id="0">
    <w:p w14:paraId="33C7986C" w14:textId="77777777" w:rsidR="002052AD" w:rsidRDefault="0020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group w14:anchorId="7584C5E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62BA4"/>
    <w:rsid w:val="000800FA"/>
    <w:rsid w:val="000A7E08"/>
    <w:rsid w:val="000D2C1F"/>
    <w:rsid w:val="000D4993"/>
    <w:rsid w:val="000D76A0"/>
    <w:rsid w:val="000F6D4D"/>
    <w:rsid w:val="000F7DC0"/>
    <w:rsid w:val="0010066B"/>
    <w:rsid w:val="00106786"/>
    <w:rsid w:val="00107638"/>
    <w:rsid w:val="00110E12"/>
    <w:rsid w:val="00126C9A"/>
    <w:rsid w:val="00140BEB"/>
    <w:rsid w:val="0016511A"/>
    <w:rsid w:val="001A7166"/>
    <w:rsid w:val="001B5343"/>
    <w:rsid w:val="001C1388"/>
    <w:rsid w:val="001E7F7E"/>
    <w:rsid w:val="00204E47"/>
    <w:rsid w:val="002052AD"/>
    <w:rsid w:val="00243ADC"/>
    <w:rsid w:val="00247359"/>
    <w:rsid w:val="00270FCD"/>
    <w:rsid w:val="00291EEA"/>
    <w:rsid w:val="002974A2"/>
    <w:rsid w:val="002A1160"/>
    <w:rsid w:val="002A3AB6"/>
    <w:rsid w:val="002A4426"/>
    <w:rsid w:val="002C389F"/>
    <w:rsid w:val="002F4CB5"/>
    <w:rsid w:val="002F55D7"/>
    <w:rsid w:val="003042DF"/>
    <w:rsid w:val="00312F6E"/>
    <w:rsid w:val="00321DE6"/>
    <w:rsid w:val="003B4C34"/>
    <w:rsid w:val="003D0B60"/>
    <w:rsid w:val="003F1B6F"/>
    <w:rsid w:val="00444A98"/>
    <w:rsid w:val="00477DCA"/>
    <w:rsid w:val="004B130A"/>
    <w:rsid w:val="004C48D0"/>
    <w:rsid w:val="004D0FBF"/>
    <w:rsid w:val="004D2626"/>
    <w:rsid w:val="004D3B6C"/>
    <w:rsid w:val="004E0E65"/>
    <w:rsid w:val="004E5499"/>
    <w:rsid w:val="004E57C3"/>
    <w:rsid w:val="0052480D"/>
    <w:rsid w:val="00526A9B"/>
    <w:rsid w:val="005433E0"/>
    <w:rsid w:val="00565EDE"/>
    <w:rsid w:val="00572892"/>
    <w:rsid w:val="005D02E8"/>
    <w:rsid w:val="005D1861"/>
    <w:rsid w:val="005E46E6"/>
    <w:rsid w:val="005E7894"/>
    <w:rsid w:val="00610AAC"/>
    <w:rsid w:val="00616F42"/>
    <w:rsid w:val="00657BB0"/>
    <w:rsid w:val="006948EC"/>
    <w:rsid w:val="006A0DB3"/>
    <w:rsid w:val="006C68FF"/>
    <w:rsid w:val="006E03C2"/>
    <w:rsid w:val="006E0F29"/>
    <w:rsid w:val="006E29B0"/>
    <w:rsid w:val="006E6CC2"/>
    <w:rsid w:val="0072441C"/>
    <w:rsid w:val="00740CD0"/>
    <w:rsid w:val="00760491"/>
    <w:rsid w:val="00765695"/>
    <w:rsid w:val="00776B7A"/>
    <w:rsid w:val="00790F97"/>
    <w:rsid w:val="00820B18"/>
    <w:rsid w:val="00821D97"/>
    <w:rsid w:val="00822204"/>
    <w:rsid w:val="00836F0C"/>
    <w:rsid w:val="00854C92"/>
    <w:rsid w:val="00863A9F"/>
    <w:rsid w:val="00867C29"/>
    <w:rsid w:val="008753D9"/>
    <w:rsid w:val="008F7868"/>
    <w:rsid w:val="00906474"/>
    <w:rsid w:val="00911D35"/>
    <w:rsid w:val="009138ED"/>
    <w:rsid w:val="00914C1C"/>
    <w:rsid w:val="0091521B"/>
    <w:rsid w:val="00927CF4"/>
    <w:rsid w:val="00927DD2"/>
    <w:rsid w:val="00960DB7"/>
    <w:rsid w:val="00981F33"/>
    <w:rsid w:val="009909C5"/>
    <w:rsid w:val="009C1151"/>
    <w:rsid w:val="009C1D99"/>
    <w:rsid w:val="00A304BF"/>
    <w:rsid w:val="00A7746D"/>
    <w:rsid w:val="00AC77C3"/>
    <w:rsid w:val="00AF1B97"/>
    <w:rsid w:val="00B0362E"/>
    <w:rsid w:val="00B502DF"/>
    <w:rsid w:val="00B50D72"/>
    <w:rsid w:val="00B87FB1"/>
    <w:rsid w:val="00BD4617"/>
    <w:rsid w:val="00CA5AE9"/>
    <w:rsid w:val="00CA5DBB"/>
    <w:rsid w:val="00CB0810"/>
    <w:rsid w:val="00CF70D5"/>
    <w:rsid w:val="00D033D9"/>
    <w:rsid w:val="00D132C3"/>
    <w:rsid w:val="00D21359"/>
    <w:rsid w:val="00DA313D"/>
    <w:rsid w:val="00DC1238"/>
    <w:rsid w:val="00E6791C"/>
    <w:rsid w:val="00EB2AB1"/>
    <w:rsid w:val="00ED2B9D"/>
    <w:rsid w:val="00ED59B2"/>
    <w:rsid w:val="00F33067"/>
    <w:rsid w:val="00F76CE5"/>
    <w:rsid w:val="00F966A1"/>
    <w:rsid w:val="00FA0C42"/>
    <w:rsid w:val="00FA4C5A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38E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38ED"/>
    <w:rPr>
      <w:rFonts w:ascii="Consolas" w:hAnsi="Consola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20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50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42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3202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7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45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2994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55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53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81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7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49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378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9922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85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488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81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1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4378-A82D-4B0E-9F93-32B16437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2</cp:revision>
  <cp:lastPrinted>2020-01-21T15:04:00Z</cp:lastPrinted>
  <dcterms:created xsi:type="dcterms:W3CDTF">2022-11-08T10:18:00Z</dcterms:created>
  <dcterms:modified xsi:type="dcterms:W3CDTF">2022-11-08T10:18:00Z</dcterms:modified>
</cp:coreProperties>
</file>